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Biomedical</w:t>
      </w:r>
      <w:r>
        <w:t xml:space="preserve"> </w:t>
      </w:r>
      <w:r>
        <w:t xml:space="preserve">Engineer</w:t>
      </w:r>
      <w:r>
        <w:t xml:space="preserve"> </w:t>
      </w:r>
      <w:r>
        <w:t xml:space="preserve">-</w:t>
      </w:r>
      <w:r>
        <w:t xml:space="preserve"> </w:t>
      </w:r>
      <w:r>
        <w:t xml:space="preserve">Algeria</w:t>
      </w:r>
      <w:r>
        <w:t xml:space="preserve"> </w:t>
      </w:r>
      <w:r>
        <w:t xml:space="preserve">Algiers</w:t>
      </w:r>
    </w:p>
    <w:bookmarkStart w:id="20" w:name="purchase-order"/>
    <w:p>
      <w:pPr>
        <w:pStyle w:val="Heading1"/>
      </w:pPr>
      <w:r>
        <w:t xml:space="preserve">PURCHASE ORDER</w:t>
      </w:r>
    </w:p>
    <w:p>
      <w:pPr>
        <w:pStyle w:val="FirstParagraph"/>
      </w:pPr>
      <w:r>
        <w:t xml:space="preserve">PO No: DZ-ALG-BME-2025-0047</w:t>
      </w:r>
    </w:p>
    <w:p>
      <w:pPr>
        <w:pStyle w:val="BodyText"/>
      </w:pPr>
      <w:r>
        <w:t xml:space="preserve">Procurement of Professional Services — Biomedical Engineer</w:t>
      </w:r>
    </w:p>
    <w:p>
      <w:pPr>
        <w:pStyle w:val="BodyText"/>
      </w:pPr>
      <w:r>
        <w:t xml:space="preserve">Location of Performance: Algeria Algiers, 16000, Algeria</w:t>
      </w:r>
    </w:p>
    <w:p>
      <w:pPr>
        <w:pStyle w:val="BodyText"/>
      </w:pPr>
      <w:r>
        <w:t xml:space="preserve">Date of Issue: 15 June 2025</w:t>
      </w:r>
    </w:p>
    <w:bookmarkEnd w:id="20"/>
    <w:bookmarkStart w:id="21" w:name="purchasing-entity-buyer"/>
    <w:p>
      <w:pPr>
        <w:pStyle w:val="Heading2"/>
      </w:pPr>
      <w:r>
        <w:t xml:space="preserve">1.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 Name</w:t>
            </w:r>
          </w:p>
        </w:tc>
        <w:tc>
          <w:tcPr/>
          <w:p>
            <w:pPr>
              <w:pStyle w:val="Compact"/>
              <w:jc w:val="left"/>
            </w:pPr>
            <w:r>
              <w:t xml:space="preserve">Centre Hospitalier Universitaire (CHU) Dr. Benbadis</w:t>
            </w:r>
          </w:p>
        </w:tc>
      </w:tr>
      <w:tr>
        <w:tc>
          <w:tcPr/>
          <w:p>
            <w:pPr>
              <w:pStyle w:val="Compact"/>
              <w:jc w:val="left"/>
            </w:pPr>
            <w:r>
              <w:t xml:space="preserve">Address</w:t>
            </w:r>
          </w:p>
        </w:tc>
        <w:tc>
          <w:tcPr/>
          <w:p>
            <w:pPr>
              <w:pStyle w:val="Compact"/>
              <w:jc w:val="left"/>
            </w:pPr>
            <w:r>
              <w:t xml:space="preserve">Route de Boufarik, 16000 Algeria Algiers, Algeria</w:t>
            </w:r>
          </w:p>
        </w:tc>
      </w:tr>
      <w:tr>
        <w:tc>
          <w:tcPr/>
          <w:p>
            <w:pPr>
              <w:pStyle w:val="Compact"/>
              <w:jc w:val="left"/>
            </w:pPr>
            <w:r>
              <w:t xml:space="preserve">Registration No.</w:t>
            </w:r>
          </w:p>
        </w:tc>
        <w:tc>
          <w:tcPr/>
          <w:p>
            <w:pPr>
              <w:pStyle w:val="Compact"/>
              <w:jc w:val="left"/>
            </w:pPr>
            <w:r>
              <w:t xml:space="preserve">RC 16-2005-001234</w:t>
            </w:r>
          </w:p>
        </w:tc>
      </w:tr>
      <w:tr>
        <w:tc>
          <w:tcPr/>
          <w:p>
            <w:pPr>
              <w:pStyle w:val="Compact"/>
              <w:jc w:val="left"/>
            </w:pPr>
            <w:r>
              <w:t xml:space="preserve">Tax Identification (NIF)</w:t>
            </w:r>
          </w:p>
        </w:tc>
        <w:tc>
          <w:tcPr/>
          <w:p>
            <w:pPr>
              <w:pStyle w:val="Compact"/>
              <w:jc w:val="left"/>
            </w:pPr>
            <w:r>
              <w:t xml:space="preserve">000160012345678</w:t>
            </w:r>
          </w:p>
        </w:tc>
      </w:tr>
      <w:tr>
        <w:tc>
          <w:tcPr/>
          <w:p>
            <w:pPr>
              <w:pStyle w:val="Compact"/>
              <w:jc w:val="left"/>
            </w:pPr>
            <w:r>
              <w:t xml:space="preserve">Contact Person</w:t>
            </w:r>
          </w:p>
        </w:tc>
        <w:tc>
          <w:tcPr/>
          <w:p>
            <w:pPr>
              <w:pStyle w:val="Compact"/>
              <w:jc w:val="left"/>
            </w:pPr>
            <w:r>
              <w:t xml:space="preserve">Dr. Karim Haddad, Director of Medical Equipment &amp; Engineering</w:t>
            </w:r>
          </w:p>
        </w:tc>
      </w:tr>
      <w:tr>
        <w:tc>
          <w:tcPr/>
          <w:p>
            <w:pPr>
              <w:pStyle w:val="Compact"/>
              <w:jc w:val="left"/>
            </w:pPr>
            <w:r>
              <w:t xml:space="preserve">Email / Phone</w:t>
            </w:r>
          </w:p>
        </w:tc>
        <w:tc>
          <w:tcPr/>
          <w:p>
            <w:pPr>
              <w:pStyle w:val="Compact"/>
              <w:jc w:val="left"/>
            </w:pPr>
            <w:r>
              <w:t xml:space="preserve">procurement@chu-benbadis.dz / +213 21 23 45 67</w:t>
            </w:r>
          </w:p>
        </w:tc>
      </w:tr>
    </w:tbl>
    <w:bookmarkEnd w:id="21"/>
    <w:bookmarkStart w:id="22" w:name="supplier-service-provider-seller"/>
    <w:p>
      <w:pPr>
        <w:pStyle w:val="Heading2"/>
      </w:pPr>
      <w:r>
        <w:t xml:space="preserve">2. Supplier / Service Provider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MedTech Solutions SARL</w:t>
            </w:r>
          </w:p>
        </w:tc>
      </w:tr>
      <w:tr>
        <w:tc>
          <w:tcPr/>
          <w:p>
            <w:pPr>
              <w:pStyle w:val="Compact"/>
              <w:jc w:val="left"/>
            </w:pPr>
            <w:r>
              <w:t xml:space="preserve">Address</w:t>
            </w:r>
          </w:p>
        </w:tc>
        <w:tc>
          <w:tcPr/>
          <w:p>
            <w:pPr>
              <w:pStyle w:val="Compact"/>
              <w:jc w:val="left"/>
            </w:pPr>
            <w:r>
              <w:t xml:space="preserve">12, Rue Didouche Mourad, 16000 Algeria Algiers, Algeria</w:t>
            </w:r>
          </w:p>
        </w:tc>
      </w:tr>
      <w:tr>
        <w:tc>
          <w:tcPr/>
          <w:p>
            <w:pPr>
              <w:pStyle w:val="Compact"/>
              <w:jc w:val="left"/>
            </w:pPr>
            <w:r>
              <w:t xml:space="preserve">Registration No.</w:t>
            </w:r>
          </w:p>
        </w:tc>
        <w:tc>
          <w:tcPr/>
          <w:p>
            <w:pPr>
              <w:pStyle w:val="Compact"/>
              <w:jc w:val="left"/>
            </w:pPr>
            <w:r>
              <w:t xml:space="preserve">RC 16-2018-005678</w:t>
            </w:r>
          </w:p>
        </w:tc>
      </w:tr>
      <w:tr>
        <w:tc>
          <w:tcPr/>
          <w:p>
            <w:pPr>
              <w:pStyle w:val="Compact"/>
              <w:jc w:val="left"/>
            </w:pPr>
            <w:r>
              <w:t xml:space="preserve">Tax Identification (NIF)</w:t>
            </w:r>
          </w:p>
        </w:tc>
        <w:tc>
          <w:tcPr/>
          <w:p>
            <w:pPr>
              <w:pStyle w:val="Compact"/>
              <w:jc w:val="left"/>
            </w:pPr>
            <w:r>
              <w:t xml:space="preserve">000160056789012</w:t>
            </w:r>
          </w:p>
        </w:tc>
      </w:tr>
      <w:tr>
        <w:tc>
          <w:tcPr/>
          <w:p>
            <w:pPr>
              <w:pStyle w:val="Compact"/>
              <w:jc w:val="left"/>
            </w:pPr>
            <w:r>
              <w:t xml:space="preserve">Contact Person</w:t>
            </w:r>
          </w:p>
        </w:tc>
        <w:tc>
          <w:tcPr/>
          <w:p>
            <w:pPr>
              <w:pStyle w:val="Compact"/>
              <w:jc w:val="left"/>
            </w:pPr>
            <w:r>
              <w:t xml:space="preserve">Mme. Amina Bouzid, General Manager</w:t>
            </w:r>
          </w:p>
        </w:tc>
      </w:tr>
      <w:tr>
        <w:tc>
          <w:tcPr/>
          <w:p>
            <w:pPr>
              <w:pStyle w:val="Compact"/>
              <w:jc w:val="left"/>
            </w:pPr>
            <w:r>
              <w:t xml:space="preserve">Email / Phone</w:t>
            </w:r>
          </w:p>
        </w:tc>
        <w:tc>
          <w:tcPr/>
          <w:p>
            <w:pPr>
              <w:pStyle w:val="Compact"/>
              <w:jc w:val="left"/>
            </w:pPr>
            <w:r>
              <w:t xml:space="preserve">info@medtech-solutions.dz / +213 21 55 88 99</w:t>
            </w:r>
          </w:p>
        </w:tc>
      </w:tr>
    </w:tbl>
    <w:bookmarkEnd w:id="22"/>
    <w:bookmarkStart w:id="23" w:name="description-of-goods-services"/>
    <w:p>
      <w:pPr>
        <w:pStyle w:val="Heading2"/>
      </w:pPr>
      <w:r>
        <w:t xml:space="preserve">3. Description of Goods / Services</w:t>
      </w:r>
    </w:p>
    <w:p>
      <w:pPr>
        <w:pStyle w:val="FirstParagraph"/>
      </w:pPr>
      <w:r>
        <w:t xml:space="preserve">This</w:t>
      </w:r>
      <w:r>
        <w:t xml:space="preserve"> </w:t>
      </w:r>
      <w:r>
        <w:t xml:space="preserve">Purchase Order</w:t>
      </w:r>
      <w:r>
        <w:t xml:space="preserve"> </w:t>
      </w:r>
      <w:r>
        <w:t xml:space="preserve">is issued by the Centre Hospitalier Universitaire Dr. Benbadis, located in</w:t>
      </w:r>
      <w:r>
        <w:t xml:space="preserve"> </w:t>
      </w:r>
      <w:r>
        <w:t xml:space="preserve">Algeria Algiers</w:t>
      </w:r>
      <w:r>
        <w:t xml:space="preserve">, for the procurement of specialized professional services rendered by a qualified</w:t>
      </w:r>
      <w:r>
        <w:t xml:space="preserve"> </w:t>
      </w:r>
      <w:r>
        <w:t xml:space="preserve">Biomedical Engineer</w:t>
      </w:r>
      <w:r>
        <w:t xml:space="preserve">. The</w:t>
      </w:r>
      <w:r>
        <w:t xml:space="preserve"> </w:t>
      </w:r>
      <w:r>
        <w:t xml:space="preserve">Biomedical Engineer</w:t>
      </w:r>
      <w:r>
        <w:t xml:space="preserve"> </w:t>
      </w:r>
      <w:r>
        <w:t xml:space="preserve">shall be responsible for the installation, calibration, preventive maintenance, and technical support of all medical diagnostic and therapeutic equipment within the hospital facilities situated in</w:t>
      </w:r>
      <w:r>
        <w:t xml:space="preserve"> </w:t>
      </w:r>
      <w:r>
        <w:t xml:space="preserve">Algeria Algiers</w:t>
      </w:r>
      <w:r>
        <w:t xml:space="preserve">. The scope of work encompasses the following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(DZD)</w:t>
            </w:r>
          </w:p>
        </w:tc>
        <w:tc>
          <w:tcPr/>
          <w:p>
            <w:pPr>
              <w:pStyle w:val="Compact"/>
              <w:jc w:val="left"/>
            </w:pPr>
            <w:r>
              <w:t xml:space="preserve">Total (DZD)</w:t>
            </w:r>
          </w:p>
        </w:tc>
      </w:tr>
      <w:tr>
        <w:tc>
          <w:tcPr/>
          <w:p>
            <w:pPr>
              <w:pStyle w:val="Compact"/>
              <w:jc w:val="left"/>
            </w:pPr>
            <w:r>
              <w:t xml:space="preserve">01</w:t>
            </w:r>
          </w:p>
        </w:tc>
        <w:tc>
          <w:tcPr/>
          <w:p>
            <w:pPr>
              <w:pStyle w:val="Compact"/>
              <w:jc w:val="left"/>
            </w:pPr>
            <w:r>
              <w:t xml:space="preserve">Full-time</w:t>
            </w:r>
            <w:r>
              <w:t xml:space="preserve"> </w:t>
            </w:r>
            <w:r>
              <w:t xml:space="preserve">Biomedical Engineer</w:t>
            </w:r>
            <w:r>
              <w:t xml:space="preserve"> </w:t>
            </w:r>
            <w:r>
              <w:t xml:space="preserve">services for installation and commissioning of 45 units of medical imaging equipment (CT scanners, MRI units, X-ray systems) at the CHU facility in</w:t>
            </w:r>
            <w:r>
              <w:t xml:space="preserve"> </w:t>
            </w:r>
            <w:r>
              <w:t xml:space="preserve">Algeria Algiers</w:t>
            </w:r>
          </w:p>
        </w:tc>
        <w:tc>
          <w:tcPr/>
          <w:p>
            <w:pPr>
              <w:pStyle w:val="Compact"/>
              <w:jc w:val="left"/>
            </w:pPr>
            <w:r>
              <w:t xml:space="preserve">45</w:t>
            </w:r>
          </w:p>
        </w:tc>
        <w:tc>
          <w:tcPr/>
          <w:p>
            <w:pPr>
              <w:pStyle w:val="Compact"/>
              <w:jc w:val="left"/>
            </w:pPr>
            <w:r>
              <w:t xml:space="preserve">Units</w:t>
            </w:r>
          </w:p>
        </w:tc>
        <w:tc>
          <w:tcPr/>
          <w:p>
            <w:pPr>
              <w:pStyle w:val="Compact"/>
              <w:jc w:val="left"/>
            </w:pPr>
            <w:r>
              <w:t xml:space="preserve">185,000</w:t>
            </w:r>
          </w:p>
        </w:tc>
        <w:tc>
          <w:tcPr/>
          <w:p>
            <w:pPr>
              <w:pStyle w:val="Compact"/>
              <w:jc w:val="left"/>
            </w:pPr>
            <w:r>
              <w:t xml:space="preserve">8,325,000</w:t>
            </w:r>
          </w:p>
        </w:tc>
      </w:tr>
      <w:tr>
        <w:tc>
          <w:tcPr/>
          <w:p>
            <w:pPr>
              <w:pStyle w:val="Compact"/>
              <w:jc w:val="left"/>
            </w:pPr>
            <w:r>
              <w:t xml:space="preserve">02</w:t>
            </w:r>
          </w:p>
        </w:tc>
        <w:tc>
          <w:tcPr/>
          <w:p>
            <w:pPr>
              <w:pStyle w:val="Compact"/>
              <w:jc w:val="left"/>
            </w:pPr>
            <w:r>
              <w:t xml:space="preserve">Preventive maintenance contract —</w:t>
            </w:r>
            <w:r>
              <w:t xml:space="preserve"> </w:t>
            </w:r>
            <w:r>
              <w:t xml:space="preserve">Biomedical Engineer</w:t>
            </w:r>
            <w:r>
              <w:t xml:space="preserve"> </w:t>
            </w:r>
            <w:r>
              <w:t xml:space="preserve">on-site visits (monthly) for all 320 medical devices across the hospital in</w:t>
            </w:r>
            <w:r>
              <w:t xml:space="preserve"> </w:t>
            </w:r>
            <w:r>
              <w:t xml:space="preserve">Algeria Algiers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03</w:t>
            </w:r>
          </w:p>
        </w:tc>
        <w:tc>
          <w:tcPr/>
          <w:p>
            <w:pPr>
              <w:pStyle w:val="Compact"/>
              <w:jc w:val="left"/>
            </w:pPr>
            <w:r>
              <w:t xml:space="preserve">Emergency corrective maintenance —</w:t>
            </w:r>
            <w:r>
              <w:t xml:space="preserve"> </w:t>
            </w:r>
            <w:r>
              <w:t xml:space="preserve">Biomedical Engineer</w:t>
            </w:r>
            <w:r>
              <w:t xml:space="preserve"> </w:t>
            </w:r>
            <w:r>
              <w:t xml:space="preserve">on-call response (24/7 availability) for critical life-support equipment in</w:t>
            </w:r>
            <w:r>
              <w:t xml:space="preserve"> </w:t>
            </w:r>
            <w:r>
              <w:t xml:space="preserve">Algeria Algiers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280,000</w:t>
            </w:r>
          </w:p>
        </w:tc>
        <w:tc>
          <w:tcPr/>
          <w:p>
            <w:pPr>
              <w:pStyle w:val="Compact"/>
              <w:jc w:val="left"/>
            </w:pPr>
            <w:r>
              <w:t xml:space="preserve">3,360,000</w:t>
            </w:r>
          </w:p>
        </w:tc>
      </w:tr>
      <w:tr>
        <w:tc>
          <w:tcPr/>
          <w:p>
            <w:pPr>
              <w:pStyle w:val="Compact"/>
              <w:jc w:val="left"/>
            </w:pPr>
            <w:r>
              <w:t xml:space="preserve">04</w:t>
            </w:r>
          </w:p>
        </w:tc>
        <w:tc>
          <w:tcPr/>
          <w:p>
            <w:pPr>
              <w:pStyle w:val="Compact"/>
              <w:jc w:val="left"/>
            </w:pPr>
            <w:r>
              <w:t xml:space="preserve">Technical training program for 20 hospital technicians delivered by the</w:t>
            </w:r>
            <w:r>
              <w:t xml:space="preserve"> </w:t>
            </w:r>
            <w:r>
              <w:t xml:space="preserve">Biomedical Engineer</w:t>
            </w:r>
            <w:r>
              <w:t xml:space="preserve"> </w:t>
            </w:r>
            <w:r>
              <w:t xml:space="preserve">on equipment operation, safety protocols, and basic troubleshooting in</w:t>
            </w:r>
            <w:r>
              <w:t xml:space="preserve"> </w:t>
            </w:r>
            <w:r>
              <w:t xml:space="preserve">Algeria Algiers</w:t>
            </w:r>
          </w:p>
        </w:tc>
        <w:tc>
          <w:tcPr/>
          <w:p>
            <w:pPr>
              <w:pStyle w:val="Compact"/>
              <w:jc w:val="left"/>
            </w:pPr>
            <w:r>
              <w:t xml:space="preserve">20</w:t>
            </w:r>
          </w:p>
        </w:tc>
        <w:tc>
          <w:tcPr/>
          <w:p>
            <w:pPr>
              <w:pStyle w:val="Compact"/>
              <w:jc w:val="left"/>
            </w:pPr>
            <w:r>
              <w:t xml:space="preserve">Trainees</w:t>
            </w:r>
          </w:p>
        </w:tc>
        <w:tc>
          <w:tcPr/>
          <w:p>
            <w:pPr>
              <w:pStyle w:val="Compact"/>
              <w:jc w:val="left"/>
            </w:pPr>
            <w:r>
              <w:t xml:space="preserve">45,000</w:t>
            </w:r>
          </w:p>
        </w:tc>
        <w:tc>
          <w:tcPr/>
          <w:p>
            <w:pPr>
              <w:pStyle w:val="Compact"/>
              <w:jc w:val="left"/>
            </w:pPr>
            <w:r>
              <w:t xml:space="preserve">900,000</w:t>
            </w:r>
          </w:p>
        </w:tc>
      </w:tr>
      <w:tr>
        <w:tc>
          <w:tcPr/>
          <w:p>
            <w:pPr>
              <w:pStyle w:val="Compact"/>
              <w:jc w:val="left"/>
            </w:pPr>
            <w:r>
              <w:t xml:space="preserve">05</w:t>
            </w:r>
          </w:p>
        </w:tc>
        <w:tc>
          <w:tcPr/>
          <w:p>
            <w:pPr>
              <w:pStyle w:val="Compact"/>
              <w:jc w:val="left"/>
            </w:pPr>
            <w:r>
              <w:t xml:space="preserve">Annual technical audit and compliance report on all biomedical equipment prepared by the</w:t>
            </w:r>
            <w:r>
              <w:t xml:space="preserve"> </w:t>
            </w:r>
            <w:r>
              <w:t xml:space="preserve">Biomedical Engineer</w:t>
            </w:r>
            <w:r>
              <w:t xml:space="preserve"> </w:t>
            </w:r>
            <w:r>
              <w:t xml:space="preserve">in accordance with Algerian Ministry of Health regulations, submitted to the</w:t>
            </w:r>
            <w:r>
              <w:t xml:space="preserve"> </w:t>
            </w:r>
            <w:r>
              <w:t xml:space="preserve">Algeria Algiers</w:t>
            </w:r>
            <w:r>
              <w:t xml:space="preserve"> </w:t>
            </w:r>
            <w:r>
              <w:t xml:space="preserve">hospital administration</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350,000</w:t>
            </w:r>
          </w:p>
        </w:tc>
        <w:tc>
          <w:tcPr/>
          <w:p>
            <w:pPr>
              <w:pStyle w:val="Compact"/>
              <w:jc w:val="left"/>
            </w:pPr>
            <w:r>
              <w:t xml:space="preserve">350,000</w:t>
            </w:r>
          </w:p>
        </w:tc>
      </w:tr>
      <w:tr>
        <w:tc>
          <w:tcPr>
            <w:gridSpan w:val="5"/>
          </w:tcPr>
          <w:p>
            <w:pPr>
              <w:pStyle w:val="Compact"/>
              <w:jc w:val="left"/>
            </w:pPr>
            <w:r>
              <w:t xml:space="preserve">TOTAL AMOUNT (DZD)</w:t>
            </w:r>
          </w:p>
        </w:tc>
        <w:tc>
          <w:tcPr/>
          <w:p>
            <w:pPr>
              <w:pStyle w:val="Compact"/>
              <w:jc w:val="left"/>
            </w:pPr>
            <w:r>
              <w:t xml:space="preserve">18,000,000</w:t>
            </w:r>
          </w:p>
        </w:tc>
      </w:tr>
      <w:tr>
        <w:tc>
          <w:tcPr>
            <w:gridSpan w:val="5"/>
          </w:tcPr>
          <w:p>
            <w:pPr>
              <w:pStyle w:val="Compact"/>
              <w:jc w:val="left"/>
            </w:pPr>
            <w:r>
              <w:t xml:space="preserve">VAT (19%)</w:t>
            </w:r>
          </w:p>
        </w:tc>
        <w:tc>
          <w:tcPr/>
          <w:p>
            <w:pPr>
              <w:pStyle w:val="Compact"/>
              <w:jc w:val="left"/>
            </w:pPr>
            <w:r>
              <w:t xml:space="preserve">3,420,000</w:t>
            </w:r>
          </w:p>
        </w:tc>
      </w:tr>
      <w:tr>
        <w:tc>
          <w:tcPr>
            <w:gridSpan w:val="5"/>
          </w:tcPr>
          <w:p>
            <w:pPr>
              <w:pStyle w:val="Compact"/>
              <w:jc w:val="left"/>
            </w:pPr>
            <w:r>
              <w:t xml:space="preserve">GRAND TOTAL (DZD)</w:t>
            </w:r>
          </w:p>
        </w:tc>
        <w:tc>
          <w:tcPr/>
          <w:p>
            <w:pPr>
              <w:pStyle w:val="Compact"/>
              <w:jc w:val="left"/>
            </w:pPr>
            <w:r>
              <w:t xml:space="preserve">21,420,000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Validity:</w:t>
      </w:r>
      <w:r>
        <w:t xml:space="preserve"> </w:t>
      </w:r>
      <w:r>
        <w:t xml:space="preserve">This</w:t>
      </w:r>
      <w:r>
        <w:t xml:space="preserve"> </w:t>
      </w:r>
      <w:r>
        <w:t xml:space="preserve">Purchase Order</w:t>
      </w:r>
      <w:r>
        <w:t xml:space="preserve"> </w:t>
      </w:r>
      <w:r>
        <w:t xml:space="preserve">is valid for a period of ninety (90) calendar days from the date of issue. The</w:t>
      </w:r>
      <w:r>
        <w:t xml:space="preserve"> </w:t>
      </w:r>
      <w:r>
        <w:t xml:space="preserve">Biomedical Engineer</w:t>
      </w:r>
      <w:r>
        <w:t xml:space="preserve"> </w:t>
      </w:r>
      <w:r>
        <w:t xml:space="preserve">services shall commence no later than 1 August 2025 at the designated hospital site in</w:t>
      </w:r>
      <w:r>
        <w:t xml:space="preserve"> </w:t>
      </w:r>
      <w:r>
        <w:t xml:space="preserve">Algeria Algiers</w:t>
      </w:r>
      <w:r>
        <w:t xml:space="preserve">.</w:t>
      </w:r>
    </w:p>
    <w:p>
      <w:pPr>
        <w:numPr>
          <w:ilvl w:val="0"/>
          <w:numId w:val="1001"/>
        </w:numPr>
        <w:pStyle w:val="Compact"/>
      </w:pPr>
      <w:r>
        <w:rPr>
          <w:bCs/>
          <w:b/>
        </w:rPr>
        <w:t xml:space="preserve">Payment Terms:</w:t>
      </w:r>
      <w:r>
        <w:t xml:space="preserve"> </w:t>
      </w:r>
      <w:r>
        <w:t xml:space="preserve">Payment shall be made in three (3) equal installments via bank transfer to the supplier's account. The first installment (33%) is due upon acceptance of this</w:t>
      </w:r>
      <w:r>
        <w:t xml:space="preserve"> </w:t>
      </w:r>
      <w:r>
        <w:t xml:space="preserve">Purchase Order</w:t>
      </w:r>
      <w:r>
        <w:t xml:space="preserve">. The second installment (33%) is due upon completion of the installation phase. The final installment (34%) is due upon successful delivery of the annual technical audit report. All payments are denominated in Algerian Dinars (DZD).</w:t>
      </w:r>
    </w:p>
    <w:p>
      <w:pPr>
        <w:numPr>
          <w:ilvl w:val="0"/>
          <w:numId w:val="1001"/>
        </w:numPr>
        <w:pStyle w:val="Compact"/>
      </w:pPr>
      <w:r>
        <w:rPr>
          <w:bCs/>
          <w:b/>
        </w:rPr>
        <w:t xml:space="preserve">Qualification Requirements:</w:t>
      </w:r>
      <w:r>
        <w:t xml:space="preserve"> </w:t>
      </w:r>
      <w:r>
        <w:t xml:space="preserve">The</w:t>
      </w:r>
      <w:r>
        <w:t xml:space="preserve"> </w:t>
      </w:r>
      <w:r>
        <w:t xml:space="preserve">Biomedical Engineer</w:t>
      </w:r>
      <w:r>
        <w:t xml:space="preserve"> </w:t>
      </w:r>
      <w:r>
        <w:t xml:space="preserve">assigned to this contract must hold a minimum of a Master's degree in Biomedical Engineering, a valid professional license issued by the Algerian Ministry of Higher Education and Scientific Research, and a minimum of five (5) years of documented experience in hospital medical equipment management. The</w:t>
      </w:r>
      <w:r>
        <w:t xml:space="preserve"> </w:t>
      </w:r>
      <w:r>
        <w:t xml:space="preserve">Biomedical Engineer</w:t>
      </w:r>
      <w:r>
        <w:t xml:space="preserve"> </w:t>
      </w:r>
      <w:r>
        <w:t xml:space="preserve">must be legally authorized to practice in</w:t>
      </w:r>
      <w:r>
        <w:t xml:space="preserve"> </w:t>
      </w:r>
      <w:r>
        <w:t xml:space="preserve">Algeria Algiers</w:t>
      </w:r>
      <w:r>
        <w:t xml:space="preserve"> </w:t>
      </w:r>
      <w:r>
        <w:t xml:space="preserve">and throughout the Algerian territory.</w:t>
      </w:r>
    </w:p>
    <w:p>
      <w:pPr>
        <w:numPr>
          <w:ilvl w:val="0"/>
          <w:numId w:val="1001"/>
        </w:numPr>
        <w:pStyle w:val="Compact"/>
      </w:pPr>
      <w:r>
        <w:rPr>
          <w:bCs/>
          <w:b/>
        </w:rPr>
        <w:t xml:space="preserve">Performance Standards:</w:t>
      </w:r>
      <w:r>
        <w:t xml:space="preserve"> </w:t>
      </w:r>
      <w:r>
        <w:t xml:space="preserve">The</w:t>
      </w:r>
      <w:r>
        <w:t xml:space="preserve"> </w:t>
      </w:r>
      <w:r>
        <w:t xml:space="preserve">Biomedical Engineer</w:t>
      </w:r>
      <w:r>
        <w:t xml:space="preserve"> </w:t>
      </w:r>
      <w:r>
        <w:t xml:space="preserve">shall adhere to all applicable Algerian national standards (NAD), International Electrotechnical Commission (IEC) 62353 guidelines for medical electrical equipment, and the specific technical specifications outlined in Annex A of this</w:t>
      </w:r>
      <w:r>
        <w:t xml:space="preserve"> </w:t>
      </w:r>
      <w:r>
        <w:t xml:space="preserve">Purchase Order</w:t>
      </w:r>
      <w:r>
        <w:t xml:space="preserve">.</w:t>
      </w:r>
    </w:p>
    <w:p>
      <w:pPr>
        <w:numPr>
          <w:ilvl w:val="0"/>
          <w:numId w:val="1001"/>
        </w:numPr>
        <w:pStyle w:val="Compact"/>
      </w:pPr>
      <w:r>
        <w:rPr>
          <w:bCs/>
          <w:b/>
        </w:rPr>
        <w:t xml:space="preserve">Warranty and Liability:</w:t>
      </w:r>
      <w:r>
        <w:t xml:space="preserve"> </w:t>
      </w:r>
      <w:r>
        <w:t xml:space="preserve">All work performed by the</w:t>
      </w:r>
      <w:r>
        <w:t xml:space="preserve"> </w:t>
      </w:r>
      <w:r>
        <w:t xml:space="preserve">Biomedical Engineer</w:t>
      </w:r>
      <w:r>
        <w:t xml:space="preserve"> </w:t>
      </w:r>
      <w:r>
        <w:t xml:space="preserve">under this</w:t>
      </w:r>
      <w:r>
        <w:t xml:space="preserve"> </w:t>
      </w:r>
      <w:r>
        <w:t xml:space="preserve">Purchase Order</w:t>
      </w:r>
      <w:r>
        <w:t xml:space="preserve"> </w:t>
      </w:r>
      <w:r>
        <w:t xml:space="preserve">carries a warranty period of twelve (12) months from the date of acceptance. The supplier shall bear full liability for any damage to equipment or injury to personnel resulting from negligence or non-compliance during the execution of services in</w:t>
      </w:r>
      <w:r>
        <w:t xml:space="preserve"> </w:t>
      </w:r>
      <w:r>
        <w:t xml:space="preserve">Algeria Algiers</w:t>
      </w:r>
      <w:r>
        <w:t xml:space="preserve">.</w:t>
      </w:r>
    </w:p>
    <w:p>
      <w:pPr>
        <w:numPr>
          <w:ilvl w:val="0"/>
          <w:numId w:val="1001"/>
        </w:numPr>
        <w:pStyle w:val="Compact"/>
      </w:pPr>
      <w:r>
        <w:rPr>
          <w:bCs/>
          <w:b/>
        </w:rPr>
        <w:t xml:space="preserve">Confidentiality:</w:t>
      </w:r>
      <w:r>
        <w:t xml:space="preserve"> </w:t>
      </w:r>
      <w:r>
        <w:t xml:space="preserve">The</w:t>
      </w:r>
      <w:r>
        <w:t xml:space="preserve"> </w:t>
      </w:r>
      <w:r>
        <w:t xml:space="preserve">Biomedical Engineer</w:t>
      </w:r>
      <w:r>
        <w:t xml:space="preserve"> </w:t>
      </w:r>
      <w:r>
        <w:t xml:space="preserve">and all personnel deployed under this</w:t>
      </w:r>
      <w:r>
        <w:t xml:space="preserve"> </w:t>
      </w:r>
      <w:r>
        <w:t xml:space="preserve">Purchase Order</w:t>
      </w:r>
      <w:r>
        <w:t xml:space="preserve"> </w:t>
      </w:r>
      <w:r>
        <w:t xml:space="preserve">shall maintain strict confidentiality regarding patient data, hospital operational procedures, and proprietary technical information encountered during the performance of duties in</w:t>
      </w:r>
      <w:r>
        <w:t xml:space="preserve"> </w:t>
      </w:r>
      <w:r>
        <w:t xml:space="preserve">Algeria Algiers</w:t>
      </w:r>
      <w:r>
        <w:t xml:space="preserve">.</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w:t>
      </w:r>
      <w:r>
        <w:t xml:space="preserve"> </w:t>
      </w:r>
      <w:r>
        <w:t xml:space="preserve">Biomedical Engineer</w:t>
      </w:r>
      <w:r>
        <w:t xml:space="preserve"> </w:t>
      </w:r>
      <w:r>
        <w:t xml:space="preserve">shall complete all in-progress tasks and submit a final handover report to the hospital administration in</w:t>
      </w:r>
      <w:r>
        <w:t xml:space="preserve"> </w:t>
      </w:r>
      <w:r>
        <w:t xml:space="preserve">Algeria Algiers</w:t>
      </w:r>
      <w:r>
        <w:t xml:space="preserve">.</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People's Democratic Republic of Algeria. Any disputes arising from this</w:t>
      </w:r>
      <w:r>
        <w:t xml:space="preserve"> </w:t>
      </w:r>
      <w:r>
        <w:t xml:space="preserve">Purchase Order</w:t>
      </w:r>
      <w:r>
        <w:t xml:space="preserve"> </w:t>
      </w:r>
      <w:r>
        <w:t xml:space="preserve">shall be resolved through the competent courts of</w:t>
      </w:r>
      <w:r>
        <w:t xml:space="preserve"> </w:t>
      </w:r>
      <w:r>
        <w:t xml:space="preserve">Algeria Algiers</w:t>
      </w:r>
      <w:r>
        <w:t xml:space="preserve">.</w:t>
      </w:r>
    </w:p>
    <w:bookmarkEnd w:id="24"/>
    <w:bookmarkStart w:id="25" w:name="delivery-and-performance-location"/>
    <w:p>
      <w:pPr>
        <w:pStyle w:val="Heading2"/>
      </w:pPr>
      <w:r>
        <w:t xml:space="preserve">5. Delivery and Performance Location</w:t>
      </w:r>
    </w:p>
    <w:p>
      <w:pPr>
        <w:pStyle w:val="FirstParagraph"/>
      </w:pPr>
      <w:r>
        <w:t xml:space="preserve">All services under this</w:t>
      </w:r>
      <w:r>
        <w:t xml:space="preserve"> </w:t>
      </w:r>
      <w:r>
        <w:t xml:space="preserve">Purchase Order</w:t>
      </w:r>
      <w:r>
        <w:t xml:space="preserve"> </w:t>
      </w:r>
      <w:r>
        <w:t xml:space="preserve">shall be performed exclusively at the following location: Centre Hospitalier Universitaire Dr. Benbadis, Route de Boufarik, 16000</w:t>
      </w:r>
      <w:r>
        <w:t xml:space="preserve"> </w:t>
      </w:r>
      <w:r>
        <w:t xml:space="preserve">Algeria Algiers</w:t>
      </w:r>
      <w:r>
        <w:t xml:space="preserve">, Algeria. The</w:t>
      </w:r>
      <w:r>
        <w:t xml:space="preserve"> </w:t>
      </w:r>
      <w:r>
        <w:t xml:space="preserve">Biomedical Engineer</w:t>
      </w:r>
      <w:r>
        <w:t xml:space="preserve"> </w:t>
      </w:r>
      <w:r>
        <w:t xml:space="preserve">shall report to the Director of Medical Equipment &amp; Engineering on each working day between 08:00 and 17:00, with additional on-call availability as specified in Item 03 above.</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all terms, conditions, and specifications set forth in this</w:t>
      </w:r>
      <w:r>
        <w:t xml:space="preserve"> </w:t>
      </w:r>
      <w:r>
        <w:t xml:space="preserve">Purchase Order</w:t>
      </w:r>
      <w:r>
        <w:t xml:space="preserve"> </w:t>
      </w:r>
      <w:r>
        <w:t xml:space="preserve">for the engagement of a</w:t>
      </w:r>
      <w:r>
        <w:t xml:space="preserve"> </w:t>
      </w:r>
      <w:r>
        <w:t xml:space="preserve">Biomedical Engineer</w:t>
      </w:r>
      <w:r>
        <w:t xml:space="preserve"> </w:t>
      </w:r>
      <w:r>
        <w:t xml:space="preserve">at the hospital facility in</w:t>
      </w:r>
      <w:r>
        <w:t xml:space="preserve"> </w:t>
      </w:r>
      <w:r>
        <w:t xml:space="preserve">Algeria Algiers</w:t>
      </w:r>
      <w:r>
        <w:t xml:space="preserve">. This document constitutes a binding procurement instrument under Algerian public procurement regulations.</w:t>
      </w:r>
    </w:p>
    <w:bookmarkEnd w:id="26"/>
    <w:p>
      <w:pPr>
        <w:pStyle w:val="BodyText"/>
      </w:pPr>
      <w:r>
        <w:rPr>
          <w:bCs/>
          <w:b/>
        </w:rPr>
        <w:t xml:space="preserve">For the Purchasing Entity (Buyer)</w:t>
      </w:r>
    </w:p>
    <w:p>
      <w:pPr>
        <w:pStyle w:val="BodyText"/>
      </w:pPr>
      <w:r>
        <w:t xml:space="preserve">Centre Hospitalier Universitaire Dr. Benbadis</w:t>
      </w:r>
    </w:p>
    <w:p>
      <w:pPr>
        <w:pStyle w:val="BodyText"/>
      </w:pPr>
      <w:r>
        <w:rPr>
          <w:bCs/>
          <w:b/>
        </w:rPr>
        <w:t xml:space="preserve">Dr. Karim Haddad</w:t>
      </w:r>
      <w:r>
        <w:br/>
      </w:r>
      <w:r>
        <w:t xml:space="preserve">Director of Medical Equipment &amp; Engineering</w:t>
      </w:r>
      <w:r>
        <w:br/>
      </w:r>
      <w:r>
        <w:t xml:space="preserve">Signature &amp; Official Seal</w:t>
      </w:r>
      <w:r>
        <w:br/>
      </w:r>
      <w:r>
        <w:t xml:space="preserve">Date: _______________</w:t>
      </w:r>
    </w:p>
    <w:p>
      <w:pPr>
        <w:pStyle w:val="BodyText"/>
      </w:pPr>
      <w:r>
        <w:rPr>
          <w:bCs/>
          <w:b/>
        </w:rPr>
        <w:t xml:space="preserve">For the Supplier (Seller)</w:t>
      </w:r>
    </w:p>
    <w:p>
      <w:pPr>
        <w:pStyle w:val="BodyText"/>
      </w:pPr>
      <w:r>
        <w:t xml:space="preserve">MedTech Solutions SARL</w:t>
      </w:r>
    </w:p>
    <w:p>
      <w:pPr>
        <w:pStyle w:val="BodyText"/>
      </w:pPr>
      <w:r>
        <w:rPr>
          <w:bCs/>
          <w:b/>
        </w:rPr>
        <w:t xml:space="preserve">Mme. Amina Bouzid</w:t>
      </w:r>
      <w:r>
        <w:br/>
      </w:r>
      <w:r>
        <w:t xml:space="preserve">General Manager</w:t>
      </w:r>
      <w:r>
        <w:br/>
      </w:r>
      <w:r>
        <w:t xml:space="preserve">Signature &amp; Official Seal</w:t>
      </w:r>
      <w:r>
        <w:br/>
      </w:r>
      <w:r>
        <w:t xml:space="preserve">Date: _______________</w:t>
      </w:r>
    </w:p>
    <w:p>
      <w:pPr>
        <w:pStyle w:val="BodyText"/>
      </w:pPr>
      <w:r>
        <w:t xml:space="preserve">This</w:t>
      </w:r>
      <w:r>
        <w:t xml:space="preserve"> </w:t>
      </w:r>
      <w:r>
        <w:t xml:space="preserve">Purchase Order</w:t>
      </w:r>
      <w:r>
        <w:t xml:space="preserve"> </w:t>
      </w:r>
      <w:r>
        <w:t xml:space="preserve">(PO No: DZ-ALG-BME-2025-0047) is issued for the procurement of</w:t>
      </w:r>
      <w:r>
        <w:t xml:space="preserve"> </w:t>
      </w:r>
      <w:r>
        <w:t xml:space="preserve">Biomedical Engineer</w:t>
      </w:r>
      <w:r>
        <w:t xml:space="preserve"> </w:t>
      </w:r>
      <w:r>
        <w:t xml:space="preserve">professional services at the Centre Hospitalier Universitaire Dr. Benbadis,</w:t>
      </w:r>
      <w:r>
        <w:t xml:space="preserve"> </w:t>
      </w:r>
      <w:r>
        <w:t xml:space="preserve">Algeria Algiers</w:t>
      </w:r>
      <w:r>
        <w:t xml:space="preserve">, Algeria. Document reference: CHU-BB/PROC/2025/0047. Printed on 15 June 2025. This document is valid only when bearing the official seal and authorized signature of both parties.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Biomedical Engineer - Algeria Algiers</dc:title>
  <dc:creator/>
  <dc:language>en</dc:language>
  <cp:keywords/>
  <dcterms:created xsi:type="dcterms:W3CDTF">2026-10-10T03:41:34Z</dcterms:created>
  <dcterms:modified xsi:type="dcterms:W3CDTF">2026-10-10T03:41:34Z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