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Procurement of Biomedical Engineering Professional Services</w:t>
      </w:r>
    </w:p>
    <w:p>
      <w:pPr>
        <w:pStyle w:val="BodyText"/>
      </w:pPr>
      <w:r>
        <w:t xml:space="preserve">Bangladesh Dhaka | Medical Equipment &amp; Technology Division</w:t>
      </w:r>
    </w:p>
    <w:bookmarkEnd w:id="20"/>
    <w:p>
      <w:pPr>
        <w:pStyle w:val="BodyText"/>
      </w:pPr>
      <w:r>
        <w:t xml:space="preserve">PO No.: BD-DHK-BME-2025-0047</w:t>
      </w:r>
      <w:r>
        <w:br/>
      </w:r>
      <w:r>
        <w:t xml:space="preserve">Date of Issue: 15 June 2025</w:t>
      </w:r>
      <w:r>
        <w:br/>
      </w:r>
      <w:r>
        <w:t xml:space="preserve">Valid Until: 15 September 2025</w:t>
      </w:r>
    </w:p>
    <w:bookmarkStart w:id="21" w:name="purchasing-party-buyer"/>
    <w:p>
      <w:pPr>
        <w:pStyle w:val="Heading3"/>
      </w:pPr>
      <w:r>
        <w:t xml:space="preserve">Purchasing Party (Buyer)</w:t>
      </w:r>
    </w:p>
    <w:p>
      <w:pPr>
        <w:pStyle w:val="FirstParagraph"/>
      </w:pPr>
      <w:r>
        <w:rPr>
          <w:bCs/>
          <w:b/>
        </w:rPr>
        <w:t xml:space="preserve">Name:</w:t>
      </w:r>
      <w:r>
        <w:t xml:space="preserve"> </w:t>
      </w:r>
      <w:r>
        <w:t xml:space="preserve">Dhaka Metropolitan Medical Services Authority</w:t>
      </w:r>
    </w:p>
    <w:p>
      <w:pPr>
        <w:pStyle w:val="BodyText"/>
      </w:pPr>
      <w:r>
        <w:rPr>
          <w:bCs/>
          <w:b/>
        </w:rPr>
        <w:t xml:space="preserve">Address:</w:t>
      </w:r>
      <w:r>
        <w:t xml:space="preserve"> </w:t>
      </w:r>
      <w:r>
        <w:t xml:space="preserve">Plot 42, Gulshan Avenue, Bangladesh Dhaka-1212</w:t>
      </w:r>
    </w:p>
    <w:p>
      <w:pPr>
        <w:pStyle w:val="BodyText"/>
      </w:pPr>
      <w:r>
        <w:rPr>
          <w:bCs/>
          <w:b/>
        </w:rPr>
        <w:t xml:space="preserve">Contact:</w:t>
      </w:r>
      <w:r>
        <w:t xml:space="preserve"> </w:t>
      </w:r>
      <w:r>
        <w:t xml:space="preserve">procurement@dmmas.gov.bd</w:t>
      </w:r>
    </w:p>
    <w:p>
      <w:pPr>
        <w:pStyle w:val="BodyText"/>
      </w:pPr>
      <w:r>
        <w:rPr>
          <w:bCs/>
          <w:b/>
        </w:rPr>
        <w:t xml:space="preserve">Phone:</w:t>
      </w:r>
      <w:r>
        <w:t xml:space="preserve"> </w:t>
      </w:r>
      <w:r>
        <w:t xml:space="preserve">+880-2-9887654</w:t>
      </w:r>
    </w:p>
    <w:p>
      <w:pPr>
        <w:pStyle w:val="BodyText"/>
      </w:pPr>
      <w:r>
        <w:rPr>
          <w:bCs/>
          <w:b/>
        </w:rPr>
        <w:t xml:space="preserve">Tax ID (BIN):</w:t>
      </w:r>
      <w:r>
        <w:t xml:space="preserve"> </w:t>
      </w:r>
      <w:r>
        <w:t xml:space="preserve">001234567-890</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MedTech Solutions Bangladesh Ltd.</w:t>
      </w:r>
    </w:p>
    <w:p>
      <w:pPr>
        <w:pStyle w:val="BodyText"/>
      </w:pPr>
      <w:r>
        <w:rPr>
          <w:bCs/>
          <w:b/>
        </w:rPr>
        <w:t xml:space="preserve">Address:</w:t>
      </w:r>
      <w:r>
        <w:t xml:space="preserve"> </w:t>
      </w:r>
      <w:r>
        <w:t xml:space="preserve">House 18, Road 7, Dhanmondi, Bangladesh Dhaka-1205</w:t>
      </w:r>
    </w:p>
    <w:p>
      <w:pPr>
        <w:pStyle w:val="BodyText"/>
      </w:pPr>
      <w:r>
        <w:rPr>
          <w:bCs/>
          <w:b/>
        </w:rPr>
        <w:t xml:space="preserve">Contact:</w:t>
      </w:r>
      <w:r>
        <w:t xml:space="preserve"> </w:t>
      </w:r>
      <w:r>
        <w:t xml:space="preserve">info@medtechbd.com</w:t>
      </w:r>
    </w:p>
    <w:p>
      <w:pPr>
        <w:pStyle w:val="BodyText"/>
      </w:pPr>
      <w:r>
        <w:rPr>
          <w:bCs/>
          <w:b/>
        </w:rPr>
        <w:t xml:space="preserve">Phone:</w:t>
      </w:r>
      <w:r>
        <w:t xml:space="preserve"> </w:t>
      </w:r>
      <w:r>
        <w:t xml:space="preserve">+880-2-8812345</w:t>
      </w:r>
    </w:p>
    <w:p>
      <w:pPr>
        <w:pStyle w:val="BodyText"/>
      </w:pPr>
      <w:r>
        <w:rPr>
          <w:bCs/>
          <w:b/>
        </w:rPr>
        <w:t xml:space="preserve">Tax ID (BIN):</w:t>
      </w:r>
      <w:r>
        <w:t xml:space="preserve"> </w:t>
      </w:r>
      <w:r>
        <w:t xml:space="preserve">009876543-120</w:t>
      </w:r>
    </w:p>
    <w:bookmarkEnd w:id="22"/>
    <w:p>
      <w:pPr>
        <w:pStyle w:val="BodyText"/>
      </w:pPr>
      <w:r>
        <w:t xml:space="preserve">1. Description of Procurement</w:t>
      </w:r>
    </w:p>
    <w:p>
      <w:pPr>
        <w:pStyle w:val="BodyText"/>
      </w:pPr>
      <w:r>
        <w:t xml:space="preserve">This</w:t>
      </w:r>
      <w:r>
        <w:t xml:space="preserve"> </w:t>
      </w:r>
      <w:r>
        <w:t xml:space="preserve">Purchase Order</w:t>
      </w:r>
      <w:r>
        <w:t xml:space="preserve"> </w:t>
      </w:r>
      <w:r>
        <w:t xml:space="preserve">is issued by the Dhaka Metropolitan Medical Services Authority for the engagement of a qualified</w:t>
      </w:r>
      <w:r>
        <w:t xml:space="preserve"> </w:t>
      </w:r>
      <w:r>
        <w:t xml:space="preserve">Biomedical Engineer</w:t>
      </w:r>
      <w:r>
        <w:t xml:space="preserve"> </w:t>
      </w:r>
      <w:r>
        <w:t xml:space="preserve">to provide comprehensive technical support, maintenance, calibration, and advisory services for all medical diagnostic and therapeutic equipment installed across the Bangladesh Dhaka metropolitan hospital network. The</w:t>
      </w:r>
      <w:r>
        <w:t xml:space="preserve"> </w:t>
      </w:r>
      <w:r>
        <w:t xml:space="preserve">Biomedical Engineer</w:t>
      </w:r>
      <w:r>
        <w:t xml:space="preserve"> </w:t>
      </w:r>
      <w:r>
        <w:t xml:space="preserve">shall be responsible for ensuring that all biomedical devices operate in full compliance with the Bangladesh Technical Standards and Testing (BTST) regulations and the guidelines issued by the Directorate General of Health Services, Bangladesh Dhaka.</w:t>
      </w:r>
    </w:p>
    <w:p>
      <w:pPr>
        <w:pStyle w:val="BodyText"/>
      </w:pPr>
      <w:r>
        <w:t xml:space="preserve">2. Scope of Services</w:t>
      </w:r>
    </w:p>
    <w:p>
      <w:pPr>
        <w:pStyle w:val="BodyText"/>
      </w:pPr>
      <w:r>
        <w:t xml:space="preserve">The</w:t>
      </w:r>
      <w:r>
        <w:t xml:space="preserve"> </w:t>
      </w:r>
      <w:r>
        <w:t xml:space="preserve">Biomedical Engineer</w:t>
      </w:r>
      <w:r>
        <w:t xml:space="preserve"> </w:t>
      </w:r>
      <w:r>
        <w:t xml:space="preserve">engaged under this</w:t>
      </w:r>
      <w:r>
        <w:t xml:space="preserve"> </w:t>
      </w:r>
      <w:r>
        <w:t xml:space="preserve">Purchase Order</w:t>
      </w:r>
      <w:r>
        <w:t xml:space="preserve"> </w:t>
      </w:r>
      <w:r>
        <w:t xml:space="preserve">shall perform the following duties within the Bangladesh Dhaka operational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(BDT)</w:t>
            </w:r>
          </w:p>
        </w:tc>
        <w:tc>
          <w:tcPr/>
          <w:p>
            <w:pPr>
              <w:pStyle w:val="Compact"/>
              <w:jc w:val="left"/>
            </w:pPr>
            <w:r>
              <w:t xml:space="preserve">Total (BDT)</w:t>
            </w:r>
          </w:p>
        </w:tc>
      </w:tr>
      <w:tr>
        <w:tc>
          <w:tcPr/>
          <w:p>
            <w:pPr>
              <w:pStyle w:val="Compact"/>
              <w:jc w:val="left"/>
            </w:pPr>
            <w:r>
              <w:t xml:space="preserve">01</w:t>
            </w:r>
          </w:p>
        </w:tc>
        <w:tc>
          <w:tcPr/>
          <w:p>
            <w:pPr>
              <w:pStyle w:val="Compact"/>
              <w:jc w:val="left"/>
            </w:pPr>
            <w:r>
              <w:t xml:space="preserve">Full-time engagement of a certified Biomedical Engineer (M.Sc. in Biomedical Engineering, BCS/BCET registered) for preventive maintenance of MRI, CT, X-ray, and ultrasound systems</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Calibration and quality assurance testing of laboratory analyzers, centrifuges, and hematology equipment per Bangladesh Dhaka hospital protocols</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03</w:t>
            </w:r>
          </w:p>
        </w:tc>
        <w:tc>
          <w:tcPr/>
          <w:p>
            <w:pPr>
              <w:pStyle w:val="Compact"/>
              <w:jc w:val="left"/>
            </w:pPr>
            <w:r>
              <w:t xml:space="preserve">Emergency breakdown response and repair of critical care biomedical devices (ventilators, defibrillators, patient monitors) within Bangladesh Dhaka city limits</w:t>
            </w:r>
          </w:p>
        </w:tc>
        <w:tc>
          <w:tcPr/>
          <w:p>
            <w:pPr>
              <w:pStyle w:val="Compact"/>
              <w:jc w:val="left"/>
            </w:pPr>
            <w:r>
              <w:t xml:space="preserve">12 months</w:t>
            </w:r>
          </w:p>
        </w:tc>
        <w:tc>
          <w:tcPr/>
          <w:p>
            <w:pPr>
              <w:pStyle w:val="Compact"/>
              <w:jc w:val="left"/>
            </w:pPr>
            <w:r>
              <w:t xml:space="preserve">75,000</w:t>
            </w:r>
          </w:p>
        </w:tc>
        <w:tc>
          <w:tcPr/>
          <w:p>
            <w:pPr>
              <w:pStyle w:val="Compact"/>
              <w:jc w:val="left"/>
            </w:pPr>
            <w:r>
              <w:t xml:space="preserve">900,000</w:t>
            </w:r>
          </w:p>
        </w:tc>
      </w:tr>
      <w:tr>
        <w:tc>
          <w:tcPr/>
          <w:p>
            <w:pPr>
              <w:pStyle w:val="Compact"/>
              <w:jc w:val="left"/>
            </w:pPr>
            <w:r>
              <w:t xml:space="preserve">04</w:t>
            </w:r>
          </w:p>
        </w:tc>
        <w:tc>
          <w:tcPr/>
          <w:p>
            <w:pPr>
              <w:pStyle w:val="Compact"/>
              <w:jc w:val="left"/>
            </w:pPr>
            <w:r>
              <w:t xml:space="preserve">Technical documentation, asset inventory management, and regulatory compliance reporting for all biomedical equipment in Bangladesh Dhaka facilities</w:t>
            </w:r>
          </w:p>
        </w:tc>
        <w:tc>
          <w:tcPr/>
          <w:p>
            <w:pPr>
              <w:pStyle w:val="Compact"/>
              <w:jc w:val="left"/>
            </w:pPr>
            <w:r>
              <w:t xml:space="preserve">12 months</w:t>
            </w:r>
          </w:p>
        </w:tc>
        <w:tc>
          <w:tcPr/>
          <w:p>
            <w:pPr>
              <w:pStyle w:val="Compact"/>
              <w:jc w:val="left"/>
            </w:pPr>
            <w:r>
              <w:t xml:space="preserve">55,000</w:t>
            </w:r>
          </w:p>
        </w:tc>
        <w:tc>
          <w:tcPr/>
          <w:p>
            <w:pPr>
              <w:pStyle w:val="Compact"/>
              <w:jc w:val="left"/>
            </w:pPr>
            <w:r>
              <w:t xml:space="preserve">660,000</w:t>
            </w:r>
          </w:p>
        </w:tc>
      </w:tr>
      <w:tr>
        <w:tc>
          <w:tcPr/>
          <w:p>
            <w:pPr>
              <w:pStyle w:val="Compact"/>
              <w:jc w:val="left"/>
            </w:pPr>
            <w:r>
              <w:t xml:space="preserve">05</w:t>
            </w:r>
          </w:p>
        </w:tc>
        <w:tc>
          <w:tcPr/>
          <w:p>
            <w:pPr>
              <w:pStyle w:val="Compact"/>
              <w:jc w:val="left"/>
            </w:pPr>
            <w:r>
              <w:t xml:space="preserve">Training of hospital technical staff on safe operation and basic troubleshooting of biomedical instruments</w:t>
            </w:r>
          </w:p>
        </w:tc>
        <w:tc>
          <w:tcPr/>
          <w:p>
            <w:pPr>
              <w:pStyle w:val="Compact"/>
              <w:jc w:val="left"/>
            </w:pPr>
            <w:r>
              <w:t xml:space="preserve">4 sessions/year</w:t>
            </w:r>
          </w:p>
        </w:tc>
        <w:tc>
          <w:tcPr/>
          <w:p>
            <w:pPr>
              <w:pStyle w:val="Compact"/>
              <w:jc w:val="left"/>
            </w:pPr>
            <w:r>
              <w:t xml:space="preserve">35,000</w:t>
            </w:r>
          </w:p>
        </w:tc>
        <w:tc>
          <w:tcPr/>
          <w:p>
            <w:pPr>
              <w:pStyle w:val="Compact"/>
              <w:jc w:val="left"/>
            </w:pPr>
            <w:r>
              <w:t xml:space="preserve">140,000</w:t>
            </w:r>
          </w:p>
        </w:tc>
      </w:tr>
      <w:tr>
        <w:tc>
          <w:tcPr>
            <w:gridSpan w:val="4"/>
          </w:tcPr>
          <w:p>
            <w:pPr>
              <w:pStyle w:val="Compact"/>
              <w:jc w:val="left"/>
            </w:pPr>
            <w:r>
              <w:t xml:space="preserve">Grand Total (Inclusive of 15% VAT as per Bangladesh tax law)</w:t>
            </w:r>
          </w:p>
        </w:tc>
        <w:tc>
          <w:tcPr/>
          <w:p>
            <w:pPr>
              <w:pStyle w:val="Compact"/>
              <w:jc w:val="left"/>
            </w:pPr>
            <w:r>
              <w:t xml:space="preserve">5,060,000</w:t>
            </w:r>
          </w:p>
        </w:tc>
      </w:tr>
    </w:tbl>
    <w:p>
      <w:pPr>
        <w:pStyle w:val="BodyText"/>
      </w:pPr>
      <w:r>
        <w:t xml:space="preserve">3. Terms and Conditions</w:t>
      </w:r>
    </w:p>
    <w:p>
      <w:pPr>
        <w:numPr>
          <w:ilvl w:val="0"/>
          <w:numId w:val="1001"/>
        </w:numPr>
        <w:pStyle w:val="Compact"/>
      </w:pPr>
      <w:r>
        <w:rPr>
          <w:bCs/>
          <w:b/>
        </w:rPr>
        <w:t xml:space="preserve">Delivery / Commencement:</w:t>
      </w:r>
      <w:r>
        <w:t xml:space="preserve"> </w:t>
      </w:r>
      <w:r>
        <w:t xml:space="preserve">The</w:t>
      </w:r>
      <w:r>
        <w:t xml:space="preserve"> </w:t>
      </w:r>
      <w:r>
        <w:t xml:space="preserve">Biomedical Engineer</w:t>
      </w:r>
      <w:r>
        <w:t xml:space="preserve"> </w:t>
      </w:r>
      <w:r>
        <w:t xml:space="preserve">shall report for duty at the designated Bangladesh Dhaka facility no later than 10 business days from the date of acceptance of this</w:t>
      </w:r>
      <w:r>
        <w:t xml:space="preserve"> </w:t>
      </w:r>
      <w:r>
        <w:t xml:space="preserve">Purchase Order</w:t>
      </w:r>
      <w:r>
        <w:t xml:space="preserve">.</w:t>
      </w:r>
    </w:p>
    <w:p>
      <w:pPr>
        <w:numPr>
          <w:ilvl w:val="0"/>
          <w:numId w:val="1001"/>
        </w:numPr>
        <w:pStyle w:val="Compact"/>
      </w:pPr>
      <w:r>
        <w:rPr>
          <w:bCs/>
          <w:b/>
        </w:rPr>
        <w:t xml:space="preserve">Payment Terms:</w:t>
      </w:r>
      <w:r>
        <w:t xml:space="preserve"> </w:t>
      </w:r>
      <w:r>
        <w:t xml:space="preserve">Payment shall be made in monthly installments within 30 days of invoice submission. All payments shall be processed through the Bangladesh Dhaka government banking channel via bank transfer to the supplier's designated account.</w:t>
      </w:r>
    </w:p>
    <w:p>
      <w:pPr>
        <w:numPr>
          <w:ilvl w:val="0"/>
          <w:numId w:val="1001"/>
        </w:numPr>
        <w:pStyle w:val="Compact"/>
      </w:pPr>
      <w:r>
        <w:rPr>
          <w:bCs/>
          <w:b/>
        </w:rPr>
        <w:t xml:space="preserve">Qualification Requirement:</w:t>
      </w:r>
      <w:r>
        <w:t xml:space="preserve"> </w:t>
      </w:r>
      <w:r>
        <w:t xml:space="preserve">The</w:t>
      </w:r>
      <w:r>
        <w:t xml:space="preserve"> </w:t>
      </w:r>
      <w:r>
        <w:t xml:space="preserve">Biomedical Engineer</w:t>
      </w:r>
      <w:r>
        <w:t xml:space="preserve"> </w:t>
      </w:r>
      <w:r>
        <w:t xml:space="preserve">must hold a minimum of a Master's degree in Biomedical Engineering from a recognized institution in Bangladesh or abroad, and must be registered with the Bangladesh Council of Engineers (BCE). A minimum of five (5) years of post-qualification experience in hospital biomedical equipment management is mandatory.</w:t>
      </w:r>
    </w:p>
    <w:p>
      <w:pPr>
        <w:numPr>
          <w:ilvl w:val="0"/>
          <w:numId w:val="1001"/>
        </w:numPr>
        <w:pStyle w:val="Compact"/>
      </w:pPr>
      <w:r>
        <w:rPr>
          <w:bCs/>
          <w:b/>
        </w:rPr>
        <w:t xml:space="preserve">Working Location:</w:t>
      </w:r>
      <w:r>
        <w:t xml:space="preserve"> </w:t>
      </w:r>
      <w:r>
        <w:t xml:space="preserve">Primary duty station shall be the Bangladesh Dhaka central hospital campus. The</w:t>
      </w:r>
      <w:r>
        <w:t xml:space="preserve"> </w:t>
      </w:r>
      <w:r>
        <w:t xml:space="preserve">Biomedical Engineer</w:t>
      </w:r>
      <w:r>
        <w:t xml:space="preserve"> </w:t>
      </w:r>
      <w:r>
        <w:t xml:space="preserve">may be required to travel to satellite clinics within the Bangladesh Dhaka metropolitan area as needed.</w:t>
      </w:r>
    </w:p>
    <w:p>
      <w:pPr>
        <w:numPr>
          <w:ilvl w:val="0"/>
          <w:numId w:val="1001"/>
        </w:numPr>
        <w:pStyle w:val="Compact"/>
      </w:pPr>
      <w:r>
        <w:rPr>
          <w:bCs/>
          <w:b/>
        </w:rPr>
        <w:t xml:space="preserve">Performance Standards:</w:t>
      </w:r>
      <w:r>
        <w:t xml:space="preserve"> </w:t>
      </w:r>
      <w:r>
        <w:t xml:space="preserve">The</w:t>
      </w:r>
      <w:r>
        <w:t xml:space="preserve"> </w:t>
      </w:r>
      <w:r>
        <w:t xml:space="preserve">Biomedical Engineer</w:t>
      </w:r>
      <w:r>
        <w:t xml:space="preserve"> </w:t>
      </w:r>
      <w:r>
        <w:t xml:space="preserve">shall maintain a minimum equipment uptime of 97% for all critical care devices. Failure to meet this standard for two consecutive months shall constitute grounds for termination of this</w:t>
      </w:r>
      <w:r>
        <w:t xml:space="preserve"> </w:t>
      </w:r>
      <w:r>
        <w:t xml:space="preserve">Purchase Order</w:t>
      </w:r>
      <w:r>
        <w:t xml:space="preserve">.</w:t>
      </w:r>
    </w:p>
    <w:p>
      <w:pPr>
        <w:numPr>
          <w:ilvl w:val="0"/>
          <w:numId w:val="1001"/>
        </w:numPr>
        <w:pStyle w:val="Compact"/>
      </w:pPr>
      <w:r>
        <w:rPr>
          <w:bCs/>
          <w:b/>
        </w:rPr>
        <w:t xml:space="preserve">Compliance:</w:t>
      </w:r>
      <w:r>
        <w:t xml:space="preserve"> </w:t>
      </w:r>
      <w:r>
        <w:t xml:space="preserve">All services rendered under this</w:t>
      </w:r>
      <w:r>
        <w:t xml:space="preserve"> </w:t>
      </w:r>
      <w:r>
        <w:t xml:space="preserve">Purchase Order</w:t>
      </w:r>
      <w:r>
        <w:t xml:space="preserve"> </w:t>
      </w:r>
      <w:r>
        <w:t xml:space="preserve">shall comply with the Bangladesh Technical Standards and Testing (BTST) Act, the Bangladesh Labour Act 2006, and all applicable regulations of the Bangladesh Dhaka City Corporation.</w:t>
      </w:r>
    </w:p>
    <w:p>
      <w:pPr>
        <w:numPr>
          <w:ilvl w:val="0"/>
          <w:numId w:val="1001"/>
        </w:numPr>
        <w:pStyle w:val="Compact"/>
      </w:pPr>
      <w:r>
        <w:rPr>
          <w:bCs/>
          <w:b/>
        </w:rPr>
        <w:t xml:space="preserve">Confidentiality:</w:t>
      </w:r>
      <w:r>
        <w:t xml:space="preserve"> </w:t>
      </w:r>
      <w:r>
        <w:t xml:space="preserve">The</w:t>
      </w:r>
      <w:r>
        <w:t xml:space="preserve"> </w:t>
      </w:r>
      <w:r>
        <w:t xml:space="preserve">Biomedical Engineer</w:t>
      </w:r>
      <w:r>
        <w:t xml:space="preserve"> </w:t>
      </w:r>
      <w:r>
        <w:t xml:space="preserve">shall maintain strict confidentiality regarding patient data, hospital operational procedures, and proprietary equipment specifications encountered during the course of employment in Bangladesh Dhaka.</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60 days' written notice. In the event of material breach, termination may be effected with 14 days' notice.</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arbitration in Bangladesh Dhaka in accordance with the Bangladesh Arbitration Act 2001.</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People's Republic of Bangladesh.</w:t>
      </w:r>
    </w:p>
    <w:p>
      <w:pPr>
        <w:pStyle w:val="FirstParagraph"/>
      </w:pPr>
      <w:r>
        <w:t xml:space="preserve">4. 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Biomedical Engineer</w:t>
      </w:r>
      <w:r>
        <w:t xml:space="preserve"> </w:t>
      </w:r>
      <w:r>
        <w:t xml:space="preserve">in the Bangladesh Dhaka metropolitan region. This document constitutes a binding agreement between the parties upon execution.</w:t>
      </w:r>
    </w:p>
    <w:p>
      <w:pPr>
        <w:pStyle w:val="BodyText"/>
      </w:pPr>
      <w:r>
        <w:rPr>
          <w:bCs/>
          <w:b/>
        </w:rPr>
        <w:t xml:space="preserve">Authorized Signatory – Buyer</w:t>
      </w:r>
      <w:r>
        <w:br/>
      </w:r>
      <w:r>
        <w:t xml:space="preserve">Dhaka Metropolitan Medical Services Authority</w:t>
      </w:r>
      <w:r>
        <w:br/>
      </w:r>
      <w:r>
        <w:t xml:space="preserve">Name: ___________________________</w:t>
      </w:r>
      <w:r>
        <w:br/>
      </w:r>
      <w:r>
        <w:t xml:space="preserve">Designation: Director, Procurement Division</w:t>
      </w:r>
      <w:r>
        <w:br/>
      </w:r>
      <w:r>
        <w:t xml:space="preserve">Date: ___________________________</w:t>
      </w:r>
    </w:p>
    <w:p>
      <w:pPr>
        <w:pStyle w:val="BodyText"/>
      </w:pPr>
      <w:r>
        <w:rPr>
          <w:bCs/>
          <w:b/>
        </w:rPr>
        <w:t xml:space="preserve">Authorized Signatory – Supplier</w:t>
      </w:r>
      <w:r>
        <w:br/>
      </w:r>
      <w:r>
        <w:t xml:space="preserve">MedTech Solutions Bangladesh Ltd.</w:t>
      </w:r>
      <w:r>
        <w:br/>
      </w:r>
      <w:r>
        <w:t xml:space="preserve">Name: ___________________________</w:t>
      </w:r>
      <w:r>
        <w:br/>
      </w:r>
      <w:r>
        <w:t xml:space="preserve">Designation: Managing Director</w:t>
      </w:r>
      <w:r>
        <w:br/>
      </w:r>
      <w:r>
        <w:t xml:space="preserve">Date: ___________________________</w:t>
      </w:r>
    </w:p>
    <w:p>
      <w:pPr>
        <w:pStyle w:val="BodyText"/>
      </w:pPr>
      <w:r>
        <w:t xml:space="preserve">This Purchase Order (PO No. BD-DHK-BME-2025-0047) is issued for the procurement of Biomedical Engineer services in Bangladesh Dhaka. This document is valid for a period of 90 days from the date of issue. For queries, contact the Procurement Division, Dhaka Metropolitan Medical Services Authority, Bangladesh Dhaka-1212.</w:t>
      </w:r>
    </w:p>
    <w:p>
      <w:pPr>
        <w:pStyle w:val="BodyText"/>
      </w:pPr>
      <w:r>
        <w:t xml:space="preserve">Document Reference: DMMAS/PROC/2025/BME/0047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Bangladesh Dhaka</dc:title>
  <dc:creator/>
  <dc:language>en</dc:language>
  <cp:keywords/>
  <dcterms:created xsi:type="dcterms:W3CDTF">2026-10-10T01:56:32Z</dcterms:created>
  <dcterms:modified xsi:type="dcterms:W3CDTF">2026-10-10T01:56:32Z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