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Biomedical Engineer Professional Services — Russia Saint Petersburg</w:t>
      </w:r>
    </w:p>
    <w:bookmarkEnd w:id="20"/>
    <w:p>
      <w:pPr>
        <w:pStyle w:val="BodyText"/>
      </w:pPr>
      <w:r>
        <w:rPr>
          <w:bCs/>
          <w:b/>
        </w:rPr>
        <w:t xml:space="preserve">Purchase Order No.:</w:t>
      </w:r>
      <w:r>
        <w:t xml:space="preserve"> </w:t>
      </w:r>
      <w:r>
        <w:t xml:space="preserve">PO-RSP-2025-04871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BME-RSP-2025-003</w:t>
      </w:r>
      <w:r>
        <w:br/>
      </w:r>
      <w:r>
        <w:rPr>
          <w:bCs/>
          <w:b/>
        </w:rPr>
        <w:t xml:space="preserve">Department:</w:t>
      </w:r>
      <w:r>
        <w:t xml:space="preserve"> </w:t>
      </w:r>
      <w:r>
        <w:t xml:space="preserve">Clinical Engineering &amp; Medical Technology</w:t>
      </w:r>
      <w:r>
        <w:br/>
      </w:r>
      <w:r>
        <w:rPr>
          <w:bCs/>
          <w:b/>
        </w:rPr>
        <w:t xml:space="preserve">Location:</w:t>
      </w:r>
      <w:r>
        <w:t xml:space="preserve"> </w:t>
      </w:r>
      <w:r>
        <w:t xml:space="preserve">Russia Saint Petersburg</w:t>
      </w:r>
    </w:p>
    <w:p>
      <w:pPr>
        <w:pStyle w:val="BodyText"/>
      </w:pPr>
      <w:r>
        <w:t xml:space="preserve">1. Purchasing Entity (Buyer)</w:t>
      </w:r>
    </w:p>
    <w:p>
      <w:pPr>
        <w:pStyle w:val="BodyText"/>
      </w:pPr>
      <w:r>
        <w:rPr>
          <w:bCs/>
          <w:b/>
        </w:rPr>
        <w:t xml:space="preserve">Northwestern Medical Research &amp; Clinical Institute</w:t>
      </w:r>
      <w:r>
        <w:br/>
      </w:r>
      <w:r>
        <w:t xml:space="preserve">42 Liteyny Avenue, Vasilyevsky Island</w:t>
      </w:r>
      <w:r>
        <w:br/>
      </w:r>
      <w:r>
        <w:t xml:space="preserve">Russia Saint Petersburg, 199034, Russian Federation</w:t>
      </w:r>
      <w:r>
        <w:br/>
      </w:r>
      <w:r>
        <w:t xml:space="preserve">Tax Identification Number (INN): 7805412398</w:t>
      </w:r>
      <w:r>
        <w:br/>
      </w:r>
      <w:r>
        <w:t xml:space="preserve">Registration Number (OGRN): 1157847012345</w:t>
      </w:r>
      <w:r>
        <w:br/>
      </w:r>
      <w:r>
        <w:t xml:space="preserve">Contact Person: Dr. Elena V. Sokolova, Director of Clinical Engineering</w:t>
      </w:r>
      <w:r>
        <w:br/>
      </w:r>
      <w:r>
        <w:t xml:space="preserve">Email: procurement@nwmcinstitute.ru | Phone: +7 (812) 555-0142</w:t>
      </w:r>
    </w:p>
    <w:p>
      <w:pPr>
        <w:pStyle w:val="BodyText"/>
      </w:pPr>
      <w:r>
        <w:t xml:space="preserve">2. Supplier / Service Provider (Vendor)</w:t>
      </w:r>
    </w:p>
    <w:p>
      <w:pPr>
        <w:pStyle w:val="BodyText"/>
      </w:pPr>
      <w:r>
        <w:rPr>
          <w:bCs/>
          <w:b/>
        </w:rPr>
        <w:t xml:space="preserve">MedTech Professional Solutions LLC</w:t>
      </w:r>
      <w:r>
        <w:br/>
      </w:r>
      <w:r>
        <w:t xml:space="preserve">18 Moskovsky Avenue, Building 3, Suite 210</w:t>
      </w:r>
      <w:r>
        <w:br/>
      </w:r>
      <w:r>
        <w:t xml:space="preserve">Russia Saint Petersburg, 190068, Russian Federation</w:t>
      </w:r>
      <w:r>
        <w:br/>
      </w:r>
      <w:r>
        <w:t xml:space="preserve">Tax Identification Number (INN): 7811234567</w:t>
      </w:r>
      <w:r>
        <w:br/>
      </w:r>
      <w:r>
        <w:t xml:space="preserve">Registration Number (OGRN): 1187847098765</w:t>
      </w:r>
      <w:r>
        <w:br/>
      </w:r>
      <w:r>
        <w:t xml:space="preserve">Contact Person: Mr. Dmitry A. Kuznetsov, Account Director</w:t>
      </w:r>
      <w:r>
        <w:br/>
      </w:r>
      <w:r>
        <w:t xml:space="preserve">Email: contracts@medtechpro.ru | Phone: +7 (812) 333-7890</w:t>
      </w:r>
    </w:p>
    <w:p>
      <w:pPr>
        <w:pStyle w:val="BodyText"/>
      </w:pPr>
      <w:r>
        <w:t xml:space="preserve">3. Description of Purchase — Biomedical Engineer Services</w:t>
      </w:r>
    </w:p>
    <w:p>
      <w:pPr>
        <w:pStyle w:val="BodyText"/>
      </w:pPr>
      <w:r>
        <w:t xml:space="preserve">This</w:t>
      </w:r>
      <w:r>
        <w:t xml:space="preserve"> </w:t>
      </w:r>
      <w:r>
        <w:t xml:space="preserve">Purchase Order</w:t>
      </w:r>
      <w:r>
        <w:t xml:space="preserve"> </w:t>
      </w:r>
      <w:r>
        <w:t xml:space="preserve">is issued by the Northwestern Medical Research &amp; Clinical Institute to formally request and authorize the procurement of specialized</w:t>
      </w:r>
      <w:r>
        <w:t xml:space="preserve"> </w:t>
      </w:r>
      <w:r>
        <w:t xml:space="preserve">Biomedical Engineer</w:t>
      </w:r>
      <w:r>
        <w:t xml:space="preserve"> </w:t>
      </w:r>
      <w:r>
        <w:t xml:space="preserve">professional services to be rendered at the institute's primary facility located in</w:t>
      </w:r>
      <w:r>
        <w:t xml:space="preserve"> </w:t>
      </w:r>
      <w:r>
        <w:t xml:space="preserve">Russia Saint Petersburg</w:t>
      </w:r>
      <w:r>
        <w:t xml:space="preserve">. The engagement of a qualified</w:t>
      </w:r>
      <w:r>
        <w:t xml:space="preserve"> </w:t>
      </w:r>
      <w:r>
        <w:t xml:space="preserve">Biomedical Engineer</w:t>
      </w:r>
      <w:r>
        <w:t xml:space="preserve"> </w:t>
      </w:r>
      <w:r>
        <w:t xml:space="preserve">is necessary to oversee the installation, calibration, maintenance, and regulatory compliance of advanced diagnostic and therapeutic medical equipment across all clinical departments. The</w:t>
      </w:r>
      <w:r>
        <w:t xml:space="preserve"> </w:t>
      </w:r>
      <w:r>
        <w:t xml:space="preserve">Biomedical Engineer</w:t>
      </w:r>
      <w:r>
        <w:t xml:space="preserve"> </w:t>
      </w:r>
      <w:r>
        <w:t xml:space="preserve">shall operate in full accordance with the Federal Law of the Russian Federation on Healthcare, GOST R standards, and the specific technical requirements outlined in the attached Statement of Work (SOW-2025-04871).</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w:t>
            </w:r>
            <w:r>
              <w:t xml:space="preserve"> </w:t>
            </w:r>
            <w:r>
              <w:rPr>
                <w:bCs/>
                <w:b/>
              </w:rPr>
              <w:t xml:space="preserve">Biomedical Engineer</w:t>
            </w:r>
            <w:r>
              <w:t xml:space="preserve"> </w:t>
            </w:r>
            <w:r>
              <w:t xml:space="preserve">— Full-time professional services for medical device installation, preventive maintenance, and troubleshooting at the Russia Saint Petersburg clinical facility. Includes on-site presence Monday through Friday, 08:00–17:00.</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Calibration and certification of 45 units of diagnostic imaging equipment (MRI, CT, ultrasound) by the assigned</w:t>
            </w:r>
            <w:r>
              <w:t xml:space="preserve"> </w:t>
            </w:r>
            <w:r>
              <w:rPr>
                <w:bCs/>
                <w:b/>
              </w:rPr>
              <w:t xml:space="preserve">Biomedical Engineer</w:t>
            </w:r>
            <w:r>
              <w:t xml:space="preserve"> </w:t>
            </w:r>
            <w:r>
              <w:t xml:space="preserve">in compliance with GOST R 51106-97 and Roszdravnadzor regulations.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12,500</w:t>
            </w:r>
          </w:p>
        </w:tc>
        <w:tc>
          <w:tcPr/>
          <w:p>
            <w:pPr>
              <w:pStyle w:val="Compact"/>
              <w:jc w:val="left"/>
            </w:pPr>
            <w:r>
              <w:t xml:space="preserve">562,500</w:t>
            </w:r>
          </w:p>
        </w:tc>
      </w:tr>
      <w:tr>
        <w:tc>
          <w:tcPr/>
          <w:p>
            <w:pPr>
              <w:pStyle w:val="Compact"/>
              <w:jc w:val="left"/>
            </w:pPr>
            <w:r>
              <w:t xml:space="preserve">3</w:t>
            </w:r>
          </w:p>
        </w:tc>
        <w:tc>
          <w:tcPr/>
          <w:p>
            <w:pPr>
              <w:pStyle w:val="Compact"/>
              <w:jc w:val="left"/>
            </w:pPr>
            <w:r>
              <w:t xml:space="preserve">Emergency on-call</w:t>
            </w:r>
            <w:r>
              <w:t xml:space="preserve"> </w:t>
            </w:r>
            <w:r>
              <w:rPr>
                <w:bCs/>
                <w:b/>
              </w:rPr>
              <w:t xml:space="preserve">Biomedical Engineer</w:t>
            </w:r>
            <w:r>
              <w:t xml:space="preserve"> </w:t>
            </w:r>
            <w:r>
              <w:t xml:space="preserve">support (24/7 coverage) for critical medical device failures at the Russia Saint Petersburg hospital campus. Response time not to exceed 2 hours.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Regulatory documentation preparation and submission to Roszdravnadzor for new medical device registrations, performed by the contracted</w:t>
            </w:r>
            <w:r>
              <w:t xml:space="preserve"> </w:t>
            </w:r>
            <w:r>
              <w:rPr>
                <w:bCs/>
                <w:b/>
              </w:rPr>
              <w:t xml:space="preserve">Biomedical Engineer</w:t>
            </w:r>
            <w:r>
              <w:t xml:space="preserve"> </w:t>
            </w:r>
            <w:r>
              <w:t xml:space="preserve">team.</w:t>
            </w:r>
          </w:p>
        </w:tc>
        <w:tc>
          <w:tcPr/>
          <w:p>
            <w:pPr>
              <w:pStyle w:val="Compact"/>
              <w:jc w:val="left"/>
            </w:pPr>
            <w:r>
              <w:t xml:space="preserve">12</w:t>
            </w:r>
          </w:p>
        </w:tc>
        <w:tc>
          <w:tcPr/>
          <w:p>
            <w:pPr>
              <w:pStyle w:val="Compact"/>
              <w:jc w:val="left"/>
            </w:pPr>
            <w:r>
              <w:t xml:space="preserve">Registrations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Quarterly training sessions for hospital nursing and technical staff on safe operation of biomedical equipment, delivered by the</w:t>
            </w:r>
            <w:r>
              <w:t xml:space="preserve"> </w:t>
            </w:r>
            <w:r>
              <w:rPr>
                <w:bCs/>
                <w:b/>
              </w:rPr>
              <w:t xml:space="preserve">Biomedical Engineer</w:t>
            </w:r>
            <w:r>
              <w:t xml:space="preserve"> </w:t>
            </w:r>
            <w:r>
              <w:t xml:space="preserve">at the Russia Saint Petersburg training center.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3,692,500</w:t>
            </w:r>
          </w:p>
        </w:tc>
      </w:tr>
      <w:tr>
        <w:tc>
          <w:tcPr>
            <w:gridSpan w:val="5"/>
          </w:tcPr>
          <w:p>
            <w:pPr>
              <w:pStyle w:val="Compact"/>
              <w:jc w:val="right"/>
            </w:pPr>
            <w:r>
              <w:t xml:space="preserve">VAT (20%):</w:t>
            </w:r>
          </w:p>
        </w:tc>
        <w:tc>
          <w:tcPr/>
          <w:p>
            <w:pPr>
              <w:pStyle w:val="Compact"/>
              <w:jc w:val="left"/>
            </w:pPr>
            <w:r>
              <w:t xml:space="preserve">738,500</w:t>
            </w:r>
          </w:p>
        </w:tc>
      </w:tr>
      <w:tr>
        <w:tc>
          <w:tcPr>
            <w:gridSpan w:val="5"/>
          </w:tcPr>
          <w:p>
            <w:pPr>
              <w:pStyle w:val="Compact"/>
              <w:jc w:val="right"/>
            </w:pPr>
            <w:r>
              <w:t xml:space="preserve">Grand Total (RUB):</w:t>
            </w:r>
          </w:p>
        </w:tc>
        <w:tc>
          <w:tcPr/>
          <w:p>
            <w:pPr>
              <w:pStyle w:val="Compact"/>
              <w:jc w:val="left"/>
            </w:pPr>
            <w:r>
              <w:t xml:space="preserve">4,431,000</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perform all duties at the buyer's facility in</w:t>
      </w:r>
      <w:r>
        <w:t xml:space="preserve"> </w:t>
      </w:r>
      <w:r>
        <w:t xml:space="preserve">Russia Saint Petersburg</w:t>
      </w:r>
      <w:r>
        <w:t xml:space="preserve"> </w:t>
      </w:r>
      <w:r>
        <w:t xml:space="preserve">and shall not be reassigned to any other location without prior written consent from the Director of Clinical Engineering.</w:t>
      </w:r>
    </w:p>
    <w:p>
      <w:pPr>
        <w:numPr>
          <w:ilvl w:val="0"/>
          <w:numId w:val="1001"/>
        </w:numPr>
        <w:pStyle w:val="Compact"/>
      </w:pPr>
      <w:r>
        <w:rPr>
          <w:bCs/>
          <w:b/>
        </w:rPr>
        <w:t xml:space="preserve">Qualifications:</w:t>
      </w:r>
      <w:r>
        <w:t xml:space="preserve"> </w:t>
      </w:r>
      <w:r>
        <w:t xml:space="preserve">The</w:t>
      </w:r>
      <w:r>
        <w:t xml:space="preserve"> </w:t>
      </w:r>
      <w:r>
        <w:t xml:space="preserve">Biomedical Engineer</w:t>
      </w:r>
      <w:r>
        <w:t xml:space="preserve"> </w:t>
      </w:r>
      <w:r>
        <w:t xml:space="preserve">must hold a minimum of a Master's degree in Biomedical Engineering from an accredited Russian or internationally recognized university, possess a valid professional license issued by the Russian Ministry of Health, and demonstrate a minimum of seven (7) years of hands-on experience in clinical medical device engineering.</w:t>
      </w:r>
    </w:p>
    <w:p>
      <w:pPr>
        <w:numPr>
          <w:ilvl w:val="0"/>
          <w:numId w:val="1001"/>
        </w:numPr>
        <w:pStyle w:val="Compact"/>
      </w:pPr>
      <w:r>
        <w:rPr>
          <w:bCs/>
          <w:b/>
        </w:rPr>
        <w:t xml:space="preserve">Commencement Date:</w:t>
      </w:r>
      <w:r>
        <w:t xml:space="preserve"> </w:t>
      </w:r>
      <w:r>
        <w:t xml:space="preserve">Services shall commence on 1 July 2025 and continue for a period of twelve (12) months, subject to renewal by mutual written agreement. The</w:t>
      </w:r>
      <w:r>
        <w:t xml:space="preserve"> </w:t>
      </w:r>
      <w:r>
        <w:t xml:space="preserve">Biomedical Engineer</w:t>
      </w:r>
      <w:r>
        <w:t xml:space="preserve"> </w:t>
      </w:r>
      <w:r>
        <w:t xml:space="preserve">is expected to be fully operational at the</w:t>
      </w:r>
      <w:r>
        <w:t xml:space="preserve"> </w:t>
      </w:r>
      <w:r>
        <w:t xml:space="preserve">Russia Saint Petersburg</w:t>
      </w:r>
      <w:r>
        <w:t xml:space="preserve"> </w:t>
      </w:r>
      <w:r>
        <w:t xml:space="preserve">site no later than 1 July 2025.</w:t>
      </w:r>
    </w:p>
    <w:p>
      <w:pPr>
        <w:numPr>
          <w:ilvl w:val="0"/>
          <w:numId w:val="1001"/>
        </w:numPr>
        <w:pStyle w:val="Compact"/>
      </w:pPr>
      <w:r>
        <w:rPr>
          <w:bCs/>
          <w:b/>
        </w:rPr>
        <w:t xml:space="preserve">Payment Terms:</w:t>
      </w:r>
      <w:r>
        <w:t xml:space="preserve"> </w:t>
      </w:r>
      <w:r>
        <w:t xml:space="preserve">Payment shall be made in quarterly installments within thirty (30) calendar days of receipt of a valid invoice. The first installment of 1,107,750 RUB (including VAT) is due upon successful onboarding of the</w:t>
      </w:r>
      <w:r>
        <w:t xml:space="preserve"> </w:t>
      </w:r>
      <w:r>
        <w:t xml:space="preserve">Biomedical Engineer</w:t>
      </w:r>
      <w:r>
        <w:t xml:space="preserve">. All payments shall be transferred via bank wire to the supplier's account as specified in Section 2 of this</w:t>
      </w:r>
      <w:r>
        <w:t xml:space="preserve"> </w:t>
      </w:r>
      <w:r>
        <w:t xml:space="preserve">Purchase Order</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Biomedical Engineer</w:t>
      </w:r>
      <w:r>
        <w:t xml:space="preserve"> </w:t>
      </w:r>
      <w:r>
        <w:t xml:space="preserve">shall maintain a minimum equipment uptime of 98.5% across all managed devices. Failure to meet this threshold for two consecutive months shall constitute a material breach of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All patient data, proprietary medical device configurations, and institutional research information encountered by the</w:t>
      </w:r>
      <w:r>
        <w:t xml:space="preserve"> </w:t>
      </w:r>
      <w:r>
        <w:t xml:space="preserve">Biomedical Engineer</w:t>
      </w:r>
      <w:r>
        <w:t xml:space="preserve"> </w:t>
      </w:r>
      <w:r>
        <w:t xml:space="preserve">during the course of work in</w:t>
      </w:r>
      <w:r>
        <w:t xml:space="preserve"> </w:t>
      </w:r>
      <w:r>
        <w:t xml:space="preserve">Russia Saint Petersburg</w:t>
      </w:r>
      <w:r>
        <w:t xml:space="preserve"> </w:t>
      </w:r>
      <w:r>
        <w:t xml:space="preserve">shall be treated as strictly confidential and shall not be disclosed to any third party.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Biomedical Engineer</w:t>
      </w:r>
      <w:r>
        <w:t xml:space="preserve"> </w:t>
      </w:r>
      <w:r>
        <w:t xml:space="preserve">shall complete all in-progress maintenance tasks and deliver a comprehensive handover report within fifteen (15) days of the termination effective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Russian Federation. Any disputes arising from this agreement shall be resolved through arbitration in</w:t>
      </w:r>
      <w:r>
        <w:t xml:space="preserve"> </w:t>
      </w:r>
      <w:r>
        <w:t xml:space="preserve">Russia Saint Petersburg</w:t>
      </w:r>
      <w:r>
        <w:t xml:space="preserve"> </w:t>
      </w:r>
      <w:r>
        <w:t xml:space="preserve">in accordance with the rules of the Arbitration Court of Saint Petersburg and Leningrad Oblast.</w:t>
      </w:r>
    </w:p>
    <w:p>
      <w:pPr>
        <w:numPr>
          <w:ilvl w:val="0"/>
          <w:numId w:val="1001"/>
        </w:numPr>
        <w:pStyle w:val="Compact"/>
      </w:pPr>
      <w:r>
        <w:rPr>
          <w:bCs/>
          <w:b/>
        </w:rPr>
        <w:t xml:space="preserve">Compliance:</w:t>
      </w:r>
      <w:r>
        <w:t xml:space="preserve"> </w:t>
      </w:r>
      <w:r>
        <w:t xml:space="preserve">The supplier warrants that the</w:t>
      </w:r>
      <w:r>
        <w:t xml:space="preserve"> </w:t>
      </w:r>
      <w:r>
        <w:t xml:space="preserve">Biomedical Engineer</w:t>
      </w:r>
      <w:r>
        <w:t xml:space="preserve"> </w:t>
      </w:r>
      <w:r>
        <w:t xml:space="preserve">and all supporting personnel shall comply with all applicable federal and regional regulations of the Russian Federation, including but not limited to labor law, data protection law (Federal Law No. 152-FZ), and medical device safety standards.</w:t>
      </w:r>
    </w:p>
    <w:p>
      <w:pPr>
        <w:pStyle w:val="FirstParagraph"/>
      </w:pPr>
      <w:r>
        <w:t xml:space="preserve">6. Acceptance &amp;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at the facility in</w:t>
      </w:r>
      <w:r>
        <w:t xml:space="preserve"> </w:t>
      </w:r>
      <w:r>
        <w:t xml:space="preserve">Russia Saint Petersburg</w:t>
      </w:r>
      <w:r>
        <w:t xml:space="preserve">. This document constitutes a binding commercial agreement effective upon execution by both authorized representatives.</w:t>
      </w:r>
    </w:p>
    <w:p>
      <w:pPr>
        <w:pStyle w:val="BodyText"/>
      </w:pPr>
      <w:r>
        <w:rPr>
          <w:bCs/>
          <w:b/>
        </w:rPr>
        <w:t xml:space="preserve">For the Buyer:</w:t>
      </w:r>
      <w:r>
        <w:br/>
      </w:r>
      <w:r>
        <w:t xml:space="preserve">Northwestern Medical Research &amp; Clinical Institute</w:t>
      </w:r>
    </w:p>
    <w:p>
      <w:pPr>
        <w:pStyle w:val="BodyText"/>
      </w:pPr>
      <w:r>
        <w:t xml:space="preserve">Name: Dr. Elena V. Sokolova</w:t>
      </w:r>
      <w:r>
        <w:br/>
      </w:r>
      <w:r>
        <w:t xml:space="preserve">Title: Director of Clinical Engineering</w:t>
      </w:r>
      <w:r>
        <w:br/>
      </w:r>
      <w:r>
        <w:t xml:space="preserve">Signature: _________________________</w:t>
      </w:r>
      <w:r>
        <w:br/>
      </w:r>
      <w:r>
        <w:t xml:space="preserve">Date: _________________________</w:t>
      </w:r>
    </w:p>
    <w:p>
      <w:pPr>
        <w:pStyle w:val="BodyText"/>
      </w:pPr>
      <w:r>
        <w:rPr>
          <w:bCs/>
          <w:b/>
        </w:rPr>
        <w:t xml:space="preserve">For the Supplier:</w:t>
      </w:r>
      <w:r>
        <w:br/>
      </w:r>
      <w:r>
        <w:t xml:space="preserve">MedTech Professional Solutions LLC</w:t>
      </w:r>
    </w:p>
    <w:p>
      <w:pPr>
        <w:pStyle w:val="BodyText"/>
      </w:pPr>
      <w:r>
        <w:t xml:space="preserve">Name: Dmitry A. Kuznetsov</w:t>
      </w:r>
      <w:r>
        <w:br/>
      </w:r>
      <w:r>
        <w:t xml:space="preserve">Title: Account Director</w:t>
      </w:r>
      <w:r>
        <w:br/>
      </w:r>
      <w:r>
        <w:t xml:space="preserve">Signature: _________________________</w:t>
      </w:r>
      <w:r>
        <w:br/>
      </w:r>
      <w:r>
        <w:t xml:space="preserve">Date: _________________________</w:t>
      </w:r>
    </w:p>
    <w:p>
      <w:pPr>
        <w:pStyle w:val="BodyText"/>
      </w:pPr>
      <w:r>
        <w:t xml:space="preserve">This</w:t>
      </w:r>
      <w:r>
        <w:t xml:space="preserve"> </w:t>
      </w:r>
      <w:r>
        <w:rPr>
          <w:bCs/>
          <w:b/>
        </w:rPr>
        <w:t xml:space="preserve">Purchase Order</w:t>
      </w:r>
      <w:r>
        <w:t xml:space="preserve"> </w:t>
      </w:r>
      <w:r>
        <w:t xml:space="preserve">(No. PO-RSP-2025-04871) is a controlled document. Unauthorized reproduction or distribution is prohibited.</w:t>
      </w:r>
      <w:r>
        <w:br/>
      </w:r>
      <w:r>
        <w:t xml:space="preserve">Issued by: Northwestern Medical Research &amp; Clinical Institute, Russia Saint Petersburg, 199034, Russian Federation.</w:t>
      </w:r>
      <w:r>
        <w:br/>
      </w: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Russia Saint Petersburg</dc:title>
  <dc:creator/>
  <dc:language>en</dc:language>
  <cp:keywords/>
  <dcterms:created xsi:type="dcterms:W3CDTF">2026-10-10T03:51:36Z</dcterms:created>
  <dcterms:modified xsi:type="dcterms:W3CDTF">2026-10-10T03:51:36Z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