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Al-Riyadh Medical Equipment &amp; Engineering Services Co. Ltd.</w:t>
      </w:r>
    </w:p>
    <w:p>
      <w:pPr>
        <w:pStyle w:val="BodyText"/>
      </w:pPr>
      <w:r>
        <w:t xml:space="preserve">Office Tower 12, King Fahd Road, Al Olaya District,</w:t>
      </w:r>
      <w:r>
        <w:t xml:space="preserve"> </w:t>
      </w:r>
      <w:r>
        <w:t xml:space="preserve">Saudi Arabia Riyadh</w:t>
      </w:r>
      <w:r>
        <w:t xml:space="preserve">, 12211</w:t>
      </w:r>
    </w:p>
    <w:p>
      <w:pPr>
        <w:pStyle w:val="BodyText"/>
      </w:pPr>
      <w:r>
        <w:t xml:space="preserve">CR No. 1010456789 | VAT No. 310123456700003 | Phone: +966 11 456 7890 | Email: procurement@alriyadhmed.sa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PO-2025-BME-00472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Project Ref.:</w:t>
      </w:r>
      <w:r>
        <w:t xml:space="preserve"> </w:t>
      </w:r>
      <w:r>
        <w:t xml:space="preserve">BME-RYD-2025-089</w:t>
      </w:r>
    </w:p>
    <w:bookmarkStart w:id="21" w:name="vendor-service-provider-information"/>
    <w:p>
      <w:pPr>
        <w:pStyle w:val="Heading2"/>
      </w:pPr>
      <w:r>
        <w:t xml:space="preserve">1. Vendor / Service Provider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MedTech Professional Solutions LLC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Building 7, Al Malqa District,</w:t>
            </w:r>
            <w:r>
              <w:t xml:space="preserve"> </w:t>
            </w:r>
            <w:r>
              <w:t xml:space="preserve">Saudi Arabia Riyadh</w:t>
            </w:r>
            <w:r>
              <w:t xml:space="preserve">, 13322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CR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1010987654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310987654300003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Eng. Khalid Al-Harbi, Director of Professional Services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 / 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services@medtechpro.sa | +966 11 234 5678</w:t>
            </w:r>
          </w:p>
        </w:tc>
      </w:tr>
    </w:tbl>
    <w:bookmarkEnd w:id="21"/>
    <w:bookmarkStart w:id="22" w:name="Xb048668a7937eeeb6fa6661d9a237868016da9f"/>
    <w:p>
      <w:pPr>
        <w:pStyle w:val="Heading2"/>
      </w:pPr>
      <w:r>
        <w:t xml:space="preserve">2. Description of Purchase – Biomedical Engineer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Al-Riyadh Medical Equipment &amp; Engineering Services Co. Ltd. to procure the professional services of a qualified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to be deployed at our primary facility located in</w:t>
      </w:r>
      <w:r>
        <w:t xml:space="preserve"> </w:t>
      </w:r>
      <w:r>
        <w:t xml:space="preserve">Saudi Arabia Riyadh</w:t>
      </w:r>
      <w:r>
        <w:t xml:space="preserve">.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shall be responsible for the installation, calibration, preventive maintenance, and troubleshooting of all medical diagnostic and therapeutic equipment across our hospital network in</w:t>
      </w:r>
      <w:r>
        <w:t xml:space="preserve"> </w:t>
      </w:r>
      <w:r>
        <w:t xml:space="preserve">Saudi Arabia Riyadh</w:t>
      </w:r>
      <w:r>
        <w:t xml:space="preserve">. The scope of work encompasses ensuring full compliance with the Saudi Food and Drug Authority (SFDA) regulations and the Ministry of Health (MOH) standards applicable in</w:t>
      </w:r>
      <w:r>
        <w:t xml:space="preserve"> </w:t>
      </w:r>
      <w:r>
        <w:t xml:space="preserve">Saudi Arabia Riyadh</w:t>
      </w:r>
      <w:r>
        <w:t xml:space="preserve">.</w:t>
      </w:r>
    </w:p>
    <w:bookmarkEnd w:id="22"/>
    <w:bookmarkStart w:id="23" w:name="line-items-and-pricing"/>
    <w:p>
      <w:pPr>
        <w:pStyle w:val="Heading2"/>
      </w:pPr>
      <w:r>
        <w:t xml:space="preserve">3. 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Biomedical Engineer</w:t>
            </w:r>
            <w:r>
              <w:t xml:space="preserve"> </w:t>
            </w:r>
            <w:r>
              <w:t xml:space="preserve">– Full-time on-site deployment at Al-Riyadh Medical Center,</w:t>
            </w:r>
            <w:r>
              <w:t xml:space="preserve"> </w:t>
            </w:r>
            <w:r>
              <w:t xml:space="preserve">Saudi Arabia Riyadh</w:t>
            </w:r>
            <w:r>
              <w:t xml:space="preserve">. Includes installation, calibration, and PM of imaging, laboratory, and surgical equipment.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Junior</w:t>
            </w:r>
            <w:r>
              <w:t xml:space="preserve"> </w:t>
            </w:r>
            <w:r>
              <w:t xml:space="preserve">Biomedical Engineer</w:t>
            </w:r>
            <w:r>
              <w:t xml:space="preserve"> </w:t>
            </w:r>
            <w:r>
              <w:t xml:space="preserve">– Support role for equipment inventory management, documentation, and routine inspections at the</w:t>
            </w:r>
            <w:r>
              <w:t xml:space="preserve"> </w:t>
            </w:r>
            <w:r>
              <w:t xml:space="preserve">Saudi Arabia Riyadh</w:t>
            </w:r>
            <w:r>
              <w:t xml:space="preserve"> </w:t>
            </w:r>
            <w:r>
              <w:t xml:space="preserve">satellite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call-out service by</w:t>
            </w:r>
            <w:r>
              <w:t xml:space="preserve"> </w:t>
            </w:r>
            <w:r>
              <w:t xml:space="preserve">Biomedical Engineer</w:t>
            </w:r>
            <w:r>
              <w:t xml:space="preserve"> </w:t>
            </w:r>
            <w:r>
              <w:t xml:space="preserve">– 24/7 availability for critical equipment failures at any facility in</w:t>
            </w:r>
            <w:r>
              <w:t xml:space="preserve"> </w:t>
            </w:r>
            <w:r>
              <w:t xml:space="preserve">Saudi Arabia Riyadh</w:t>
            </w:r>
            <w:r>
              <w:t xml:space="preserve"> </w:t>
            </w:r>
            <w:r>
              <w:t xml:space="preserve">(up to 12 call-outs per month).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Call-out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calibration and certification of 150 medical devices by certified</w:t>
            </w:r>
            <w:r>
              <w:t xml:space="preserve"> </w:t>
            </w:r>
            <w:r>
              <w:t xml:space="preserve">Biomedical Engineer</w:t>
            </w:r>
            <w:r>
              <w:t xml:space="preserve"> </w:t>
            </w:r>
            <w:r>
              <w:t xml:space="preserve">team –</w:t>
            </w:r>
            <w:r>
              <w:t xml:space="preserve"> </w:t>
            </w:r>
            <w:r>
              <w:t xml:space="preserve">Saudi Arabia Riyadh</w:t>
            </w:r>
            <w:r>
              <w:t xml:space="preserve"> </w:t>
            </w:r>
            <w:r>
              <w:t xml:space="preserve">headquarters and two branch locations.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program for hospital staff on safe operation and basic maintenance of medical equipment, delivered by the assigned</w:t>
            </w:r>
            <w:r>
              <w:t xml:space="preserve"> </w:t>
            </w:r>
            <w:r>
              <w:t xml:space="preserve">Biomedical Engineer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t xml:space="preserve">Saudi Arabia Riyadh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179,800.00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@ 15%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26,970.00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206,770.00</w:t>
            </w:r>
          </w:p>
        </w:tc>
      </w:tr>
    </w:tbl>
    <w:bookmarkEnd w:id="23"/>
    <w:bookmarkStart w:id="24" w:name="delivery-and-commencement-details"/>
    <w:p>
      <w:pPr>
        <w:pStyle w:val="Heading2"/>
      </w:pPr>
      <w:r>
        <w:t xml:space="preserve">4. Delivery and Commencement Details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personnel shall report to the Al-Riyadh Medical Center main facility at King Fahd Road,</w:t>
      </w:r>
      <w:r>
        <w:t xml:space="preserve"> </w:t>
      </w:r>
      <w:r>
        <w:t xml:space="preserve">Saudi Arabia Riyadh</w:t>
      </w:r>
      <w:r>
        <w:t xml:space="preserve">, no later than 07:00 AM on 1 July 2025. All on-site work shall be conducted within the premises of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unless prior written authorization is granted by the purchasing authority.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is required to carry valid Saudi professional license, Iqama, and all necessary work permits as mandated by the Saudi government for the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region.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Kingdom of Saudi Arabia and shall be interpreted in accordance with the Saudi Commercial Transactions Law.</w:t>
      </w:r>
    </w:p>
    <w:p>
      <w:pPr>
        <w:numPr>
          <w:ilvl w:val="0"/>
          <w:numId w:val="1001"/>
        </w:numPr>
        <w:pStyle w:val="Compact"/>
      </w:pPr>
      <w:r>
        <w:t xml:space="preserve">Payment terms: Net 30 days from the date of invoice submission. Payment shall be made via bank transfer to the vendor's account in</w:t>
      </w:r>
      <w:r>
        <w:t xml:space="preserve"> </w:t>
      </w:r>
      <w:r>
        <w:t xml:space="preserve">Saudi Arabia Riyadh</w:t>
      </w:r>
      <w:r>
        <w:t xml:space="preserve">. The vendor must provide a valid VAT invoice compliant with ZATCA regulations.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assigned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minimum of a Bachelor's degree in Biomedical Engineering from an accredited institution and possess at least five (5) years of relevant experience in hospital equipment management in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or equivalent Gulf region facilities.</w:t>
      </w:r>
    </w:p>
    <w:p>
      <w:pPr>
        <w:numPr>
          <w:ilvl w:val="0"/>
          <w:numId w:val="1001"/>
        </w:numPr>
        <w:pStyle w:val="Compact"/>
      </w:pPr>
      <w:r>
        <w:t xml:space="preserve">All equipment calibration and maintenance records shall be maintained in both Arabic and English and submitted monthly to the procurement office in</w:t>
      </w:r>
      <w:r>
        <w:t xml:space="preserve"> </w:t>
      </w:r>
      <w:r>
        <w:t xml:space="preserve">Saudi Arabia Riyadh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vendor shall indemnify the purchasing entity against any claims arising from negligence or non-compliance by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during the execution of services in</w:t>
      </w:r>
      <w:r>
        <w:t xml:space="preserve"> </w:t>
      </w:r>
      <w:r>
        <w:t xml:space="preserve">Saudi Arabia Riyadh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Early termination may be invoked by either party with thirty (30) days written notice. In such case,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settled on a pro-rata basis for services rendered up to the termination date.</w:t>
      </w:r>
    </w:p>
    <w:p>
      <w:pPr>
        <w:numPr>
          <w:ilvl w:val="0"/>
          <w:numId w:val="1001"/>
        </w:numPr>
        <w:pStyle w:val="Compact"/>
      </w:pPr>
      <w:r>
        <w:t xml:space="preserve">Confidentiality: All patient data, hospital operational information, and proprietary equipment specifications encountered by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shall be treated as strictly confidential and shall not be disclosed to any third party.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the competent courts in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or through arbitration under the Saudi Center for Commercial Arbitration (SCCA).</w:t>
      </w:r>
    </w:p>
    <w:bookmarkEnd w:id="25"/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contingent upon the successful verification of the</w:t>
      </w:r>
      <w:r>
        <w:t xml:space="preserve"> </w:t>
      </w:r>
      <w:r>
        <w:t xml:space="preserve">Biomedical Engineer</w:t>
      </w:r>
      <w:r>
        <w:t xml:space="preserve">'s professional credentials by the Saudi Commission for Health Specialties (SCFHS) and confirmation of valid work authorization for the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jurisdiction. No services shall commence until all regulatory clearances are obtained.</w:t>
      </w:r>
    </w:p>
    <w:bookmarkStart w:id="26" w:name="authorization-and-signatures"/>
    <w:p>
      <w:pPr>
        <w:pStyle w:val="Heading2"/>
      </w:pPr>
      <w:r>
        <w:t xml:space="preserve">6. Authorization and Signatures</w:t>
      </w:r>
    </w:p>
    <w:p>
      <w:pPr>
        <w:pStyle w:val="FirstParagraph"/>
      </w:pPr>
      <w:r>
        <w:t xml:space="preserve">By signing below, both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Saudi Arabia Riyadh</w:t>
      </w:r>
      <w:r>
        <w:t xml:space="preserve">.</w:t>
      </w:r>
    </w:p>
    <w:bookmarkEnd w:id="26"/>
    <w:p>
      <w:pPr>
        <w:pStyle w:val="BodyText"/>
      </w:pPr>
      <w:r>
        <w:rPr>
          <w:bCs/>
          <w:b/>
        </w:rPr>
        <w:t xml:space="preserve">For: Al-Riyadh Medical Equipment &amp; Engineering Services Co. Ltd.</w:t>
      </w:r>
      <w:r>
        <w:br/>
      </w:r>
      <w:r>
        <w:t xml:space="preserve">Name: Dr. Sarah Al-Otaibi</w:t>
      </w:r>
      <w:r>
        <w:br/>
      </w:r>
      <w:r>
        <w:t xml:space="preserve">Title: Chief Procurement Officer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MedTech Professional Solutions LLC</w:t>
      </w:r>
      <w:r>
        <w:br/>
      </w:r>
      <w:r>
        <w:t xml:space="preserve">Name: Eng. Khalid Al-Harbi</w:t>
      </w:r>
      <w:r>
        <w:br/>
      </w:r>
      <w:r>
        <w:t xml:space="preserve">Title: Director of Professional Services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(PO-2025-BME-00472) is an official document of Al-Riyadh Medical Equipment &amp; Engineering Services Co. Ltd.,</w:t>
      </w:r>
      <w:r>
        <w:t xml:space="preserve"> </w:t>
      </w:r>
      <w:r>
        <w:t xml:space="preserve">Saudi Arabia Riyadh</w:t>
      </w:r>
      <w:r>
        <w:t xml:space="preserve">. Unauthorized reproduction or distribution is prohibited. For inquiries, contact the Procurement Department at procurement@alriyadhmed.sa. All services referenced herein are to be performed in</w:t>
      </w:r>
      <w:r>
        <w:t xml:space="preserve"> </w:t>
      </w:r>
      <w:r>
        <w:t xml:space="preserve">Saudi Arabia Riyadh</w:t>
      </w:r>
      <w:r>
        <w:t xml:space="preserve"> </w:t>
      </w:r>
      <w:r>
        <w:t xml:space="preserve">in full compliance with local regulations.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Biomedical Engineer Services - Saudi Arabia Riyadh</dc:title>
  <dc:creator/>
  <dc:language>en</dc:language>
  <cp:keywords/>
  <dcterms:created xsi:type="dcterms:W3CDTF">2026-10-10T01:16:26Z</dcterms:created>
  <dcterms:modified xsi:type="dcterms:W3CDTF">2026-10-10T01:16:26Z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