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Biomedical Engineer Professional Services — Spain Valencia Region</w:t>
      </w:r>
    </w:p>
    <w:bookmarkEnd w:id="20"/>
    <w:p>
      <w:pPr>
        <w:pStyle w:val="BodyText"/>
      </w:pPr>
      <w:r>
        <w:rPr>
          <w:bCs/>
          <w:b/>
        </w:rPr>
        <w:t xml:space="preserve">Purchase Order No.:</w:t>
      </w:r>
      <w:r>
        <w:t xml:space="preserve"> </w:t>
      </w:r>
      <w:r>
        <w:t xml:space="preserve">PO-2025-VAL-BME-0047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Spain</w:t>
      </w:r>
      <w:r>
        <w:br/>
      </w:r>
      <w:r>
        <w:rPr>
          <w:bCs/>
          <w:b/>
        </w:rPr>
        <w:t xml:space="preserve">Region / Province:</w:t>
      </w:r>
      <w:r>
        <w:t xml:space="preserve"> </w:t>
      </w:r>
      <w:r>
        <w:t xml:space="preserve">Valencia (Comunidad Valenciana)</w:t>
      </w:r>
      <w:r>
        <w:br/>
      </w:r>
      <w:r>
        <w:rPr>
          <w:bCs/>
          <w:b/>
        </w:rPr>
        <w:t xml:space="preserve">Currency:</w:t>
      </w:r>
      <w:r>
        <w:t xml:space="preserve"> </w:t>
      </w:r>
      <w:r>
        <w:t xml:space="preserve">EUR (€)</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Entity)</w:t>
            </w:r>
          </w:p>
        </w:tc>
        <w:tc>
          <w:tcPr/>
          <w:p>
            <w:pPr>
              <w:pStyle w:val="Compact"/>
              <w:jc w:val="left"/>
            </w:pPr>
            <w:r>
              <w:t xml:space="preserve">Supplier (Service Provider)</w:t>
            </w:r>
          </w:p>
        </w:tc>
      </w:tr>
      <w:tr>
        <w:tc>
          <w:tcPr/>
          <w:p>
            <w:pPr>
              <w:pStyle w:val="Compact"/>
              <w:jc w:val="left"/>
            </w:pPr>
            <w:r>
              <w:rPr>
                <w:bCs/>
                <w:b/>
              </w:rPr>
              <w:t xml:space="preserve">Hospital Clínic Universitari de Valencia</w:t>
            </w:r>
            <w:r>
              <w:br/>
            </w:r>
            <w:r>
              <w:t xml:space="preserve">Av. Blasco Ibáñez, 17</w:t>
            </w:r>
            <w:r>
              <w:br/>
            </w:r>
            <w:r>
              <w:t xml:space="preserve">46010 Valencia, Spain</w:t>
            </w:r>
            <w:r>
              <w:br/>
            </w:r>
            <w:r>
              <w:t xml:space="preserve">NIF: Q46000000X</w:t>
            </w:r>
            <w:r>
              <w:br/>
            </w:r>
            <w:r>
              <w:t xml:space="preserve">Contact: Procurement Department</w:t>
            </w:r>
            <w:r>
              <w:br/>
            </w:r>
            <w:r>
              <w:t xml:space="preserve">Email: compras@hcuvalencia.es</w:t>
            </w:r>
            <w:r>
              <w:br/>
            </w:r>
            <w:r>
              <w:t xml:space="preserve">Tel: +34 961 20 30 00</w:t>
            </w:r>
          </w:p>
        </w:tc>
        <w:tc>
          <w:tcPr/>
          <w:p>
            <w:pPr>
              <w:pStyle w:val="Compact"/>
              <w:jc w:val="left"/>
            </w:pPr>
            <w:r>
              <w:rPr>
                <w:bCs/>
                <w:b/>
              </w:rPr>
              <w:t xml:space="preserve">Ing. Marta Solér Víctor</w:t>
            </w:r>
            <w:r>
              <w:br/>
            </w:r>
            <w:r>
              <w:t xml:space="preserve">Biomedical Engineer</w:t>
            </w:r>
            <w:r>
              <w:t xml:space="preserve"> </w:t>
            </w:r>
            <w:r>
              <w:t xml:space="preserve">(Col. Nº 4.821, COIB)</w:t>
            </w:r>
            <w:r>
              <w:br/>
            </w:r>
            <w:r>
              <w:t xml:space="preserve">C/ Colón, 45, 3º B</w:t>
            </w:r>
            <w:r>
              <w:br/>
            </w:r>
            <w:r>
              <w:t xml:space="preserve">46004 Valencia, Spain</w:t>
            </w:r>
            <w:r>
              <w:br/>
            </w:r>
            <w:r>
              <w:t xml:space="preserve">NIF: 28.456.789-K</w:t>
            </w:r>
            <w:r>
              <w:br/>
            </w:r>
            <w:r>
              <w:t xml:space="preserve">Email: marta.soler@bmevalencia.es</w:t>
            </w:r>
            <w:r>
              <w:br/>
            </w:r>
            <w:r>
              <w:t xml:space="preserve">Tel: +34 612 345 678</w:t>
            </w:r>
          </w:p>
        </w:tc>
      </w:tr>
    </w:tbl>
    <w:bookmarkEnd w:id="21"/>
    <w:bookmarkStart w:id="22" w:name="Xb706deab3c35eefa48dd839b2d4dbefb79ad0b2"/>
    <w:p>
      <w:pPr>
        <w:pStyle w:val="Heading2"/>
      </w:pPr>
      <w:r>
        <w:t xml:space="preserve">2. Description of Services — Biomedical Engineer Scope</w:t>
      </w:r>
    </w:p>
    <w:p>
      <w:pPr>
        <w:pStyle w:val="FirstParagraph"/>
      </w:pPr>
      <w:r>
        <w:t xml:space="preserve">This</w:t>
      </w:r>
      <w:r>
        <w:t xml:space="preserve"> </w:t>
      </w:r>
      <w:r>
        <w:t xml:space="preserve">Purchase Order</w:t>
      </w:r>
      <w:r>
        <w:t xml:space="preserve"> </w:t>
      </w:r>
      <w:r>
        <w:t xml:space="preserve">is issued by the Buyer to formally request and authorize the engagement of a qualified</w:t>
      </w:r>
      <w:r>
        <w:t xml:space="preserve"> </w:t>
      </w:r>
      <w:r>
        <w:t xml:space="preserve">Biomedical Engineer</w:t>
      </w:r>
      <w:r>
        <w:t xml:space="preserve"> </w:t>
      </w:r>
      <w:r>
        <w:t xml:space="preserve">to perform the professional services described below within the jurisdiction of</w:t>
      </w:r>
      <w:r>
        <w:t xml:space="preserve"> </w:t>
      </w:r>
      <w:r>
        <w:t xml:space="preserve">Spain Valencia</w:t>
      </w:r>
      <w:r>
        <w:t xml:space="preserve">. The</w:t>
      </w:r>
      <w:r>
        <w:t xml:space="preserve"> </w:t>
      </w:r>
      <w:r>
        <w:t xml:space="preserve">Biomedical Engineer</w:t>
      </w:r>
      <w:r>
        <w:t xml:space="preserve"> </w:t>
      </w:r>
      <w:r>
        <w:t xml:space="preserve">shall comply with all applicable regulations of the Spanish Ministry of Health, the Generalitat Valenciana, and the professional code of the Col·legi Oficial d’Enginyers Biomédics (COIB). All deliverables and on-site work shall be executed at the Buyer’s facilities located in Valencia, Spain, unless otherwise agreed in writing.</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calibration and preventive maintenance of 120 medical imaging devices (MRI, CT, X-ray) at the Hospital Clínic, Valencia. Performed by the</w:t>
            </w:r>
            <w:r>
              <w:t xml:space="preserve"> </w:t>
            </w:r>
            <w:r>
              <w:t xml:space="preserve">Biomedical Engineer</w:t>
            </w:r>
            <w:r>
              <w:t xml:space="preserve"> </w:t>
            </w:r>
            <w:r>
              <w:t xml:space="preserve">in accordance with UNE-EN ISO 13485 and Spanish Royal Decree 1591/1997.</w:t>
            </w:r>
          </w:p>
        </w:tc>
        <w:tc>
          <w:tcPr/>
          <w:p>
            <w:pPr>
              <w:pStyle w:val="Compact"/>
              <w:jc w:val="left"/>
            </w:pPr>
            <w:r>
              <w:t xml:space="preserve">120</w:t>
            </w:r>
          </w:p>
        </w:tc>
        <w:tc>
          <w:tcPr/>
          <w:p>
            <w:pPr>
              <w:pStyle w:val="Compact"/>
              <w:jc w:val="left"/>
            </w:pPr>
            <w:r>
              <w:t xml:space="preserve">devices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Design and implementation of a hospital-wide biomedical equipment risk-management programme, including failure-mode analysis (FMEA) and corrective-action protocols, delivered as a formal technical report in Spanish and English.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On-site technical supervision and acceptance testing of 35 newly procured patient-monitoring systems (ECG, SpO2, invasive BP) delivered by the OEM. The</w:t>
            </w:r>
            <w:r>
              <w:t xml:space="preserve"> </w:t>
            </w:r>
            <w:r>
              <w:t xml:space="preserve">Biomedical Engineer</w:t>
            </w:r>
            <w:r>
              <w:t xml:space="preserve"> </w:t>
            </w:r>
            <w:r>
              <w:t xml:space="preserve">shall issue a signed conformity certificate for each unit before clinical deployment.</w:t>
            </w:r>
          </w:p>
        </w:tc>
        <w:tc>
          <w:tcPr/>
          <w:p>
            <w:pPr>
              <w:pStyle w:val="Compact"/>
              <w:jc w:val="left"/>
            </w:pPr>
            <w:r>
              <w:t xml:space="preserve">35</w:t>
            </w:r>
          </w:p>
        </w:tc>
        <w:tc>
          <w:tcPr/>
          <w:p>
            <w:pPr>
              <w:pStyle w:val="Compact"/>
              <w:jc w:val="left"/>
            </w:pPr>
            <w:r>
              <w:t xml:space="preserve">units</w:t>
            </w:r>
          </w:p>
        </w:tc>
        <w:tc>
          <w:tcPr/>
          <w:p>
            <w:pPr>
              <w:pStyle w:val="Compact"/>
              <w:jc w:val="left"/>
            </w:pPr>
            <w:r>
              <w:t xml:space="preserve">220.00</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Training workshop (16 hours, in-person, Valencia) for 40 hospital biomedical technicians on IEC 62353 electrical safety testing and Spanish regulatory compliance. Materials and venue included.</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Monthly remote and on-call technical support (8 hours/month) for the duration of the contract, covering urgent fault diagnosis, spare-parts sourcing, and regulatory documentation updates specific to the</w:t>
            </w:r>
            <w:r>
              <w:t xml:space="preserve"> </w:t>
            </w:r>
            <w:r>
              <w:t xml:space="preserve">Spain Valencia</w:t>
            </w:r>
            <w:r>
              <w:t xml:space="preserve"> </w:t>
            </w:r>
            <w:r>
              <w:t xml:space="preserve">health-authority requirements.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48,400.00</w:t>
            </w:r>
          </w:p>
        </w:tc>
      </w:tr>
      <w:tr>
        <w:tc>
          <w:tcPr>
            <w:gridSpan w:val="5"/>
          </w:tcPr>
          <w:p>
            <w:pPr>
              <w:pStyle w:val="Compact"/>
              <w:jc w:val="right"/>
            </w:pPr>
            <w:r>
              <w:t xml:space="preserve">VAT (IVA) — 21% (Spain)</w:t>
            </w:r>
          </w:p>
        </w:tc>
        <w:tc>
          <w:tcPr/>
          <w:p>
            <w:pPr>
              <w:pStyle w:val="Compact"/>
              <w:jc w:val="left"/>
            </w:pPr>
            <w:r>
              <w:t xml:space="preserve">10,164.00</w:t>
            </w:r>
          </w:p>
        </w:tc>
      </w:tr>
      <w:tr>
        <w:tc>
          <w:tcPr>
            <w:gridSpan w:val="5"/>
          </w:tcPr>
          <w:p>
            <w:pPr>
              <w:pStyle w:val="Compact"/>
              <w:jc w:val="right"/>
            </w:pPr>
            <w:r>
              <w:t xml:space="preserve">TOTAL AMOUNT DUE (EUR)</w:t>
            </w:r>
          </w:p>
        </w:tc>
        <w:tc>
          <w:tcPr/>
          <w:p>
            <w:pPr>
              <w:pStyle w:val="Compact"/>
              <w:jc w:val="left"/>
            </w:pPr>
            <w:r>
              <w:t xml:space="preserve">58,564.00</w:t>
            </w:r>
          </w:p>
        </w:tc>
      </w:tr>
    </w:tbl>
    <w:bookmarkEnd w:id="23"/>
    <w:bookmarkStart w:id="24" w:name="delivery-and-execution-schedule"/>
    <w:p>
      <w:pPr>
        <w:pStyle w:val="Heading2"/>
      </w:pPr>
      <w:r>
        <w:t xml:space="preserve">4. Delivery and Execution Schedule</w:t>
      </w:r>
    </w:p>
    <w:p>
      <w:pPr>
        <w:pStyle w:val="FirstParagraph"/>
      </w:pPr>
      <w:r>
        <w:t xml:space="preserve">All services under this</w:t>
      </w:r>
      <w:r>
        <w:t xml:space="preserve"> </w:t>
      </w:r>
      <w:r>
        <w:t xml:space="preserve">Purchase Order</w:t>
      </w:r>
      <w:r>
        <w:t xml:space="preserve"> </w:t>
      </w:r>
      <w:r>
        <w:t xml:space="preserve">shall commence on 1 July 2025 and be completed no later than 31 December 2025. The</w:t>
      </w:r>
      <w:r>
        <w:t xml:space="preserve"> </w:t>
      </w:r>
      <w:r>
        <w:t xml:space="preserve">Biomedical Engineer</w:t>
      </w:r>
      <w:r>
        <w:t xml:space="preserve"> </w:t>
      </w:r>
      <w:r>
        <w:t xml:space="preserve">shall coordinate all on-site activities with the Hospital’s Biomedical Engineering Department, located in Valencia, Spain. Any schedule deviation exceeding five (5) business days must be reported in writing to the Buyer’s Procurement Department within 48 hours of identification.</w:t>
      </w:r>
    </w:p>
    <w:bookmarkEnd w:id="24"/>
    <w:bookmarkStart w:id="25" w:name="payment-terms"/>
    <w:p>
      <w:pPr>
        <w:pStyle w:val="Heading2"/>
      </w:pPr>
      <w:r>
        <w:t xml:space="preserve">5. Payment Terms</w:t>
      </w:r>
    </w:p>
    <w:p>
      <w:pPr>
        <w:pStyle w:val="FirstParagraph"/>
      </w:pPr>
      <w:r>
        <w:t xml:space="preserve">Payment shall be made in Euros (EUR) via bank transfer to the account designated by the</w:t>
      </w:r>
      <w:r>
        <w:t xml:space="preserve"> </w:t>
      </w:r>
      <w:r>
        <w:t xml:space="preserve">Biomedical Engineer</w:t>
      </w:r>
      <w:r>
        <w:t xml:space="preserve">. Invoices are due within thirty (30) calendar days from the date of receipt of a valid invoice, in accordance with Spanish Law 3/2004 on measures to combat late payment in commercial transactions. A 10% retention shall be withheld from each interim payment and released upon final acceptance of all deliverables. Late payments shall accrue interest at the European Central Bank reference rate plus eight (8) percentage points, as stipulated by Spanish legislation.</w:t>
      </w:r>
    </w:p>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 arising from or in connection with this Purchase Order shall be submitted to the exclusive jurisdiction of the Courts and Tribunals of Valencia, Spain, unless mandatory EU regulations provide otherwise.</w:t>
      </w:r>
    </w:p>
    <w:p>
      <w:pPr>
        <w:numPr>
          <w:ilvl w:val="0"/>
          <w:numId w:val="1001"/>
        </w:numPr>
        <w:pStyle w:val="Compact"/>
      </w:pPr>
      <w:r>
        <w:rPr>
          <w:bCs/>
          <w:b/>
        </w:rPr>
        <w:t xml:space="preserve">Professional Qualification:</w:t>
      </w:r>
      <w:r>
        <w:t xml:space="preserve"> </w:t>
      </w:r>
      <w:r>
        <w:t xml:space="preserve">The</w:t>
      </w:r>
      <w:r>
        <w:t xml:space="preserve"> </w:t>
      </w:r>
      <w:r>
        <w:t xml:space="preserve">Biomedical Engineer</w:t>
      </w:r>
      <w:r>
        <w:t xml:space="preserve"> </w:t>
      </w:r>
      <w:r>
        <w:t xml:space="preserve">warrants that she holds a valid degree in Biomedical Engineering (Ingeniería Biomédica) recognised by the Spanish Ministry of Universities, is registered with the Col·legi Oficial d’Enginyers Biomédics, and maintains current professional liability insurance with a minimum coverage of €1,000,000 per claim, valid throughout the territory of Spain.</w:t>
      </w:r>
    </w:p>
    <w:p>
      <w:pPr>
        <w:numPr>
          <w:ilvl w:val="0"/>
          <w:numId w:val="1001"/>
        </w:numPr>
        <w:pStyle w:val="Compact"/>
      </w:pPr>
      <w:r>
        <w:rPr>
          <w:bCs/>
          <w:b/>
        </w:rPr>
        <w:t xml:space="preserve">Confidentiality and Data Protection:</w:t>
      </w:r>
      <w:r>
        <w:t xml:space="preserve"> </w:t>
      </w:r>
      <w:r>
        <w:t xml:space="preserve">All patient data, hospital protocols, and proprietary information accessed during the performance of this Purchase Order shall be treated as strictly confidential. The</w:t>
      </w:r>
      <w:r>
        <w:t xml:space="preserve"> </w:t>
      </w:r>
      <w:r>
        <w:t xml:space="preserve">Biomedical Engineer</w:t>
      </w:r>
      <w:r>
        <w:t xml:space="preserve"> </w:t>
      </w:r>
      <w:r>
        <w:t xml:space="preserve">shall comply fully with the Spanish Organic Law 3/2018 on Personal Data Protection and the General Data Protection Regulation (EU) 2016/679.</w:t>
      </w:r>
    </w:p>
    <w:p>
      <w:pPr>
        <w:numPr>
          <w:ilvl w:val="0"/>
          <w:numId w:val="1001"/>
        </w:numPr>
        <w:pStyle w:val="Compact"/>
      </w:pPr>
      <w:r>
        <w:rPr>
          <w:bCs/>
          <w:b/>
        </w:rPr>
        <w:t xml:space="preserve">Intellectual Property:</w:t>
      </w:r>
      <w:r>
        <w:t xml:space="preserve"> </w:t>
      </w:r>
      <w:r>
        <w:t xml:space="preserve">All reports, risk-management programmes, training materials, and technical documentation produced specifically for the Buyer under this Purchase Order shall be the exclusive property of the Buyer upon full payment. The</w:t>
      </w:r>
      <w:r>
        <w:t xml:space="preserve"> </w:t>
      </w:r>
      <w:r>
        <w:t xml:space="preserve">Biomedical Engineer</w:t>
      </w:r>
      <w:r>
        <w:t xml:space="preserve"> </w:t>
      </w:r>
      <w:r>
        <w:t xml:space="preserve">retains the right to use generic methodologies and pre-existing knowledge not derived from the Buyer’s confidential information.</w:t>
      </w:r>
    </w:p>
    <w:p>
      <w:pPr>
        <w:numPr>
          <w:ilvl w:val="0"/>
          <w:numId w:val="1001"/>
        </w:numPr>
        <w:pStyle w:val="Compact"/>
      </w:pPr>
      <w:r>
        <w:rPr>
          <w:bCs/>
          <w:b/>
        </w:rPr>
        <w:t xml:space="preserve">Health and Safety:</w:t>
      </w:r>
      <w:r>
        <w:t xml:space="preserve"> </w:t>
      </w:r>
      <w:r>
        <w:t xml:space="preserve">The</w:t>
      </w:r>
      <w:r>
        <w:t xml:space="preserve"> </w:t>
      </w:r>
      <w:r>
        <w:t xml:space="preserve">Biomedical Engineer</w:t>
      </w:r>
      <w:r>
        <w:t xml:space="preserve"> </w:t>
      </w:r>
      <w:r>
        <w:t xml:space="preserve">shall comply with all occupational health and safety regulations applicable in the</w:t>
      </w:r>
      <w:r>
        <w:t xml:space="preserve"> </w:t>
      </w:r>
      <w:r>
        <w:t xml:space="preserve">Spain Valencia</w:t>
      </w:r>
      <w:r>
        <w:t xml:space="preserve"> </w:t>
      </w:r>
      <w:r>
        <w:t xml:space="preserve">region, including Royal Decree 39/1997 on minimum safety and health requirements in workplaces, and shall wear appropriate personal protective equipment during all on-site activities.</w:t>
      </w:r>
    </w:p>
    <w:p>
      <w:pPr>
        <w:numPr>
          <w:ilvl w:val="0"/>
          <w:numId w:val="1001"/>
        </w:numPr>
        <w:pStyle w:val="Compact"/>
      </w:pPr>
      <w:r>
        <w:rPr>
          <w:bCs/>
          <w:b/>
        </w:rPr>
        <w:t xml:space="preserve">Warranty:</w:t>
      </w:r>
      <w:r>
        <w:t xml:space="preserve"> </w:t>
      </w:r>
      <w:r>
        <w:t xml:space="preserve">All calibration, maintenance, and acceptance-testing services shall carry a minimum warranty period of twelve (12) months from the date of completion. Any defect attributable to the</w:t>
      </w:r>
      <w:r>
        <w:t xml:space="preserve"> </w:t>
      </w:r>
      <w:r>
        <w:t xml:space="preserve">Biomedical Engineer</w:t>
      </w:r>
      <w:r>
        <w:t xml:space="preserve">’s workmanship shall be rectified at no additional cost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w:t>
      </w:r>
      <w:r>
        <w:t xml:space="preserve"> </w:t>
      </w:r>
      <w:r>
        <w:t xml:space="preserve">Biomedical Engineer</w:t>
      </w:r>
      <w:r>
        <w:t xml:space="preserve"> </w:t>
      </w:r>
      <w:r>
        <w:t xml:space="preserve">shall be compensated for all services rendered and non-cancellable expenses incurred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the Valencia region, Spain.</w:t>
      </w:r>
    </w:p>
    <w:bookmarkEnd w:id="26"/>
    <w:bookmarkStart w:id="27" w:name="acceptance-and-authorisation"/>
    <w:p>
      <w:pPr>
        <w:pStyle w:val="Heading2"/>
      </w:pPr>
      <w:r>
        <w:t xml:space="preserve">7. Acceptance and Authorisation</w:t>
      </w:r>
    </w:p>
    <w:p>
      <w:pPr>
        <w:pStyle w:val="FirstParagraph"/>
      </w:pPr>
      <w:r>
        <w:t xml:space="preserve">By signing below, the Buyer authorises the issuance of this</w:t>
      </w:r>
      <w:r>
        <w:t xml:space="preserve"> </w:t>
      </w:r>
      <w:r>
        <w:t xml:space="preserve">Purchase Order</w:t>
      </w:r>
      <w:r>
        <w:t xml:space="preserve"> </w:t>
      </w:r>
      <w:r>
        <w:t xml:space="preserve">and the</w:t>
      </w:r>
      <w:r>
        <w:t xml:space="preserve"> </w:t>
      </w:r>
      <w:r>
        <w:t xml:space="preserve">Biomedical Engineer</w:t>
      </w:r>
      <w:r>
        <w:t xml:space="preserve"> </w:t>
      </w:r>
      <w:r>
        <w:t xml:space="preserve">accepts the terms, conditions, and scope of work described herein. This document constitutes a binding agreement for the provision of professional</w:t>
      </w:r>
      <w:r>
        <w:t xml:space="preserve"> </w:t>
      </w:r>
      <w:r>
        <w:t xml:space="preserve">Biomedical Engineer</w:t>
      </w:r>
      <w:r>
        <w:t xml:space="preserve"> </w:t>
      </w:r>
      <w:r>
        <w:t xml:space="preserve">services in the</w:t>
      </w:r>
      <w:r>
        <w:t xml:space="preserve"> </w:t>
      </w:r>
      <w:r>
        <w:t xml:space="preserve">Spain Valencia</w:t>
      </w:r>
      <w:r>
        <w:t xml:space="preserve"> </w:t>
      </w:r>
      <w:r>
        <w:t xml:space="preserve">region, effective from the date of the last signature.</w:t>
      </w:r>
    </w:p>
    <w:bookmarkEnd w:id="27"/>
    <w:p>
      <w:pPr>
        <w:pStyle w:val="BodyText"/>
      </w:pPr>
      <w:r>
        <w:rPr>
          <w:bCs/>
          <w:b/>
        </w:rPr>
        <w:t xml:space="preserve">For and on behalf of the Buyer:</w:t>
      </w:r>
      <w:r>
        <w:br/>
      </w:r>
      <w:r>
        <w:t xml:space="preserve">Hospital Clínic Universitari de Valencia</w:t>
      </w:r>
    </w:p>
    <w:p>
      <w:pPr>
        <w:pStyle w:val="BodyText"/>
      </w:pPr>
      <w:r>
        <w:t xml:space="preserve">Name: Dr. José María Ferrer López</w:t>
      </w:r>
      <w:r>
        <w:br/>
      </w:r>
      <w:r>
        <w:t xml:space="preserve">Title: Director of Procurement &amp; Logistics</w:t>
      </w:r>
      <w:r>
        <w:br/>
      </w:r>
      <w:r>
        <w:t xml:space="preserve">Date: _______________</w:t>
      </w:r>
    </w:p>
    <w:p>
      <w:pPr>
        <w:pStyle w:val="BodyText"/>
      </w:pPr>
      <w:r>
        <w:rPr>
          <w:bCs/>
          <w:b/>
        </w:rPr>
        <w:t xml:space="preserve">For and on behalf of the Supplier:</w:t>
      </w:r>
      <w:r>
        <w:br/>
      </w:r>
      <w:r>
        <w:t xml:space="preserve">Ing. Marta Solér Víctor —</w:t>
      </w:r>
      <w:r>
        <w:t xml:space="preserve"> </w:t>
      </w:r>
      <w:r>
        <w:t xml:space="preserve">Biomedical Engineer</w:t>
      </w:r>
    </w:p>
    <w:p>
      <w:pPr>
        <w:pStyle w:val="BodyText"/>
      </w:pPr>
      <w:r>
        <w:t xml:space="preserve">Name: Marta Solér Víctor</w:t>
      </w:r>
      <w:r>
        <w:br/>
      </w:r>
      <w:r>
        <w:t xml:space="preserve">Title:</w:t>
      </w:r>
      <w:r>
        <w:t xml:space="preserve"> </w:t>
      </w:r>
      <w:r>
        <w:t xml:space="preserve">Biomedical Engineer</w:t>
      </w:r>
      <w:r>
        <w:t xml:space="preserve">, COIB Nº 4.821</w:t>
      </w:r>
      <w:r>
        <w:br/>
      </w:r>
      <w:r>
        <w:t xml:space="preserve">Date: _______________</w:t>
      </w:r>
    </w:p>
    <w:p>
      <w:pPr>
        <w:pStyle w:val="BodyText"/>
      </w:pPr>
      <w:r>
        <w:t xml:space="preserve">This Purchase Order (PO-2025-VAL-BME-0047) is issued in the</w:t>
      </w:r>
      <w:r>
        <w:t xml:space="preserve"> </w:t>
      </w:r>
      <w:r>
        <w:t xml:space="preserve">Spain Valencia</w:t>
      </w:r>
      <w:r>
        <w:t xml:space="preserve"> </w:t>
      </w:r>
      <w:r>
        <w:t xml:space="preserve">region and is subject to the laws of the Kingdom of Spain. Document reference: HCUV-PROC-2025-0047. For queries, contact the Procurement Department at compras@hcuvalencia.es. This document is valid only when bearing the official seal and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Spain Valencia</dc:title>
  <dc:creator/>
  <dc:language>en</dc:language>
  <cp:keywords/>
  <dcterms:created xsi:type="dcterms:W3CDTF">2026-10-10T02:30:42Z</dcterms:created>
  <dcterms:modified xsi:type="dcterms:W3CDTF">2026-10-10T02:30:42Z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