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Biomedical Engineer Professional Services &amp; Equipment Procurement</w:t>
      </w:r>
    </w:p>
    <w:p>
      <w:pPr>
        <w:pStyle w:val="BodyText"/>
      </w:pPr>
      <w:r>
        <w:t xml:space="preserve">Location of Performance: Vietnam Ho Chi Minh City</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PO-VNM-HCM-2025-04871</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USD (United States Dollar)</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Saigon Medical Technologies JSC</w:t>
      </w:r>
    </w:p>
    <w:p>
      <w:pPr>
        <w:pStyle w:val="BodyText"/>
      </w:pPr>
      <w:r>
        <w:rPr>
          <w:bCs/>
          <w:b/>
        </w:rPr>
        <w:t xml:space="preserve">Address:</w:t>
      </w:r>
      <w:r>
        <w:t xml:space="preserve"> </w:t>
      </w:r>
      <w:r>
        <w:t xml:space="preserve">128 Nguyen Hue Boulevard, District 1, Vietnam Ho Chi Minh City, 700000, Vietnam</w:t>
      </w:r>
    </w:p>
    <w:p>
      <w:pPr>
        <w:pStyle w:val="BodyText"/>
      </w:pPr>
      <w:r>
        <w:rPr>
          <w:bCs/>
          <w:b/>
        </w:rPr>
        <w:t xml:space="preserve">Contact:</w:t>
      </w:r>
      <w:r>
        <w:t xml:space="preserve"> </w:t>
      </w:r>
      <w:r>
        <w:t xml:space="preserve">Mr. Tran Van Minh</w:t>
      </w:r>
    </w:p>
    <w:p>
      <w:pPr>
        <w:pStyle w:val="BodyText"/>
      </w:pPr>
      <w:r>
        <w:rPr>
          <w:bCs/>
          <w:b/>
        </w:rPr>
        <w:t xml:space="preserve">Email:</w:t>
      </w:r>
      <w:r>
        <w:t xml:space="preserve"> </w:t>
      </w:r>
      <w:r>
        <w:t xml:space="preserve">procurement@saigonmedtech.vn</w:t>
      </w:r>
    </w:p>
    <w:p>
      <w:pPr>
        <w:pStyle w:val="BodyText"/>
      </w:pPr>
      <w:r>
        <w:rPr>
          <w:bCs/>
          <w:b/>
        </w:rPr>
        <w:t xml:space="preserve">Tax Code:</w:t>
      </w:r>
      <w:r>
        <w:t xml:space="preserve"> </w:t>
      </w:r>
      <w:r>
        <w:t xml:space="preserve">0312345678</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Pacific Biomedical Solutions Ltd.</w:t>
      </w:r>
    </w:p>
    <w:p>
      <w:pPr>
        <w:pStyle w:val="BodyText"/>
      </w:pPr>
      <w:r>
        <w:rPr>
          <w:bCs/>
          <w:b/>
        </w:rPr>
        <w:t xml:space="preserve">Address:</w:t>
      </w:r>
      <w:r>
        <w:t xml:space="preserve"> </w:t>
      </w:r>
      <w:r>
        <w:t xml:space="preserve">456 Le Duan Street, District 3, Vietnam Ho Chi Minh City, 700000, Vietnam</w:t>
      </w:r>
    </w:p>
    <w:p>
      <w:pPr>
        <w:pStyle w:val="BodyText"/>
      </w:pPr>
      <w:r>
        <w:rPr>
          <w:bCs/>
          <w:b/>
        </w:rPr>
        <w:t xml:space="preserve">Contact:</w:t>
      </w:r>
      <w:r>
        <w:t xml:space="preserve"> </w:t>
      </w:r>
      <w:r>
        <w:t xml:space="preserve">Dr. Nguyen Thi Lan</w:t>
      </w:r>
    </w:p>
    <w:p>
      <w:pPr>
        <w:pStyle w:val="BodyText"/>
      </w:pPr>
      <w:r>
        <w:rPr>
          <w:bCs/>
          <w:b/>
        </w:rPr>
        <w:t xml:space="preserve">Email:</w:t>
      </w:r>
      <w:r>
        <w:t xml:space="preserve"> </w:t>
      </w:r>
      <w:r>
        <w:t xml:space="preserve">sales@pacificbio.vn</w:t>
      </w:r>
    </w:p>
    <w:p>
      <w:pPr>
        <w:pStyle w:val="BodyText"/>
      </w:pPr>
      <w:r>
        <w:rPr>
          <w:bCs/>
          <w:b/>
        </w:rPr>
        <w:t xml:space="preserve">Tax Code:</w:t>
      </w:r>
      <w:r>
        <w:t xml:space="preserve"> </w:t>
      </w:r>
      <w:r>
        <w:t xml:space="preserve">0398765432</w:t>
      </w:r>
    </w:p>
    <w:bookmarkEnd w:id="23"/>
    <w:p>
      <w:pPr>
        <w:pStyle w:val="BodyText"/>
      </w:pPr>
      <w:r>
        <w:t xml:space="preserve">1. Scope of Purchase Order</w:t>
      </w:r>
    </w:p>
    <w:p>
      <w:pPr>
        <w:pStyle w:val="BodyText"/>
      </w:pPr>
      <w:r>
        <w:t xml:space="preserve">This Purchase Order is issued by Saigon Medical Technologies JSC to Pacific Biomedical Solutions Ltd. for the procurement of a qualified</w:t>
      </w:r>
      <w:r>
        <w:t xml:space="preserve"> </w:t>
      </w:r>
      <w:r>
        <w:t xml:space="preserve">Biomedical Engineer</w:t>
      </w:r>
      <w:r>
        <w:t xml:space="preserve"> </w:t>
      </w:r>
      <w:r>
        <w:t xml:space="preserve">professional service engagement, along with associated diagnostic and therapeutic equipment calibration services, to be performed at the buyer's primary facility located in</w:t>
      </w:r>
      <w:r>
        <w:t xml:space="preserve"> </w:t>
      </w:r>
      <w:r>
        <w:t xml:space="preserve">Vietnam Ho Chi Minh City</w:t>
      </w:r>
      <w:r>
        <w:t xml:space="preserve">. This Purchase Order governs all terms, conditions, deliverables, and payment obligations related to the engagement of a certified</w:t>
      </w:r>
      <w:r>
        <w:t xml:space="preserve"> </w:t>
      </w:r>
      <w:r>
        <w:t xml:space="preserve">Biomedical Engineer</w:t>
      </w:r>
      <w:r>
        <w:t xml:space="preserve"> </w:t>
      </w:r>
      <w:r>
        <w:t xml:space="preserve">who shall provide comprehensive medical device maintenance, clinical engineering support, and regulatory compliance services within the</w:t>
      </w:r>
      <w:r>
        <w:t xml:space="preserve"> </w:t>
      </w:r>
      <w:r>
        <w:t xml:space="preserve">Vietnam Ho Chi Minh City</w:t>
      </w:r>
      <w:r>
        <w:t xml:space="preserve"> </w:t>
      </w:r>
      <w:r>
        <w:t xml:space="preserve">metropolitan area.</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Amount (USD)</w:t>
            </w:r>
          </w:p>
        </w:tc>
        <w:tc>
          <w:tcPr/>
          <w:p>
            <w:pPr>
              <w:pStyle w:val="Compact"/>
              <w:jc w:val="left"/>
            </w:pPr>
            <w:r>
              <w:t xml:space="preserve">Delivery / Completion</w:t>
            </w:r>
          </w:p>
        </w:tc>
      </w:tr>
      <w:tr>
        <w:tc>
          <w:tcPr/>
          <w:p>
            <w:pPr>
              <w:pStyle w:val="Compact"/>
              <w:jc w:val="left"/>
            </w:pPr>
            <w:r>
              <w:t xml:space="preserve">01</w:t>
            </w:r>
          </w:p>
        </w:tc>
        <w:tc>
          <w:tcPr/>
          <w:p>
            <w:pPr>
              <w:pStyle w:val="Compact"/>
              <w:jc w:val="left"/>
            </w:pPr>
            <w:r>
              <w:t xml:space="preserve">Engagement of a certified</w:t>
            </w:r>
            <w:r>
              <w:t xml:space="preserve"> </w:t>
            </w:r>
            <w:r>
              <w:rPr>
                <w:bCs/>
                <w:b/>
              </w:rPr>
              <w:t xml:space="preserve">Biomedical Engineer</w:t>
            </w:r>
            <w:r>
              <w:t xml:space="preserve"> </w:t>
            </w:r>
            <w:r>
              <w:t xml:space="preserve">(full-time, 12-month contract) for medical device maintenance, troubleshooting, and preventive maintenance programs at the buyer's hospital facility in</w:t>
            </w:r>
            <w:r>
              <w:t xml:space="preserve"> </w:t>
            </w:r>
            <w:r>
              <w:rPr>
                <w:bCs/>
                <w:b/>
              </w:rPr>
              <w:t xml:space="preserve">Vietnam Ho Chi Minh City</w:t>
            </w:r>
          </w:p>
        </w:tc>
        <w:tc>
          <w:tcPr/>
          <w:p>
            <w:pPr>
              <w:pStyle w:val="Compact"/>
              <w:jc w:val="left"/>
            </w:pPr>
            <w:r>
              <w:t xml:space="preserve">1 position</w:t>
            </w:r>
          </w:p>
        </w:tc>
        <w:tc>
          <w:tcPr/>
          <w:p>
            <w:pPr>
              <w:pStyle w:val="Compact"/>
              <w:jc w:val="left"/>
            </w:pPr>
            <w:r>
              <w:t xml:space="preserve">$18,500.00 / month</w:t>
            </w:r>
          </w:p>
        </w:tc>
        <w:tc>
          <w:tcPr/>
          <w:p>
            <w:pPr>
              <w:pStyle w:val="Compact"/>
              <w:jc w:val="left"/>
            </w:pPr>
            <w:r>
              <w:t xml:space="preserve">$222,000.00</w:t>
            </w:r>
          </w:p>
        </w:tc>
        <w:tc>
          <w:tcPr/>
          <w:p>
            <w:pPr>
              <w:pStyle w:val="Compact"/>
              <w:jc w:val="left"/>
            </w:pPr>
            <w:r>
              <w:t xml:space="preserve">Commencing 01 Aug 2025</w:t>
            </w:r>
          </w:p>
        </w:tc>
      </w:tr>
      <w:tr>
        <w:tc>
          <w:tcPr/>
          <w:p>
            <w:pPr>
              <w:pStyle w:val="Compact"/>
              <w:jc w:val="left"/>
            </w:pPr>
            <w:r>
              <w:t xml:space="preserve">02</w:t>
            </w:r>
          </w:p>
        </w:tc>
        <w:tc>
          <w:tcPr/>
          <w:p>
            <w:pPr>
              <w:pStyle w:val="Compact"/>
              <w:jc w:val="left"/>
            </w:pPr>
            <w:r>
              <w:t xml:space="preserve">Calibration and certification of 45 units of diagnostic imaging equipment (MRI, CT, Ultrasound) by the assigned</w:t>
            </w:r>
            <w:r>
              <w:t xml:space="preserve"> </w:t>
            </w:r>
            <w:r>
              <w:rPr>
                <w:bCs/>
                <w:b/>
              </w:rPr>
              <w:t xml:space="preserve">Biomedical Engineer</w:t>
            </w:r>
            <w:r>
              <w:t xml:space="preserve"> </w:t>
            </w:r>
            <w:r>
              <w:t xml:space="preserve">in compliance with Vietnamese Ministry of Health standards</w:t>
            </w:r>
          </w:p>
        </w:tc>
        <w:tc>
          <w:tcPr/>
          <w:p>
            <w:pPr>
              <w:pStyle w:val="Compact"/>
              <w:jc w:val="left"/>
            </w:pPr>
            <w:r>
              <w:t xml:space="preserve">45 units</w:t>
            </w:r>
          </w:p>
        </w:tc>
        <w:tc>
          <w:tcPr/>
          <w:p>
            <w:pPr>
              <w:pStyle w:val="Compact"/>
              <w:jc w:val="left"/>
            </w:pPr>
            <w:r>
              <w:t xml:space="preserve">$320.00 / unit</w:t>
            </w:r>
          </w:p>
        </w:tc>
        <w:tc>
          <w:tcPr/>
          <w:p>
            <w:pPr>
              <w:pStyle w:val="Compact"/>
              <w:jc w:val="left"/>
            </w:pPr>
            <w:r>
              <w:t xml:space="preserve">$14,400.00</w:t>
            </w:r>
          </w:p>
        </w:tc>
        <w:tc>
          <w:tcPr/>
          <w:p>
            <w:pPr>
              <w:pStyle w:val="Compact"/>
              <w:jc w:val="left"/>
            </w:pPr>
            <w:r>
              <w:t xml:space="preserve">Within 30 days of commencement</w:t>
            </w:r>
          </w:p>
        </w:tc>
      </w:tr>
      <w:tr>
        <w:tc>
          <w:tcPr/>
          <w:p>
            <w:pPr>
              <w:pStyle w:val="Compact"/>
              <w:jc w:val="left"/>
            </w:pPr>
            <w:r>
              <w:t xml:space="preserve">03</w:t>
            </w:r>
          </w:p>
        </w:tc>
        <w:tc>
          <w:tcPr/>
          <w:p>
            <w:pPr>
              <w:pStyle w:val="Compact"/>
              <w:jc w:val="left"/>
            </w:pPr>
            <w:r>
              <w:t xml:space="preserve">Supply and installation of a Biomedical Engineering workstation including oscilloscopes, electrical safety analyzers, and patient simulator for the</w:t>
            </w:r>
            <w:r>
              <w:t xml:space="preserve"> </w:t>
            </w:r>
            <w:r>
              <w:rPr>
                <w:bCs/>
                <w:b/>
              </w:rPr>
              <w:t xml:space="preserve">Biomedical Engineer</w:t>
            </w:r>
            <w:r>
              <w:t xml:space="preserve"> </w:t>
            </w:r>
            <w:r>
              <w:t xml:space="preserve">to operate from the</w:t>
            </w:r>
            <w:r>
              <w:t xml:space="preserve"> </w:t>
            </w:r>
            <w:r>
              <w:rPr>
                <w:bCs/>
                <w:b/>
              </w:rPr>
              <w:t xml:space="preserve">Vietnam Ho Chi Minh City</w:t>
            </w:r>
            <w:r>
              <w:t xml:space="preserve"> </w:t>
            </w:r>
            <w:r>
              <w:t xml:space="preserve">facility</w:t>
            </w:r>
          </w:p>
        </w:tc>
        <w:tc>
          <w:tcPr/>
          <w:p>
            <w:pPr>
              <w:pStyle w:val="Compact"/>
              <w:jc w:val="left"/>
            </w:pPr>
            <w:r>
              <w:t xml:space="preserve">1 set</w:t>
            </w:r>
          </w:p>
        </w:tc>
        <w:tc>
          <w:tcPr/>
          <w:p>
            <w:pPr>
              <w:pStyle w:val="Compact"/>
              <w:jc w:val="left"/>
            </w:pPr>
            <w:r>
              <w:t xml:space="preserve">$28,750.00</w:t>
            </w:r>
          </w:p>
        </w:tc>
        <w:tc>
          <w:tcPr/>
          <w:p>
            <w:pPr>
              <w:pStyle w:val="Compact"/>
              <w:jc w:val="left"/>
            </w:pPr>
            <w:r>
              <w:t xml:space="preserve">$28,750.00</w:t>
            </w:r>
          </w:p>
        </w:tc>
        <w:tc>
          <w:tcPr/>
          <w:p>
            <w:pPr>
              <w:pStyle w:val="Compact"/>
              <w:jc w:val="left"/>
            </w:pPr>
            <w:r>
              <w:t xml:space="preserve">Within 14 days of PO acceptance</w:t>
            </w:r>
          </w:p>
        </w:tc>
      </w:tr>
      <w:tr>
        <w:tc>
          <w:tcPr/>
          <w:p>
            <w:pPr>
              <w:pStyle w:val="Compact"/>
              <w:jc w:val="left"/>
            </w:pPr>
            <w:r>
              <w:t xml:space="preserve">04</w:t>
            </w:r>
          </w:p>
        </w:tc>
        <w:tc>
          <w:tcPr/>
          <w:p>
            <w:pPr>
              <w:pStyle w:val="Compact"/>
              <w:jc w:val="left"/>
            </w:pPr>
            <w:r>
              <w:t xml:space="preserve">Regulatory compliance audit and documentation package for all medical devices, prepared by the</w:t>
            </w:r>
            <w:r>
              <w:t xml:space="preserve"> </w:t>
            </w:r>
            <w:r>
              <w:rPr>
                <w:bCs/>
                <w:b/>
              </w:rPr>
              <w:t xml:space="preserve">Biomedical Engineer</w:t>
            </w:r>
            <w:r>
              <w:t xml:space="preserve"> </w:t>
            </w:r>
            <w:r>
              <w:t xml:space="preserve">in accordance with Vietnam's Decree 98/2021/NĐ-CP on medical device management</w:t>
            </w:r>
          </w:p>
        </w:tc>
        <w:tc>
          <w:tcPr/>
          <w:p>
            <w:pPr>
              <w:pStyle w:val="Compact"/>
              <w:jc w:val="left"/>
            </w:pPr>
            <w:r>
              <w:t xml:space="preserve">1 audit</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Within 60 days of commencement</w:t>
            </w:r>
          </w:p>
        </w:tc>
      </w:tr>
      <w:tr>
        <w:tc>
          <w:tcPr/>
          <w:p>
            <w:pPr>
              <w:pStyle w:val="Compact"/>
              <w:jc w:val="left"/>
            </w:pPr>
            <w:r>
              <w:t xml:space="preserve">05</w:t>
            </w:r>
          </w:p>
        </w:tc>
        <w:tc>
          <w:tcPr/>
          <w:p>
            <w:pPr>
              <w:pStyle w:val="Compact"/>
              <w:jc w:val="left"/>
            </w:pPr>
            <w:r>
              <w:t xml:space="preserve">Training program for 12 in-house hospital staff on basic medical device operation and safety protocols, delivered by the</w:t>
            </w:r>
            <w:r>
              <w:t xml:space="preserve"> </w:t>
            </w:r>
            <w:r>
              <w:rPr>
                <w:bCs/>
                <w:b/>
              </w:rPr>
              <w:t xml:space="preserve">Biomedical Engineer</w:t>
            </w:r>
            <w:r>
              <w:t xml:space="preserve"> </w:t>
            </w:r>
            <w:r>
              <w:t xml:space="preserve">at the</w:t>
            </w:r>
            <w:r>
              <w:t xml:space="preserve"> </w:t>
            </w:r>
            <w:r>
              <w:rPr>
                <w:bCs/>
                <w:b/>
              </w:rPr>
              <w:t xml:space="preserve">Vietnam Ho Chi Minh City</w:t>
            </w:r>
            <w:r>
              <w:t xml:space="preserve"> </w:t>
            </w:r>
            <w:r>
              <w:t xml:space="preserve">training center</w:t>
            </w:r>
          </w:p>
        </w:tc>
        <w:tc>
          <w:tcPr/>
          <w:p>
            <w:pPr>
              <w:pStyle w:val="Compact"/>
              <w:jc w:val="left"/>
            </w:pPr>
            <w:r>
              <w:t xml:space="preserve">12 sessions</w:t>
            </w:r>
          </w:p>
        </w:tc>
        <w:tc>
          <w:tcPr/>
          <w:p>
            <w:pPr>
              <w:pStyle w:val="Compact"/>
              <w:jc w:val="left"/>
            </w:pPr>
            <w:r>
              <w:t xml:space="preserve">$450.00 / session</w:t>
            </w:r>
          </w:p>
        </w:tc>
        <w:tc>
          <w:tcPr/>
          <w:p>
            <w:pPr>
              <w:pStyle w:val="Compact"/>
              <w:jc w:val="left"/>
            </w:pPr>
            <w:r>
              <w:t xml:space="preserve">$5,400.00</w:t>
            </w:r>
          </w:p>
        </w:tc>
        <w:tc>
          <w:tcPr/>
          <w:p>
            <w:pPr>
              <w:pStyle w:val="Compact"/>
              <w:jc w:val="left"/>
            </w:pPr>
            <w:r>
              <w:t xml:space="preserve">Monthly, Aug–Dec 2025</w:t>
            </w:r>
          </w:p>
        </w:tc>
      </w:tr>
      <w:tr>
        <w:tc>
          <w:tcPr>
            <w:gridSpan w:val="4"/>
          </w:tcPr>
          <w:p>
            <w:pPr>
              <w:pStyle w:val="Compact"/>
              <w:jc w:val="right"/>
            </w:pPr>
            <w:r>
              <w:t xml:space="preserve">SUBTOTAL</w:t>
            </w:r>
          </w:p>
        </w:tc>
        <w:tc>
          <w:tcPr/>
          <w:p>
            <w:pPr>
              <w:pStyle w:val="Compact"/>
              <w:jc w:val="left"/>
            </w:pPr>
            <w:r>
              <w:t xml:space="preserve">$276,750.00</w:t>
            </w:r>
          </w:p>
        </w:tc>
        <w:tc>
          <w:tcPr/>
          <w:p>
            <w:pPr>
              <w:pStyle w:val="Compact"/>
            </w:pPr>
          </w:p>
        </w:tc>
      </w:tr>
      <w:tr>
        <w:tc>
          <w:tcPr>
            <w:gridSpan w:val="4"/>
          </w:tcPr>
          <w:p>
            <w:pPr>
              <w:pStyle w:val="Compact"/>
              <w:jc w:val="right"/>
            </w:pPr>
            <w:r>
              <w:t xml:space="preserve">VAT (10% – Vietnam Standard Rate)</w:t>
            </w:r>
          </w:p>
        </w:tc>
        <w:tc>
          <w:tcPr/>
          <w:p>
            <w:pPr>
              <w:pStyle w:val="Compact"/>
              <w:jc w:val="left"/>
            </w:pPr>
            <w:r>
              <w:t xml:space="preserve">$27,675.00</w:t>
            </w:r>
          </w:p>
        </w:tc>
        <w:tc>
          <w:tcPr/>
          <w:p>
            <w:pPr>
              <w:pStyle w:val="Compact"/>
            </w:pPr>
          </w:p>
        </w:tc>
      </w:tr>
      <w:tr>
        <w:tc>
          <w:tcPr>
            <w:gridSpan w:val="4"/>
          </w:tcPr>
          <w:p>
            <w:pPr>
              <w:pStyle w:val="Compact"/>
              <w:jc w:val="right"/>
            </w:pPr>
            <w:r>
              <w:t xml:space="preserve">GRAND TOTAL</w:t>
            </w:r>
          </w:p>
        </w:tc>
        <w:tc>
          <w:tcPr/>
          <w:p>
            <w:pPr>
              <w:pStyle w:val="Compact"/>
              <w:jc w:val="left"/>
            </w:pPr>
            <w:r>
              <w:t xml:space="preserve">$304,425.00</w:t>
            </w:r>
          </w:p>
        </w:tc>
        <w:tc>
          <w:tcPr/>
          <w:p>
            <w:pPr>
              <w:pStyle w:val="Compact"/>
            </w:pPr>
          </w:p>
        </w:tc>
      </w:tr>
    </w:tbl>
    <w:p>
      <w:pPr>
        <w:pStyle w:val="BodyText"/>
      </w:pPr>
      <w:r>
        <w:t xml:space="preserve">3. Terms and Conditions</w:t>
      </w:r>
    </w:p>
    <w:p>
      <w:pPr>
        <w:numPr>
          <w:ilvl w:val="0"/>
          <w:numId w:val="1001"/>
        </w:numPr>
        <w:pStyle w:val="Compact"/>
      </w:pPr>
      <w:r>
        <w:rPr>
          <w:bCs/>
          <w:b/>
        </w:rPr>
        <w:t xml:space="preserve">Qualification Requirement:</w:t>
      </w:r>
      <w:r>
        <w:t xml:space="preserve"> </w:t>
      </w:r>
      <w:r>
        <w:t xml:space="preserve">The</w:t>
      </w:r>
      <w:r>
        <w:t xml:space="preserve"> </w:t>
      </w:r>
      <w:r>
        <w:t xml:space="preserve">Biomedical Engineer</w:t>
      </w:r>
      <w:r>
        <w:t xml:space="preserve"> </w:t>
      </w:r>
      <w:r>
        <w:t xml:space="preserve">assigned under this Purchase Order must hold a minimum of a Bachelor's degree in Biomedical Engineering or a related field, possess at least five (5) years of professional experience in clinical engineering, and maintain valid professional licensure recognized by the Vietnam Ministry of Health and the Vietnam Ho Chi Minh City Department of Science and Technology.</w:t>
      </w:r>
    </w:p>
    <w:p>
      <w:pPr>
        <w:numPr>
          <w:ilvl w:val="0"/>
          <w:numId w:val="1001"/>
        </w:numPr>
        <w:pStyle w:val="Compact"/>
      </w:pPr>
      <w:r>
        <w:rPr>
          <w:bCs/>
          <w:b/>
        </w:rPr>
        <w:t xml:space="preserve">Place of Performance:</w:t>
      </w:r>
      <w:r>
        <w:t xml:space="preserve"> </w:t>
      </w:r>
      <w:r>
        <w:t xml:space="preserve">All services, equipment installation, calibration activities, and training sessions under this Purchase Order shall be conducted exclusively at the buyer's premises located in</w:t>
      </w:r>
      <w:r>
        <w:t xml:space="preserve"> </w:t>
      </w:r>
      <w:r>
        <w:t xml:space="preserve">Vietnam Ho Chi Minh City</w:t>
      </w:r>
      <w:r>
        <w:t xml:space="preserve">, or at such other locations within the city as mutually agreed in writing by both parties.</w:t>
      </w:r>
    </w:p>
    <w:p>
      <w:pPr>
        <w:numPr>
          <w:ilvl w:val="0"/>
          <w:numId w:val="1001"/>
        </w:numPr>
        <w:pStyle w:val="Compact"/>
      </w:pPr>
      <w:r>
        <w:rPr>
          <w:bCs/>
          <w:b/>
        </w:rPr>
        <w:t xml:space="preserve">Payment Schedule:</w:t>
      </w:r>
      <w:r>
        <w:t xml:space="preserve"> </w:t>
      </w:r>
      <w:r>
        <w:t xml:space="preserve">Payment shall be made in three (3) equal installments: 30% upon acceptance of this Purchase Order, 40% upon completion of the equipment calibration and workstation installation milestones, and 30% upon successful completion of the regulatory compliance audit. All payments shall be processed via bank transfer to the supplier's designated account in Vietnam Ho Chi Minh City.</w:t>
      </w:r>
    </w:p>
    <w:p>
      <w:pPr>
        <w:numPr>
          <w:ilvl w:val="0"/>
          <w:numId w:val="1001"/>
        </w:numPr>
        <w:pStyle w:val="Compact"/>
      </w:pPr>
      <w:r>
        <w:rPr>
          <w:bCs/>
          <w:b/>
        </w:rPr>
        <w:t xml:space="preserve">Warranty and Support:</w:t>
      </w:r>
      <w:r>
        <w:t xml:space="preserve"> </w:t>
      </w:r>
      <w:r>
        <w:t xml:space="preserve">The supplier warrants that the</w:t>
      </w:r>
      <w:r>
        <w:t xml:space="preserve"> </w:t>
      </w:r>
      <w:r>
        <w:t xml:space="preserve">Biomedical Engineer</w:t>
      </w:r>
      <w:r>
        <w:t xml:space="preserve"> </w:t>
      </w:r>
      <w:r>
        <w:t xml:space="preserve">shall provide a minimum of 99% equipment uptime for all devices under maintenance. Any failure to meet this threshold shall entitle the buyer to a service credit of 2% of the monthly fee for each percentage point below 99%.</w:t>
      </w:r>
    </w:p>
    <w:p>
      <w:pPr>
        <w:numPr>
          <w:ilvl w:val="0"/>
          <w:numId w:val="1001"/>
        </w:numPr>
        <w:pStyle w:val="Compact"/>
      </w:pPr>
      <w:r>
        <w:rPr>
          <w:bCs/>
          <w:b/>
        </w:rPr>
        <w:t xml:space="preserve">Confidentiality:</w:t>
      </w:r>
      <w:r>
        <w:t xml:space="preserve"> </w:t>
      </w:r>
      <w:r>
        <w:t xml:space="preserve">The</w:t>
      </w:r>
      <w:r>
        <w:t xml:space="preserve"> </w:t>
      </w:r>
      <w:r>
        <w:t xml:space="preserve">Biomedical Engineer</w:t>
      </w:r>
      <w:r>
        <w:t xml:space="preserve"> </w:t>
      </w:r>
      <w:r>
        <w:t xml:space="preserve">and all personnel associated with this Purchase Order shall maintain strict confidentiality regarding patient data, proprietary medical device configurations, and internal operational procedures of the buyer's facility in</w:t>
      </w:r>
      <w:r>
        <w:t xml:space="preserve"> </w:t>
      </w:r>
      <w:r>
        <w:t xml:space="preserve">Vietnam Ho Chi Minh City</w:t>
      </w:r>
      <w:r>
        <w:t xml:space="preserv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materials delivered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Socialist Republic of Vietnam, with jurisdiction vested in the competent courts of</w:t>
      </w:r>
      <w:r>
        <w:t xml:space="preserve"> </w:t>
      </w:r>
      <w:r>
        <w:t xml:space="preserve">Vietnam Ho Chi Minh City</w:t>
      </w:r>
      <w:r>
        <w:t xml:space="preserv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lockdowns in</w:t>
      </w:r>
      <w:r>
        <w:t xml:space="preserve"> </w:t>
      </w:r>
      <w:r>
        <w:t xml:space="preserve">Vietnam Ho Chi Minh City</w:t>
      </w:r>
      <w:r>
        <w:t xml:space="preserve">, or international trade restrictions.</w:t>
      </w:r>
    </w:p>
    <w:p>
      <w:pPr>
        <w:pStyle w:val="FirstParagraph"/>
      </w:pPr>
      <w:r>
        <w:t xml:space="preserve">4. Acceptance and Authorization</w:t>
      </w:r>
    </w:p>
    <w:p>
      <w:pPr>
        <w:pStyle w:val="BodyText"/>
      </w:pPr>
      <w:r>
        <w:t xml:space="preserve">By signing below, both parties acknowledge and agree to all terms, conditions, and specifications set forth in this Purchase Order for the engagement of a</w:t>
      </w:r>
      <w:r>
        <w:t xml:space="preserve"> </w:t>
      </w:r>
      <w:r>
        <w:t xml:space="preserve">Biomedical Engineer</w:t>
      </w:r>
      <w:r>
        <w:t xml:space="preserve"> </w:t>
      </w:r>
      <w:r>
        <w:t xml:space="preserve">and associated services in</w:t>
      </w:r>
      <w:r>
        <w:t xml:space="preserve"> </w:t>
      </w:r>
      <w:r>
        <w:t xml:space="preserve">Vietnam Ho Chi Minh City</w:t>
      </w:r>
      <w:r>
        <w:t xml:space="preserve">. This document constitutes a binding agreement between the parties upon execution.</w:t>
      </w:r>
    </w:p>
    <w:p>
      <w:pPr>
        <w:pStyle w:val="BodyText"/>
      </w:pPr>
      <w:r>
        <w:rPr>
          <w:bCs/>
          <w:b/>
        </w:rPr>
        <w:t xml:space="preserve">For the Buyer:</w:t>
      </w:r>
      <w:r>
        <w:br/>
      </w:r>
      <w:r>
        <w:t xml:space="preserve">Saigon Medical Technologies JSC</w:t>
      </w:r>
    </w:p>
    <w:p>
      <w:pPr>
        <w:pStyle w:val="BodyText"/>
      </w:pPr>
      <w:r>
        <w:t xml:space="preserve">Mr. Tran Van Minh</w:t>
      </w:r>
      <w:r>
        <w:br/>
      </w:r>
      <w:r>
        <w:t xml:space="preserve">Director of Procurement</w:t>
      </w:r>
      <w:r>
        <w:br/>
      </w:r>
      <w:r>
        <w:t xml:space="preserve">Date: _______________</w:t>
      </w:r>
    </w:p>
    <w:p>
      <w:pPr>
        <w:pStyle w:val="BodyText"/>
      </w:pPr>
      <w:r>
        <w:rPr>
          <w:bCs/>
          <w:b/>
        </w:rPr>
        <w:t xml:space="preserve">For the Supplier:</w:t>
      </w:r>
      <w:r>
        <w:br/>
      </w:r>
      <w:r>
        <w:t xml:space="preserve">Pacific Biomedical Solutions Ltd.</w:t>
      </w:r>
    </w:p>
    <w:p>
      <w:pPr>
        <w:pStyle w:val="BodyText"/>
      </w:pPr>
      <w:r>
        <w:t xml:space="preserve">Dr. Nguyen Thi Lan</w:t>
      </w:r>
      <w:r>
        <w:br/>
      </w:r>
      <w:r>
        <w:t xml:space="preserve">Chief Executive Officer</w:t>
      </w:r>
      <w:r>
        <w:br/>
      </w:r>
      <w:r>
        <w:t xml:space="preserve">Date: _______________</w:t>
      </w:r>
    </w:p>
    <w:p>
      <w:pPr>
        <w:pStyle w:val="BodyText"/>
      </w:pPr>
      <w:r>
        <w:t xml:space="preserve">This Purchase Order (PO-VNM-HCM-2025-04871) is valid for a period of ninety (90) days from the date of issue. All communications regarding this Purchase Order shall be directed to the procurement department of Saigon Medical Technologies JSC, 128 Nguyen Hue Boulevard, District 1, Vietnam Ho Chi Minh City. This document is printed in duplicate, one copy for each party. © 2025 Saigon Medical Technologies JSC.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Vietnam Ho Chi Minh City</dc:title>
  <dc:creator/>
  <dc:language>en</dc:language>
  <cp:keywords/>
  <dcterms:created xsi:type="dcterms:W3CDTF">2026-10-10T03:17:34Z</dcterms:created>
  <dcterms:modified xsi:type="dcterms:W3CDTF">2026-10-10T03:17:34Z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