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Business Consultant Professional Services Engagement</w:t>
      </w:r>
    </w:p>
    <w:p>
      <w:pPr>
        <w:pStyle w:val="BodyText"/>
      </w:pPr>
      <w:r>
        <w:t xml:space="preserve">Issued in India New Delhi | Governed by the Laws of India</w:t>
      </w:r>
    </w:p>
    <w:bookmarkEnd w:id="20"/>
    <w:p>
      <w:pPr>
        <w:pStyle w:val="BodyText"/>
      </w:pPr>
      <w:r>
        <w:rPr>
          <w:bCs/>
          <w:b/>
        </w:rPr>
        <w:t xml:space="preserve">Purchase Order No.:</w:t>
      </w:r>
      <w:r>
        <w:br/>
      </w:r>
      <w:r>
        <w:t xml:space="preserve">PO/ND/2025/BC-0472</w:t>
      </w:r>
    </w:p>
    <w:p>
      <w:pPr>
        <w:pStyle w:val="BodyText"/>
      </w:pPr>
      <w:r>
        <w:rPr>
          <w:bCs/>
          <w:b/>
        </w:rPr>
        <w:t xml:space="preserve">Date of Issue:</w:t>
      </w:r>
      <w:r>
        <w:br/>
      </w:r>
      <w:r>
        <w:t xml:space="preserve">14 June 2025</w:t>
      </w:r>
    </w:p>
    <w:p>
      <w:pPr>
        <w:pStyle w:val="BodyText"/>
      </w:pPr>
      <w:r>
        <w:rPr>
          <w:bCs/>
          <w:b/>
        </w:rPr>
        <w:t xml:space="preserve">Valid Until:</w:t>
      </w:r>
      <w:r>
        <w:br/>
      </w:r>
      <w:r>
        <w:t xml:space="preserve">14 July 2025</w:t>
      </w:r>
    </w:p>
    <w:p>
      <w:pPr>
        <w:pStyle w:val="BodyText"/>
      </w:pPr>
      <w:r>
        <w:rPr>
          <w:bCs/>
          <w:b/>
        </w:rPr>
        <w:t xml:space="preserve">Payment Terms:</w:t>
      </w:r>
      <w:r>
        <w:br/>
      </w:r>
      <w:r>
        <w:t xml:space="preserve">Net 30 Days</w:t>
      </w:r>
    </w:p>
    <w:bookmarkStart w:id="21" w:name="buyer-issuing-party"/>
    <w:p>
      <w:pPr>
        <w:pStyle w:val="Heading3"/>
      </w:pPr>
      <w:r>
        <w:t xml:space="preserve">BUYER (Issuing Party)</w:t>
      </w:r>
    </w:p>
    <w:p>
      <w:pPr>
        <w:pStyle w:val="FirstParagraph"/>
      </w:pPr>
      <w:r>
        <w:rPr>
          <w:bCs/>
          <w:b/>
        </w:rPr>
        <w:t xml:space="preserve">Meridian Corporate Solutions Pvt. Ltd.</w:t>
      </w:r>
    </w:p>
    <w:p>
      <w:pPr>
        <w:pStyle w:val="BodyText"/>
      </w:pPr>
      <w:r>
        <w:t xml:space="preserve">Registered Office: 12th Floor, Tower B, Cyber Hub</w:t>
      </w:r>
    </w:p>
    <w:p>
      <w:pPr>
        <w:pStyle w:val="BodyText"/>
      </w:pPr>
      <w:r>
        <w:t xml:space="preserve">Connaught Place, New Delhi – 110001</w:t>
      </w:r>
    </w:p>
    <w:p>
      <w:pPr>
        <w:pStyle w:val="BodyText"/>
      </w:pPr>
      <w:r>
        <w:t xml:space="preserve">India New Delhi</w:t>
      </w:r>
    </w:p>
    <w:p>
      <w:pPr>
        <w:pStyle w:val="BodyText"/>
      </w:pPr>
      <w:r>
        <w:t xml:space="preserve">CIN: U74999DL2018PTC324567</w:t>
      </w:r>
    </w:p>
    <w:p>
      <w:pPr>
        <w:pStyle w:val="BodyText"/>
      </w:pPr>
      <w:r>
        <w:t xml:space="preserve">GSTIN: 07AABCM1234F1Z5</w:t>
      </w:r>
    </w:p>
    <w:p>
      <w:pPr>
        <w:pStyle w:val="BodyText"/>
      </w:pPr>
      <w:r>
        <w:t xml:space="preserve">Contact: procurement@meridiancorp.in</w:t>
      </w:r>
    </w:p>
    <w:p>
      <w:pPr>
        <w:pStyle w:val="BodyText"/>
      </w:pPr>
      <w:r>
        <w:t xml:space="preserve">Phone: +91-11-4567-8900</w:t>
      </w:r>
    </w:p>
    <w:bookmarkEnd w:id="21"/>
    <w:bookmarkStart w:id="22" w:name="supplier-service-provider"/>
    <w:p>
      <w:pPr>
        <w:pStyle w:val="Heading3"/>
      </w:pPr>
      <w:r>
        <w:t xml:space="preserve">SUPPLIER (Service Provider)</w:t>
      </w:r>
    </w:p>
    <w:p>
      <w:pPr>
        <w:pStyle w:val="FirstParagraph"/>
      </w:pPr>
      <w:r>
        <w:rPr>
          <w:bCs/>
          <w:b/>
        </w:rPr>
        <w:t xml:space="preserve">Aravind Sharma &amp; Associates – Business Consultant</w:t>
      </w:r>
    </w:p>
    <w:p>
      <w:pPr>
        <w:pStyle w:val="BodyText"/>
      </w:pPr>
      <w:r>
        <w:t xml:space="preserve">Office: 4th Floor, Suite 412, DLF Cyber City</w:t>
      </w:r>
    </w:p>
    <w:p>
      <w:pPr>
        <w:pStyle w:val="BodyText"/>
      </w:pPr>
      <w:r>
        <w:t xml:space="preserve">Phase II, Gurugram Road, New Delhi – 110025</w:t>
      </w:r>
    </w:p>
    <w:p>
      <w:pPr>
        <w:pStyle w:val="BodyText"/>
      </w:pPr>
      <w:r>
        <w:t xml:space="preserve">India New Delhi</w:t>
      </w:r>
    </w:p>
    <w:p>
      <w:pPr>
        <w:pStyle w:val="BodyText"/>
      </w:pPr>
      <w:r>
        <w:t xml:space="preserve">GSTIN: 07AAKPS5678K1Z2</w:t>
      </w:r>
    </w:p>
    <w:p>
      <w:pPr>
        <w:pStyle w:val="BodyText"/>
      </w:pPr>
      <w:r>
        <w:t xml:space="preserve">Contact: aravind@aravindconsulting.in</w:t>
      </w:r>
    </w:p>
    <w:p>
      <w:pPr>
        <w:pStyle w:val="BodyText"/>
      </w:pPr>
      <w:r>
        <w:t xml:space="preserve">Phone: +91-98110-23456</w:t>
      </w:r>
    </w:p>
    <w:bookmarkEnd w:id="22"/>
    <w:p>
      <w:pPr>
        <w:pStyle w:val="BodyText"/>
      </w:pPr>
      <w:r>
        <w:t xml:space="preserve">1. DESCRIPTION OF SERVICES – BUSINESS CONSULTANT ENGAGEMENT</w:t>
      </w:r>
    </w:p>
    <w:p>
      <w:pPr>
        <w:pStyle w:val="BodyText"/>
      </w:pPr>
      <w:r>
        <w:t xml:space="preserve">This Purchase Order is issued by Meridian Corporate Solutions Pvt. Ltd. (hereinafter referred to as the "Buyer") to Aravind Sharma &amp; Associates (hereinafter referred to as the "Business Consultant" or "Supplier") for the provision of comprehensive business consulting services. The Business Consultant shall be engaged to deliver strategic advisory, operational process optimization, market entry analysis, and organizational restructuring recommendations specifically tailored to the Buyer's operations within India New Delhi and its surrounding metropolitan regions. The scope of this Business Consultant engagement is detailed in the line items below and in the attached Statement of Work (SOW) referenced as Annexure-A to this Purchase Order.</w:t>
      </w:r>
    </w:p>
    <w:p>
      <w:pPr>
        <w:pStyle w:val="BodyText"/>
      </w:pPr>
      <w:r>
        <w:t xml:space="preserve">2.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Business Consultant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Strategic Business Planning &amp; Market Analysis – Business Consultant to conduct a 90-day strategic review of the Buyer's operations in India New Delhi, including competitive landscape mapping, SWOT analysis, and 3-year growth roadmap.</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Operational Process Optimization – Business Consultant to audit and redesign end-to-end supply chain and logistics workflows for the Buyer's India New Delhi distribution centres.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3</w:t>
            </w:r>
          </w:p>
        </w:tc>
        <w:tc>
          <w:tcPr/>
          <w:p>
            <w:pPr>
              <w:pStyle w:val="Compact"/>
              <w:jc w:val="left"/>
            </w:pPr>
            <w:r>
              <w:t xml:space="preserve">Organizational Restructuring Advisory – Business Consultant to provide recommendations on leadership structure, role delineation, and talent acquisition strategy for the India New Delhi headquarters.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2,75,000.00</w:t>
            </w:r>
          </w:p>
        </w:tc>
        <w:tc>
          <w:tcPr/>
          <w:p>
            <w:pPr>
              <w:pStyle w:val="Compact"/>
              <w:jc w:val="left"/>
            </w:pPr>
            <w:r>
              <w:t xml:space="preserve">2,75,000.00</w:t>
            </w:r>
          </w:p>
        </w:tc>
      </w:tr>
      <w:tr>
        <w:tc>
          <w:tcPr/>
          <w:p>
            <w:pPr>
              <w:pStyle w:val="Compact"/>
              <w:jc w:val="left"/>
            </w:pPr>
            <w:r>
              <w:t xml:space="preserve">4</w:t>
            </w:r>
          </w:p>
        </w:tc>
        <w:tc>
          <w:tcPr/>
          <w:p>
            <w:pPr>
              <w:pStyle w:val="Compact"/>
              <w:jc w:val="left"/>
            </w:pPr>
            <w:r>
              <w:t xml:space="preserve">Monthly Retainer – Ongoing Business Consultant advisory sessions (4 hours per month) for the duration of 12 months, covering ad-hoc strategic queries, board-level presentations, and performance tracking.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5</w:t>
            </w:r>
          </w:p>
        </w:tc>
        <w:tc>
          <w:tcPr/>
          <w:p>
            <w:pPr>
              <w:pStyle w:val="Compact"/>
              <w:jc w:val="left"/>
            </w:pPr>
            <w:r>
              <w:t xml:space="preserve">Market Entry Feasibility Study – Business Consultant to prepare a detailed feasibility report for the Buyer's proposed expansion into the National Capital Region (NCR) beyond India New Delhi, including regulatory compliance, real estate, and workforce planning.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gridSpan w:val="5"/>
          </w:tcPr>
          <w:p>
            <w:pPr>
              <w:pStyle w:val="Compact"/>
              <w:jc w:val="right"/>
            </w:pPr>
            <w:r>
              <w:t xml:space="preserve">Subtotal (INR)</w:t>
            </w:r>
          </w:p>
        </w:tc>
        <w:tc>
          <w:tcPr/>
          <w:p>
            <w:pPr>
              <w:pStyle w:val="Compact"/>
              <w:jc w:val="left"/>
            </w:pPr>
            <w:r>
              <w:t xml:space="preserve">22,50,000.00</w:t>
            </w:r>
          </w:p>
        </w:tc>
      </w:tr>
      <w:tr>
        <w:tc>
          <w:tcPr>
            <w:gridSpan w:val="5"/>
          </w:tcPr>
          <w:p>
            <w:pPr>
              <w:pStyle w:val="Compact"/>
              <w:jc w:val="right"/>
            </w:pPr>
            <w:r>
              <w:t xml:space="preserve">GST @ 18% (as applicable in India New Delhi)</w:t>
            </w:r>
          </w:p>
        </w:tc>
        <w:tc>
          <w:tcPr/>
          <w:p>
            <w:pPr>
              <w:pStyle w:val="Compact"/>
              <w:jc w:val="left"/>
            </w:pPr>
            <w:r>
              <w:t xml:space="preserve">4,05,000.00</w:t>
            </w:r>
          </w:p>
        </w:tc>
      </w:tr>
      <w:tr>
        <w:tc>
          <w:tcPr>
            <w:gridSpan w:val="5"/>
          </w:tcPr>
          <w:p>
            <w:pPr>
              <w:pStyle w:val="Compact"/>
              <w:jc w:val="right"/>
            </w:pPr>
            <w:r>
              <w:t xml:space="preserve">TOTAL AMOUNT DUE (INR)</w:t>
            </w:r>
          </w:p>
        </w:tc>
        <w:tc>
          <w:tcPr/>
          <w:p>
            <w:pPr>
              <w:pStyle w:val="Compact"/>
              <w:jc w:val="left"/>
            </w:pPr>
            <w:r>
              <w:t xml:space="preserve">26,55,000.00</w:t>
            </w:r>
          </w:p>
        </w:tc>
      </w:tr>
    </w:tbl>
    <w:p>
      <w:pPr>
        <w:pStyle w:val="BodyText"/>
      </w:pPr>
      <w:r>
        <w:t xml:space="preserve">Amount in words: Rupees Twenty-Six Lakh Fifty-Five Thousand Only (INR 26,55,000.00). All prices are exclusive of applicable taxes. The Business Consultant shall issue a valid GST invoice for each milestone or monthly retainer as per the payment schedule outlined in Section 4 of this Purchase Order.</w:t>
      </w:r>
    </w:p>
    <w:p>
      <w:pPr>
        <w:pStyle w:val="BodyText"/>
      </w:pPr>
      <w:r>
        <w:t xml:space="preserve">3. SCOPE AND DELIVERABLES</w:t>
      </w:r>
    </w:p>
    <w:p>
      <w:pPr>
        <w:pStyle w:val="BodyText"/>
      </w:pPr>
      <w:r>
        <w:t xml:space="preserve">The Business Consultant shall deliver all work products, reports, presentations, and advisory outputs in both hard copy and digital (PDF and editable) formats. All deliverables shall be submitted to the Buyer's designated project manager at the India New Delhi office no later than the deadlines specified in the Statement of Work. The Business Consultant is expected to maintain confidentiality of all proprietary information, financial data, and strategic plans of the Buyer. The Business Consultant shall not disclose, publish, or share any confidential information with third parties without prior written consent from the Buyer. All intellectual property generated specifically for the Buyer under this Purchase Order shall vest solely with the Buyer upon full payment.</w:t>
      </w:r>
    </w:p>
    <w:p>
      <w:pPr>
        <w:pStyle w:val="BodyText"/>
      </w:pPr>
      <w:r>
        <w:t xml:space="preserve">4. PAYMENT SCHEDULE AND TERMS</w:t>
      </w:r>
    </w:p>
    <w:p>
      <w:pPr>
        <w:pStyle w:val="BodyText"/>
      </w:pPr>
      <w:r>
        <w:t xml:space="preserve">Payment against this Purchase Order shall be made via NEFT/RTGS to the Business Consultant's designated bank account in India New Delhi. The payment schedule is as follows: (a) 25% advance upon acceptance of this Purchase Order; (b) 25% upon completion of the Strategic Business Planning deliverable; (c) 25% upon completion of the Operational Process Optimization and Organizational Restructuring deliverables; (d) 10% upon delivery of the Market Entry Feasibility Study; and (e) the remaining 15% shall be paid monthly against the Business Consultant retainer. All invoices must be submitted within 7 calendar days of milestone completion. Payment shall be processed within 30 days of receipt of a valid GST invoice. Late payments shall attract interest at 12% per annum as per the applicable provisions of the Indian Contract Act, 1872.</w:t>
      </w:r>
    </w:p>
    <w:p>
      <w:pPr>
        <w:pStyle w:val="BodyText"/>
      </w:pPr>
      <w:r>
        <w:t xml:space="preserve">5. GENERAL TERMS AND CONDITIONS</w:t>
      </w:r>
    </w:p>
    <w:p>
      <w:pPr>
        <w:numPr>
          <w:ilvl w:val="0"/>
          <w:numId w:val="1001"/>
        </w:numPr>
        <w:pStyle w:val="Compact"/>
      </w:pPr>
      <w:r>
        <w:t xml:space="preserve">This Purchase Order is governed by and shall be construed in accordance with the laws of India, with jurisdiction vested in the competent courts of India New Delhi.</w:t>
      </w:r>
    </w:p>
    <w:p>
      <w:pPr>
        <w:numPr>
          <w:ilvl w:val="0"/>
          <w:numId w:val="1001"/>
        </w:numPr>
        <w:pStyle w:val="Compact"/>
      </w:pPr>
      <w:r>
        <w:t xml:space="preserve">The Business Consultant shall comply with all applicable Indian labour laws, data protection regulations (including the Digital Personal Data Protection Act, 2023), and professional conduct standards while executing services under this Purchase Order.</w:t>
      </w:r>
    </w:p>
    <w:p>
      <w:pPr>
        <w:numPr>
          <w:ilvl w:val="0"/>
          <w:numId w:val="1001"/>
        </w:numPr>
        <w:pStyle w:val="Compact"/>
      </w:pPr>
      <w:r>
        <w:t xml:space="preserve">The Business Consultant shall carry professional indemnity insurance of not less than INR 50,00,000 for the duration of the engagement in India New Delhi.</w:t>
      </w:r>
    </w:p>
    <w:p>
      <w:pPr>
        <w:numPr>
          <w:ilvl w:val="0"/>
          <w:numId w:val="1001"/>
        </w:numPr>
        <w:pStyle w:val="Compact"/>
      </w:pPr>
      <w:r>
        <w:t xml:space="preserve">Either party may terminate this Purchase Order with 30 days' written notice. In the event of termination, the Business Consultant shall be compensated for all services rendered up to the date of termination, less any amounts already paid.</w:t>
      </w:r>
    </w:p>
    <w:p>
      <w:pPr>
        <w:numPr>
          <w:ilvl w:val="0"/>
          <w:numId w:val="1001"/>
        </w:numPr>
        <w:pStyle w:val="Compact"/>
      </w:pPr>
      <w:r>
        <w:t xml:space="preserve">The Business Consultant shall not subcontract any portion of the services described in this Purchase Order without the prior written approval of the Buyer.</w:t>
      </w:r>
    </w:p>
    <w:p>
      <w:pPr>
        <w:numPr>
          <w:ilvl w:val="0"/>
          <w:numId w:val="1001"/>
        </w:numPr>
        <w:pStyle w:val="Compact"/>
      </w:pPr>
      <w:r>
        <w:t xml:space="preserve">All disputes arising out of or in connection with this Purchase Order shall first be attempted to be resolved through mediation in India New Delhi. If mediation fails, the matter shall be referred to arbitration under the Arbitration and Conciliation Act, 1996, with the seat of arbitration in India New Delhi.</w:t>
      </w:r>
    </w:p>
    <w:p>
      <w:pPr>
        <w:numPr>
          <w:ilvl w:val="0"/>
          <w:numId w:val="1001"/>
        </w:numPr>
        <w:pStyle w:val="Compact"/>
      </w:pPr>
      <w:r>
        <w:t xml:space="preserve">This Purchase Order constitutes the entire agreement between the parties with respect to the Business Consultant engagement described herein and supersedes all prior negotiations, representations, and agreements.</w:t>
      </w:r>
    </w:p>
    <w:p>
      <w:pPr>
        <w:numPr>
          <w:ilvl w:val="0"/>
          <w:numId w:val="1001"/>
        </w:numPr>
        <w:pStyle w:val="Compact"/>
      </w:pPr>
      <w:r>
        <w:t xml:space="preserve">Force majeure events, including but not limited to natural disasters, government-imposed lockdowns, or pandemics affecting operations in India New Delhi, shall relieve the affected party from performance obligations for the duration of such event, provided written notice is given within 5 business days.</w:t>
      </w:r>
    </w:p>
    <w:p>
      <w:pPr>
        <w:pStyle w:val="FirstParagraph"/>
      </w:pPr>
      <w:r>
        <w:t xml:space="preserve">6. ACCEPTANCE AND AUTHORIZATION</w:t>
      </w:r>
    </w:p>
    <w:p>
      <w:pPr>
        <w:pStyle w:val="BodyText"/>
      </w:pPr>
      <w:r>
        <w:t xml:space="preserve">By signing below, both parties acknowledge and agree to all terms, conditions, and obligations set forth in this Purchase Order for the Business Consultant services to be rendered in India New Delhi. This Purchase Order becomes effective upon the date of the last signature affixed hereto.</w:t>
      </w:r>
    </w:p>
    <w:p>
      <w:pPr>
        <w:pStyle w:val="BodyText"/>
      </w:pPr>
      <w:r>
        <w:rPr>
          <w:bCs/>
          <w:b/>
        </w:rPr>
        <w:t xml:space="preserve">For and on behalf of the Buyer:</w:t>
      </w:r>
    </w:p>
    <w:p>
      <w:pPr>
        <w:pStyle w:val="BodyText"/>
      </w:pPr>
      <w:r>
        <w:t xml:space="preserve">Meridian Corporate Solutions Pvt. Ltd.</w:t>
      </w:r>
    </w:p>
    <w:p>
      <w:pPr>
        <w:pStyle w:val="BodyText"/>
      </w:pPr>
      <w:r>
        <w:t xml:space="preserve">Authorized Signatory</w:t>
      </w:r>
      <w:r>
        <w:br/>
      </w:r>
      <w:r>
        <w:t xml:space="preserve">Name: _______________________</w:t>
      </w:r>
      <w:r>
        <w:br/>
      </w:r>
      <w:r>
        <w:t xml:space="preserve">Designation: Chief Financial Officer</w:t>
      </w:r>
      <w:r>
        <w:br/>
      </w:r>
      <w:r>
        <w:t xml:space="preserve">Date: _______________________</w:t>
      </w:r>
      <w:r>
        <w:br/>
      </w:r>
      <w:r>
        <w:t xml:space="preserve">Company Seal / Stamp</w:t>
      </w:r>
    </w:p>
    <w:p>
      <w:pPr>
        <w:pStyle w:val="BodyText"/>
      </w:pPr>
      <w:r>
        <w:rPr>
          <w:bCs/>
          <w:b/>
        </w:rPr>
        <w:t xml:space="preserve">For and on behalf of the Business Consultant:</w:t>
      </w:r>
    </w:p>
    <w:p>
      <w:pPr>
        <w:pStyle w:val="BodyText"/>
      </w:pPr>
      <w:r>
        <w:t xml:space="preserve">Aravind Sharma &amp; Associates</w:t>
      </w:r>
    </w:p>
    <w:p>
      <w:pPr>
        <w:pStyle w:val="BodyText"/>
      </w:pPr>
      <w:r>
        <w:t xml:space="preserve">Authorized Signatory</w:t>
      </w:r>
      <w:r>
        <w:br/>
      </w:r>
      <w:r>
        <w:t xml:space="preserve">Name: _______________________</w:t>
      </w:r>
      <w:r>
        <w:br/>
      </w:r>
      <w:r>
        <w:t xml:space="preserve">Designation: Principal Business Consultant</w:t>
      </w:r>
      <w:r>
        <w:br/>
      </w:r>
      <w:r>
        <w:t xml:space="preserve">Date: _______________________</w:t>
      </w:r>
      <w:r>
        <w:br/>
      </w:r>
      <w:r>
        <w:t xml:space="preserve">Company Seal / Stamp</w:t>
      </w:r>
    </w:p>
    <w:p>
      <w:pPr>
        <w:pStyle w:val="BodyText"/>
      </w:pPr>
      <w:r>
        <w:t xml:space="preserve">This Purchase Order (PO/ND/2025/BC-0472) was issued in India New Delhi and is valid for acceptance until 14 July 2025. For queries regarding this Business Consultant engagement, please contact the Procurement Department at procurement@meridiancorp.in. This document is the property of Meridian Corporate Solutions Pvt. Ltd. and shall not be reproduced without written permission.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India New Delhi</dc:title>
  <dc:creator/>
  <dc:language>en</dc:language>
  <cp:keywords/>
  <dcterms:created xsi:type="dcterms:W3CDTF">2026-10-10T08:52:03Z</dcterms:created>
  <dcterms:modified xsi:type="dcterms:W3CDTF">2026-10-10T08:52:03Z</dcterms:modified>
</cp:coreProperties>
</file>

<file path=docProps/custom.xml><?xml version="1.0" encoding="utf-8"?>
<Properties xmlns="http://schemas.openxmlformats.org/officeDocument/2006/custom-properties" xmlns:vt="http://schemas.openxmlformats.org/officeDocument/2006/docPropsVTypes"/>
</file>