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purchase-order"/>
    <w:p>
      <w:pPr>
        <w:pStyle w:val="Heading1"/>
      </w:pPr>
      <w:r>
        <w:t xml:space="preserve">PURCHASE ORDER</w:t>
      </w:r>
    </w:p>
    <w:p>
      <w:pPr>
        <w:pStyle w:val="FirstParagraph"/>
      </w:pPr>
      <w:r>
        <w:t xml:space="preserve">Carpenter Services &amp; Woodwork Construction — Afghanistan Kabul</w:t>
      </w:r>
    </w:p>
    <w:p>
      <w:pPr>
        <w:pStyle w:val="BodyText"/>
      </w:pPr>
      <w:r>
        <w:t xml:space="preserve">Purchase Order No.: PO-AFK-2025-0472</w:t>
      </w:r>
    </w:p>
    <w:p>
      <w:pPr>
        <w:pStyle w:val="BodyText"/>
      </w:pPr>
      <w:r>
        <w:t xml:space="preserve">Date of Issue: 14 June 2025</w:t>
      </w:r>
    </w:p>
    <w:p>
      <w:pPr>
        <w:pStyle w:val="BodyText"/>
      </w:pPr>
      <w:r>
        <w:t xml:space="preserve">Valid Until: 14 September 2025</w:t>
      </w:r>
    </w:p>
    <w:p>
      <w:pPr>
        <w:pStyle w:val="BodyText"/>
      </w:pPr>
      <w:r>
        <w:rPr>
          <w:bCs/>
          <w:b/>
        </w:rPr>
        <w:t xml:space="preserve">Project Location:</w:t>
      </w:r>
    </w:p>
    <w:p>
      <w:pPr>
        <w:pStyle w:val="BodyText"/>
      </w:pPr>
      <w:r>
        <w:t xml:space="preserve">Kabul, Afghanistan</w:t>
      </w:r>
    </w:p>
    <w:p>
      <w:pPr>
        <w:pStyle w:val="BodyText"/>
      </w:pPr>
      <w:r>
        <w:t xml:space="preserve">Wardak District, Kabul City</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Supplier / Service Provider (Carpenter)</w:t>
            </w:r>
          </w:p>
        </w:tc>
      </w:tr>
      <w:tr>
        <w:tc>
          <w:tcPr/>
          <w:p>
            <w:pPr>
              <w:pStyle w:val="Compact"/>
              <w:jc w:val="left"/>
            </w:pPr>
            <w:r>
              <w:rPr>
                <w:bCs/>
                <w:b/>
              </w:rPr>
              <w:t xml:space="preserve">Name:</w:t>
            </w:r>
            <w:r>
              <w:t xml:space="preserve"> </w:t>
            </w:r>
            <w:r>
              <w:t xml:space="preserve">Kabul Infrastructure Development Authority (KIDA)</w:t>
            </w:r>
            <w:r>
              <w:br/>
            </w:r>
            <w:r>
              <w:rPr>
                <w:bCs/>
                <w:b/>
              </w:rPr>
              <w:t xml:space="preserve">Address:</w:t>
            </w:r>
            <w:r>
              <w:t xml:space="preserve"> </w:t>
            </w:r>
            <w:r>
              <w:t xml:space="preserve">42 Darulaman Road, Kabul, Afghanistan</w:t>
            </w:r>
            <w:r>
              <w:br/>
            </w:r>
            <w:r>
              <w:rPr>
                <w:bCs/>
                <w:b/>
              </w:rPr>
              <w:t xml:space="preserve">Contact Person:</w:t>
            </w:r>
            <w:r>
              <w:t xml:space="preserve"> </w:t>
            </w:r>
            <w:r>
              <w:t xml:space="preserve">Eng. Farid Ahmadzai, Procurement Officer</w:t>
            </w:r>
            <w:r>
              <w:br/>
            </w:r>
            <w:r>
              <w:rPr>
                <w:bCs/>
                <w:b/>
              </w:rPr>
              <w:t xml:space="preserve">Phone:</w:t>
            </w:r>
            <w:r>
              <w:t xml:space="preserve"> </w:t>
            </w:r>
            <w:r>
              <w:t xml:space="preserve">+93 700 123 456</w:t>
            </w:r>
            <w:r>
              <w:br/>
            </w:r>
            <w:r>
              <w:rPr>
                <w:bCs/>
                <w:b/>
              </w:rPr>
              <w:t xml:space="preserve">Email:</w:t>
            </w:r>
            <w:r>
              <w:t xml:space="preserve"> </w:t>
            </w:r>
            <w:r>
              <w:t xml:space="preserve">procurement@kida-af.gov.af</w:t>
            </w:r>
          </w:p>
        </w:tc>
        <w:tc>
          <w:tcPr/>
          <w:p>
            <w:pPr>
              <w:pStyle w:val="Compact"/>
              <w:jc w:val="left"/>
            </w:pPr>
            <w:r>
              <w:rPr>
                <w:bCs/>
                <w:b/>
              </w:rPr>
              <w:t xml:space="preserve">Name:</w:t>
            </w:r>
            <w:r>
              <w:t xml:space="preserve"> </w:t>
            </w:r>
            <w:r>
              <w:t xml:space="preserve">Ustad Karim Woodcraft &amp; Carpentry Services</w:t>
            </w:r>
            <w:r>
              <w:br/>
            </w:r>
            <w:r>
              <w:rPr>
                <w:bCs/>
                <w:b/>
              </w:rPr>
              <w:t xml:space="preserve">Carpenter / Master Craftsman:</w:t>
            </w:r>
            <w:r>
              <w:t xml:space="preserve"> </w:t>
            </w:r>
            <w:r>
              <w:t xml:space="preserve">Ustad Karim Noori</w:t>
            </w:r>
            <w:r>
              <w:br/>
            </w:r>
            <w:r>
              <w:rPr>
                <w:bCs/>
                <w:b/>
              </w:rPr>
              <w:t xml:space="preserve">Address:</w:t>
            </w:r>
            <w:r>
              <w:t xml:space="preserve"> </w:t>
            </w:r>
            <w:r>
              <w:t xml:space="preserve">Shop 17, Karimzai Bazaar, Kabul, Afghanistan</w:t>
            </w:r>
            <w:r>
              <w:br/>
            </w:r>
            <w:r>
              <w:rPr>
                <w:bCs/>
                <w:b/>
              </w:rPr>
              <w:t xml:space="preserve">Contact Person:</w:t>
            </w:r>
            <w:r>
              <w:t xml:space="preserve"> </w:t>
            </w:r>
            <w:r>
              <w:t xml:space="preserve">Ustad Karim Noori, Lead Carpenter</w:t>
            </w:r>
            <w:r>
              <w:br/>
            </w:r>
            <w:r>
              <w:rPr>
                <w:bCs/>
                <w:b/>
              </w:rPr>
              <w:t xml:space="preserve">Phone:</w:t>
            </w:r>
            <w:r>
              <w:t xml:space="preserve"> </w:t>
            </w:r>
            <w:r>
              <w:t xml:space="preserve">+93 788 654 321</w:t>
            </w:r>
            <w:r>
              <w:br/>
            </w:r>
            <w:r>
              <w:rPr>
                <w:bCs/>
                <w:b/>
              </w:rPr>
              <w:t xml:space="preserve">Email:</w:t>
            </w:r>
            <w:r>
              <w:t xml:space="preserve"> </w:t>
            </w:r>
            <w:r>
              <w:t xml:space="preserve">karimwoodcraft@gmail.com</w:t>
            </w:r>
          </w:p>
        </w:tc>
      </w:tr>
    </w:tbl>
    <w:bookmarkEnd w:id="20"/>
    <w:bookmarkStart w:id="21" w:name="scope-of-work-description-of-services"/>
    <w:p>
      <w:pPr>
        <w:pStyle w:val="Heading2"/>
      </w:pPr>
      <w:r>
        <w:t xml:space="preserve">2. Scope of Work &amp; Description of Services</w:t>
      </w:r>
    </w:p>
    <w:p>
      <w:pPr>
        <w:pStyle w:val="FirstParagraph"/>
      </w:pPr>
      <w:r>
        <w:t xml:space="preserve">This Purchase Order is issued by the Kabul Infrastructure Development Authority to engage the services of a qualified Carpenter, specifically Ustad Karim Noori and his team of four (4) assistant carpenters, for the execution of woodwork, structural carpentry, and custom furniture fabrication at the KIDA administrative office building located in Kabul, Afghanistan. The Carpenter shall be responsible for all aspects of the woodwork project as detailed in the line items below. All work shall be performed in accordance with the specifications outlined in Attachment A (Technical Specifications) and shall comply with local building codes applicable to Afghanistan Kabul construction projects.</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Custom hardwood office desks (oak, 180cm x 90cm) including drawer units and cable management, to be fabricated and installed at the KIDA Kabul office</w:t>
            </w:r>
          </w:p>
        </w:tc>
        <w:tc>
          <w:tcPr/>
          <w:p>
            <w:pPr>
              <w:pStyle w:val="Compact"/>
              <w:jc w:val="left"/>
            </w:pPr>
            <w:r>
              <w:t xml:space="preserve">12</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Structural timber framing for the second-floor mezzanine extension, including all joists, beams, and support brackets, to be installed per architectural drawings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Interior wooden paneling (walnut veneer) for the executive conference room walls and ceiling, approximately 120 square meters of finished surface</w:t>
            </w:r>
          </w:p>
        </w:tc>
        <w:tc>
          <w:tcPr/>
          <w:p>
            <w:pPr>
              <w:pStyle w:val="Compact"/>
              <w:jc w:val="left"/>
            </w:pPr>
            <w:r>
              <w:t xml:space="preserve">120</w:t>
            </w:r>
          </w:p>
        </w:tc>
        <w:tc>
          <w:tcPr/>
          <w:p>
            <w:pPr>
              <w:pStyle w:val="Compact"/>
              <w:jc w:val="left"/>
            </w:pPr>
            <w:r>
              <w:t xml:space="preserve">m²</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Custom-built bookshelves and storage cabinets (cedar wood) for the KIDA library wing, including 6 wall units and 4 freestanding units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Repair and restoration of existing wooden door frames and window sills throughout the ground floor of the Kabul facility (approximately 35 doors and 40 windows)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Supply and installation of solid teak wood flooring for the reception lobby area (85 square meters), including sanding, sealing, and finishing</w:t>
            </w:r>
          </w:p>
        </w:tc>
        <w:tc>
          <w:tcPr/>
          <w:p>
            <w:pPr>
              <w:pStyle w:val="Compact"/>
              <w:jc w:val="left"/>
            </w:pPr>
            <w:r>
              <w:t xml:space="preserve">85</w:t>
            </w:r>
          </w:p>
        </w:tc>
        <w:tc>
          <w:tcPr/>
          <w:p>
            <w:pPr>
              <w:pStyle w:val="Compact"/>
              <w:jc w:val="left"/>
            </w:pPr>
            <w:r>
              <w:t xml:space="preserve">m²</w:t>
            </w:r>
          </w:p>
        </w:tc>
        <w:tc>
          <w:tcPr/>
          <w:p>
            <w:pPr>
              <w:pStyle w:val="Compact"/>
              <w:jc w:val="left"/>
            </w:pPr>
            <w:r>
              <w:t xml:space="preserve">4,200</w:t>
            </w:r>
          </w:p>
        </w:tc>
        <w:tc>
          <w:tcPr/>
          <w:p>
            <w:pPr>
              <w:pStyle w:val="Compact"/>
              <w:jc w:val="left"/>
            </w:pPr>
            <w:r>
              <w:t xml:space="preserve">357,000</w:t>
            </w:r>
          </w:p>
        </w:tc>
      </w:tr>
      <w:tr>
        <w:tc>
          <w:tcPr/>
          <w:p>
            <w:pPr>
              <w:pStyle w:val="Compact"/>
              <w:jc w:val="left"/>
            </w:pPr>
            <w:r>
              <w:t xml:space="preserve">07</w:t>
            </w:r>
          </w:p>
        </w:tc>
        <w:tc>
          <w:tcPr/>
          <w:p>
            <w:pPr>
              <w:pStyle w:val="Compact"/>
              <w:jc w:val="left"/>
            </w:pPr>
            <w:r>
              <w:t xml:space="preserve">Custom wooden signage and decorative elements for the main entrance of the KIDA building in Kabul, Afghanistan, including carved national emblem panel</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1,445,000</w:t>
            </w:r>
          </w:p>
        </w:tc>
      </w:tr>
      <w:tr>
        <w:tc>
          <w:tcPr>
            <w:gridSpan w:val="5"/>
          </w:tcPr>
          <w:p>
            <w:pPr>
              <w:pStyle w:val="Compact"/>
              <w:jc w:val="right"/>
            </w:pPr>
            <w:r>
              <w:t xml:space="preserve">VAT (0% — Exempt under Afghan government procurement)</w:t>
            </w:r>
          </w:p>
        </w:tc>
        <w:tc>
          <w:tcPr/>
          <w:p>
            <w:pPr>
              <w:pStyle w:val="Compact"/>
              <w:jc w:val="left"/>
            </w:pPr>
            <w:r>
              <w:t xml:space="preserve">0</w:t>
            </w:r>
          </w:p>
        </w:tc>
      </w:tr>
      <w:tr>
        <w:tc>
          <w:tcPr>
            <w:gridSpan w:val="5"/>
          </w:tcPr>
          <w:p>
            <w:pPr>
              <w:pStyle w:val="Compact"/>
              <w:jc w:val="right"/>
            </w:pPr>
            <w:r>
              <w:t xml:space="preserve">GRAND TOTAL (AFN)</w:t>
            </w:r>
          </w:p>
        </w:tc>
        <w:tc>
          <w:tcPr/>
          <w:p>
            <w:pPr>
              <w:pStyle w:val="Compact"/>
              <w:jc w:val="left"/>
            </w:pPr>
            <w:r>
              <w:t xml:space="preserve">1,445,000</w:t>
            </w:r>
          </w:p>
        </w:tc>
      </w:tr>
    </w:tbl>
    <w:bookmarkEnd w:id="22"/>
    <w:bookmarkStart w:id="23" w:name="payment-terms"/>
    <w:p>
      <w:pPr>
        <w:pStyle w:val="Heading2"/>
      </w:pPr>
      <w:r>
        <w:t xml:space="preserve">4. Payment Terms</w:t>
      </w:r>
    </w:p>
    <w:p>
      <w:pPr>
        <w:pStyle w:val="FirstParagraph"/>
      </w:pPr>
      <w:r>
        <w:t xml:space="preserve">Payment for the Carpenter services and materials under this Purchase Order shall be made in the following installments:</w:t>
      </w:r>
    </w:p>
    <w:p>
      <w:pPr>
        <w:numPr>
          <w:ilvl w:val="0"/>
          <w:numId w:val="1001"/>
        </w:numPr>
        <w:pStyle w:val="Compact"/>
      </w:pPr>
      <w:r>
        <w:rPr>
          <w:bCs/>
          <w:b/>
        </w:rPr>
        <w:t xml:space="preserve">Advance Payment (30%):</w:t>
      </w:r>
      <w:r>
        <w:t xml:space="preserve"> </w:t>
      </w:r>
      <w:r>
        <w:t xml:space="preserve">AFN 433,500 shall be disbursed within ten (10) business days of the signed acceptance of this Purchase Order, to be used by the Carpenter for procurement of raw timber, hardware, and specialized tools required for the project in Afghanistan Kabul.</w:t>
      </w:r>
    </w:p>
    <w:p>
      <w:pPr>
        <w:numPr>
          <w:ilvl w:val="0"/>
          <w:numId w:val="1001"/>
        </w:numPr>
        <w:pStyle w:val="Compact"/>
      </w:pPr>
      <w:r>
        <w:rPr>
          <w:bCs/>
          <w:b/>
        </w:rPr>
        <w:t xml:space="preserve">Progress Payment (40%):</w:t>
      </w:r>
      <w:r>
        <w:t xml:space="preserve"> </w:t>
      </w:r>
      <w:r>
        <w:t xml:space="preserve">AFN 578,000 shall be paid upon completion and inspection of Items 01, 02, and 03, subject to written approval by the KIDA site supervisor.</w:t>
      </w:r>
    </w:p>
    <w:p>
      <w:pPr>
        <w:numPr>
          <w:ilvl w:val="0"/>
          <w:numId w:val="1001"/>
        </w:numPr>
        <w:pStyle w:val="Compact"/>
      </w:pPr>
      <w:r>
        <w:rPr>
          <w:bCs/>
          <w:b/>
        </w:rPr>
        <w:t xml:space="preserve">Final Payment (30%):</w:t>
      </w:r>
      <w:r>
        <w:t xml:space="preserve"> </w:t>
      </w:r>
      <w:r>
        <w:t xml:space="preserve">AFN 433,500 shall be paid within fifteen (15) business days of final completion, inspection, and acceptance of all remaining items, including a thirty-day defect liability period.</w:t>
      </w:r>
    </w:p>
    <w:p>
      <w:pPr>
        <w:pStyle w:val="FirstParagraph"/>
      </w:pPr>
      <w:r>
        <w:t xml:space="preserve">All payments shall be made via bank transfer to the account of Ustad Karim Woodcraft &amp; Carpentry Services at Kabul Bank, Branch: Darulaman, Kabul, Afghanistan. Account No.: 0045-7821-3390-112.</w:t>
      </w:r>
    </w:p>
    <w:bookmarkEnd w:id="23"/>
    <w:bookmarkStart w:id="24" w:name="delivery-timeline"/>
    <w:p>
      <w:pPr>
        <w:pStyle w:val="Heading2"/>
      </w:pPr>
      <w:r>
        <w:t xml:space="preserve">5. Delivery &amp; Timeline</w:t>
      </w:r>
    </w:p>
    <w:p>
      <w:pPr>
        <w:pStyle w:val="FirstParagraph"/>
      </w:pPr>
      <w:r>
        <w:t xml:space="preserve">The Carpenter shall commence work on or before 1 July 2025 and shall complete all items listed in this Purchase Order no later than 30 September 2025. All materials and finished woodwork shall be delivered to the KIDA facility in Kabul, Afghanistan. The Carpenter is responsible for transporting all fabricated items to the project site. Any delays attributable to the Carpenter shall result in a penalty of 0.5% of the total Purchase Order value per day of delay, up to a maximum of 10%.</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Islamic Republic of Afghanistan and the Afghan Government Procurement Law (2017).</w:t>
      </w:r>
    </w:p>
    <w:p>
      <w:pPr>
        <w:numPr>
          <w:ilvl w:val="0"/>
          <w:numId w:val="1002"/>
        </w:numPr>
        <w:pStyle w:val="Compact"/>
      </w:pPr>
      <w:r>
        <w:t xml:space="preserve">The Carpenter warrants that all woodwork shall be of the highest quality, free from defects in materials and workmanship, and shall carry a minimum warranty period of two (2) years from the date of final acceptance.</w:t>
      </w:r>
    </w:p>
    <w:p>
      <w:pPr>
        <w:numPr>
          <w:ilvl w:val="0"/>
          <w:numId w:val="1002"/>
        </w:numPr>
        <w:pStyle w:val="Compact"/>
      </w:pPr>
      <w:r>
        <w:t xml:space="preserve">The Carpenter shall provide all necessary labor, tools, equipment, and safety gear. The Buyer shall provide access to the work site in Kabul, Afghanistan, and shall ensure that electrical and water utilities are available at the project location.</w:t>
      </w:r>
    </w:p>
    <w:p>
      <w:pPr>
        <w:numPr>
          <w:ilvl w:val="0"/>
          <w:numId w:val="1002"/>
        </w:numPr>
        <w:pStyle w:val="Compact"/>
      </w:pPr>
      <w:r>
        <w:t xml:space="preserve">The Carpenter shall comply with all applicable health, safety, and environmental regulations in Afghanistan Kabul, including proper disposal of wood waste and sawdust.</w:t>
      </w:r>
    </w:p>
    <w:p>
      <w:pPr>
        <w:numPr>
          <w:ilvl w:val="0"/>
          <w:numId w:val="1002"/>
        </w:numPr>
        <w:pStyle w:val="Compact"/>
      </w:pPr>
      <w:r>
        <w:t xml:space="preserve">Any changes to the scope of work under this Purchase Order must be documented in a written Change Order signed by both parties before execution.</w:t>
      </w:r>
    </w:p>
    <w:p>
      <w:pPr>
        <w:numPr>
          <w:ilvl w:val="0"/>
          <w:numId w:val="1002"/>
        </w:numPr>
        <w:pStyle w:val="Compact"/>
      </w:pPr>
      <w:r>
        <w:t xml:space="preserve">The Carpenter shall not subcontract any portion of the work without prior written consent from the Buyer.</w:t>
      </w:r>
    </w:p>
    <w:p>
      <w:pPr>
        <w:numPr>
          <w:ilvl w:val="0"/>
          <w:numId w:val="1002"/>
        </w:numPr>
        <w:pStyle w:val="Compact"/>
      </w:pPr>
      <w:r>
        <w:t xml:space="preserve">In the event of a dispute arising from this Purchase Order, both parties agree to first attempt resolution through mediation in Kabul, Afghanistan. If mediation fails, the dispute shall be referred to the competent court in Kabul.</w:t>
      </w:r>
    </w:p>
    <w:p>
      <w:pPr>
        <w:numPr>
          <w:ilvl w:val="0"/>
          <w:numId w:val="1002"/>
        </w:numPr>
        <w:pStyle w:val="Compact"/>
      </w:pPr>
      <w:r>
        <w:t xml:space="preserve">This Purchase Order becomes effective upon signature by both parties and remains valid until all obligations have been fulfilled or the validity period expires, whichever comes first.</w:t>
      </w:r>
    </w:p>
    <w:bookmarkEnd w:id="25"/>
    <w:bookmarkStart w:id="26"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Carpenter services in Afghanistan Kabul.</w:t>
      </w:r>
    </w:p>
    <w:p>
      <w:pPr>
        <w:pStyle w:val="BodyText"/>
      </w:pPr>
      <w:r>
        <w:rPr>
          <w:bCs/>
          <w:b/>
        </w:rPr>
        <w:t xml:space="preserve">For and on behalf of the Buyer:</w:t>
      </w:r>
    </w:p>
    <w:p>
      <w:pPr>
        <w:pStyle w:val="BodyText"/>
      </w:pPr>
      <w:r>
        <w:t xml:space="preserve">Kabul Infrastructure Development Authority</w:t>
      </w:r>
    </w:p>
    <w:p>
      <w:pPr>
        <w:pStyle w:val="BodyText"/>
      </w:pPr>
      <w:r>
        <w:rPr>
          <w:bCs/>
          <w:b/>
        </w:rPr>
        <w:t xml:space="preserve">Eng. Farid Ahmadzai</w:t>
      </w:r>
      <w:r>
        <w:br/>
      </w:r>
      <w:r>
        <w:t xml:space="preserve">Procurement Officer, KIDA</w:t>
      </w:r>
      <w:r>
        <w:br/>
      </w:r>
      <w:r>
        <w:t xml:space="preserve">Date: _______________</w:t>
      </w:r>
    </w:p>
    <w:p>
      <w:pPr>
        <w:pStyle w:val="BodyText"/>
      </w:pPr>
      <w:r>
        <w:rPr>
          <w:bCs/>
          <w:b/>
        </w:rPr>
        <w:t xml:space="preserve">For and on behalf of the Carpenter / Supplier:</w:t>
      </w:r>
    </w:p>
    <w:p>
      <w:pPr>
        <w:pStyle w:val="BodyText"/>
      </w:pPr>
      <w:r>
        <w:t xml:space="preserve">Ustad Karim Woodcraft &amp; Carpentry Services</w:t>
      </w:r>
    </w:p>
    <w:p>
      <w:pPr>
        <w:pStyle w:val="BodyText"/>
      </w:pPr>
      <w:r>
        <w:rPr>
          <w:bCs/>
          <w:b/>
        </w:rPr>
        <w:t xml:space="preserve">Ustad Karim Noori</w:t>
      </w:r>
      <w:r>
        <w:br/>
      </w:r>
      <w:r>
        <w:t xml:space="preserve">Master Carpenter &amp; Owner</w:t>
      </w:r>
      <w:r>
        <w:br/>
      </w:r>
      <w:r>
        <w:t xml:space="preserve">Date: _______________</w:t>
      </w:r>
    </w:p>
    <w:p>
      <w:pPr>
        <w:pStyle w:val="BodyText"/>
      </w:pPr>
      <w:r>
        <w:t xml:space="preserve">Purchase Order No. PO-AFK-2025-0472 | Kabul Infrastructure Development Authority | Kabul, Afghanistan</w:t>
      </w:r>
    </w:p>
    <w:p>
      <w:pPr>
        <w:pStyle w:val="BodyText"/>
      </w:pPr>
      <w:r>
        <w:t xml:space="preserve">This document is issued in two (2) original copies, one for each party. This Purchase Order is valid only for the Carpenter services described herein and for the project location 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Afghanistan Kabul</dc:title>
  <dc:creator/>
  <dc:language>en</dc:language>
  <cp:keywords/>
  <dcterms:created xsi:type="dcterms:W3CDTF">2026-10-10T04:06:16Z</dcterms:created>
  <dcterms:modified xsi:type="dcterms:W3CDTF">2026-10-10T04:06:16Z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