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Purchase Order for Carpenter Services and Materials</w:t>
      </w:r>
    </w:p>
    <w:p>
      <w:pPr>
        <w:pStyle w:val="BodyText"/>
      </w:pPr>
      <w:r>
        <w:t xml:space="preserve">Issued in France Paris — 75008, 12 Rue de Rivoli, Paris, France</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France Paris, 75011</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(Carpenter / Service Provider)</w:t>
            </w:r>
          </w:p>
        </w:tc>
      </w:tr>
      <w:tr>
        <w:tc>
          <w:tcPr/>
          <w:p>
            <w:pPr>
              <w:pStyle w:val="Compact"/>
              <w:jc w:val="left"/>
            </w:pPr>
            <w:r>
              <w:rPr>
                <w:bCs/>
                <w:b/>
              </w:rPr>
              <w:t xml:space="preserve">Company:</w:t>
            </w:r>
            <w:r>
              <w:t xml:space="preserve"> </w:t>
            </w:r>
            <w:r>
              <w:t xml:space="preserve">Atelier Bâtiment Paris SARL</w:t>
            </w:r>
            <w:r>
              <w:br/>
            </w:r>
            <w:r>
              <w:rPr>
                <w:bCs/>
                <w:b/>
              </w:rPr>
              <w:t xml:space="preserve">Address:</w:t>
            </w:r>
            <w:r>
              <w:t xml:space="preserve"> </w:t>
            </w:r>
            <w:r>
              <w:t xml:space="preserve">45 Avenue des Champs-Élysées, 75008 Paris, France</w:t>
            </w:r>
            <w:r>
              <w:br/>
            </w:r>
            <w:r>
              <w:rPr>
                <w:bCs/>
                <w:b/>
              </w:rPr>
              <w:t xml:space="preserve">Contact:</w:t>
            </w:r>
            <w:r>
              <w:t xml:space="preserve"> </w:t>
            </w:r>
            <w:r>
              <w:t xml:space="preserve">M. Laurent Dubois, Procurement Director</w:t>
            </w:r>
            <w:r>
              <w:br/>
            </w:r>
            <w:r>
              <w:rPr>
                <w:bCs/>
                <w:b/>
              </w:rPr>
              <w:t xml:space="preserve">Email:</w:t>
            </w:r>
            <w:r>
              <w:t xml:space="preserve"> </w:t>
            </w:r>
            <w:r>
              <w:t xml:space="preserve">l.dubois@atelierbatiment-paris.fr</w:t>
            </w:r>
            <w:r>
              <w:br/>
            </w:r>
            <w:r>
              <w:rPr>
                <w:bCs/>
                <w:b/>
              </w:rPr>
              <w:t xml:space="preserve">SIRET:</w:t>
            </w:r>
            <w:r>
              <w:t xml:space="preserve"> </w:t>
            </w:r>
            <w:r>
              <w:t xml:space="preserve">842 567 391 00027</w:t>
            </w:r>
          </w:p>
        </w:tc>
        <w:tc>
          <w:tcPr/>
          <w:p>
            <w:pPr>
              <w:pStyle w:val="Compact"/>
              <w:jc w:val="left"/>
            </w:pPr>
            <w:r>
              <w:rPr>
                <w:bCs/>
                <w:b/>
              </w:rPr>
              <w:t xml:space="preserve">Company:</w:t>
            </w:r>
            <w:r>
              <w:t xml:space="preserve"> </w:t>
            </w:r>
            <w:r>
              <w:t xml:space="preserve">Menuiserie &amp; Ébénisterie Fontaine</w:t>
            </w:r>
            <w:r>
              <w:br/>
            </w:r>
            <w:r>
              <w:rPr>
                <w:bCs/>
                <w:b/>
              </w:rPr>
              <w:t xml:space="preserve">Address:</w:t>
            </w:r>
            <w:r>
              <w:t xml:space="preserve"> </w:t>
            </w:r>
            <w:r>
              <w:t xml:space="preserve">18 Rue de la Roquette, 75011 Paris, France</w:t>
            </w:r>
            <w:r>
              <w:br/>
            </w:r>
            <w:r>
              <w:rPr>
                <w:bCs/>
                <w:b/>
              </w:rPr>
              <w:t xml:space="preserve">Contact:</w:t>
            </w:r>
            <w:r>
              <w:t xml:space="preserve"> </w:t>
            </w:r>
            <w:r>
              <w:t xml:space="preserve">M. Étienne Fontaine, Master Carpenter</w:t>
            </w:r>
            <w:r>
              <w:br/>
            </w:r>
            <w:r>
              <w:rPr>
                <w:bCs/>
                <w:b/>
              </w:rPr>
              <w:t xml:space="preserve">Email:</w:t>
            </w:r>
            <w:r>
              <w:t xml:space="preserve"> </w:t>
            </w:r>
            <w:r>
              <w:t xml:space="preserve">e.fontaine@menuiserie-fontaine.fr</w:t>
            </w:r>
            <w:r>
              <w:br/>
            </w:r>
            <w:r>
              <w:rPr>
                <w:bCs/>
                <w:b/>
              </w:rPr>
              <w:t xml:space="preserve">SIRET:</w:t>
            </w:r>
            <w:r>
              <w:t xml:space="preserve"> </w:t>
            </w:r>
            <w:r>
              <w:t xml:space="preserve">719 234 568 00014</w:t>
            </w:r>
          </w:p>
        </w:tc>
      </w:tr>
    </w:tbl>
    <w:bookmarkEnd w:id="21"/>
    <w:bookmarkStart w:id="22" w:name="scope-of-work-description"/>
    <w:p>
      <w:pPr>
        <w:pStyle w:val="Heading2"/>
      </w:pPr>
      <w:r>
        <w:t xml:space="preserve">2. Scope of Work &amp; Description</w:t>
      </w:r>
    </w:p>
    <w:p>
      <w:pPr>
        <w:pStyle w:val="FirstParagraph"/>
      </w:pPr>
      <w:r>
        <w:t xml:space="preserve">This Purchase Order is issued by Atelier Bâtiment Paris SARL to engage the services of a qualified Carpenter, specifically M. Étienne Fontaine and his team at Menuiserie &amp; Ébénisterie Fontaine, for the execution of bespoke carpentry works at a residential renovation project located in France Paris, 75011, 23 Rue Oberkampf. The Carpenter shall be responsible for the design, fabrication, and installation of custom hardwood cabinetry, interior door frames, built-in shelving units, and a grand staircase handrail system. All materials must comply with French building regulations (Code de la Construction et de l'Habitation) and the specific aesthetic requirements outlined in the attached architectural drawings (Reference: AP-2025-114). The Carpenter is expected to demonstrate mastery of traditional French joinery techniques while incorporating modern precision-cutting equipment.</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 / Materials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Custom oak kitchen cabinetry (French white oak, FSC-certified) — design, fabrication, and on-site installation by the Carpenter</w:t>
            </w:r>
          </w:p>
        </w:tc>
        <w:tc>
          <w:tcPr/>
          <w:p>
            <w:pPr>
              <w:pStyle w:val="Compact"/>
              <w:jc w:val="left"/>
            </w:pPr>
            <w:r>
              <w:t xml:space="preserve">1</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02</w:t>
            </w:r>
          </w:p>
        </w:tc>
        <w:tc>
          <w:tcPr/>
          <w:p>
            <w:pPr>
              <w:pStyle w:val="Compact"/>
              <w:jc w:val="left"/>
            </w:pPr>
            <w:r>
              <w:t xml:space="preserve">Interior solid-wood door frames and panels (walnut veneer) — 14 units, including hardware fitting by the Carpenter</w:t>
            </w:r>
          </w:p>
        </w:tc>
        <w:tc>
          <w:tcPr/>
          <w:p>
            <w:pPr>
              <w:pStyle w:val="Compact"/>
              <w:jc w:val="left"/>
            </w:pPr>
            <w:r>
              <w:t xml:space="preserve">14</w:t>
            </w:r>
          </w:p>
        </w:tc>
        <w:tc>
          <w:tcPr/>
          <w:p>
            <w:pPr>
              <w:pStyle w:val="Compact"/>
              <w:jc w:val="left"/>
            </w:pPr>
            <w:r>
              <w:t xml:space="preserve">Unit</w:t>
            </w:r>
          </w:p>
        </w:tc>
        <w:tc>
          <w:tcPr/>
          <w:p>
            <w:pPr>
              <w:pStyle w:val="Compact"/>
              <w:jc w:val="left"/>
            </w:pPr>
            <w:r>
              <w:t xml:space="preserve">890.00</w:t>
            </w:r>
          </w:p>
        </w:tc>
        <w:tc>
          <w:tcPr/>
          <w:p>
            <w:pPr>
              <w:pStyle w:val="Compact"/>
              <w:jc w:val="left"/>
            </w:pPr>
            <w:r>
              <w:t xml:space="preserve">12,460.00</w:t>
            </w:r>
          </w:p>
        </w:tc>
      </w:tr>
      <w:tr>
        <w:tc>
          <w:tcPr/>
          <w:p>
            <w:pPr>
              <w:pStyle w:val="Compact"/>
              <w:jc w:val="left"/>
            </w:pPr>
            <w:r>
              <w:t xml:space="preserve">03</w:t>
            </w:r>
          </w:p>
        </w:tc>
        <w:tc>
          <w:tcPr/>
          <w:p>
            <w:pPr>
              <w:pStyle w:val="Compact"/>
              <w:jc w:val="left"/>
            </w:pPr>
            <w:r>
              <w:t xml:space="preserve">Built-in walnut shelving system for the library room — 6.2 linear metres, including structural reinforcement</w:t>
            </w:r>
          </w:p>
        </w:tc>
        <w:tc>
          <w:tcPr/>
          <w:p>
            <w:pPr>
              <w:pStyle w:val="Compact"/>
              <w:jc w:val="left"/>
            </w:pPr>
            <w:r>
              <w:t xml:space="preserve">6.2</w:t>
            </w:r>
          </w:p>
        </w:tc>
        <w:tc>
          <w:tcPr/>
          <w:p>
            <w:pPr>
              <w:pStyle w:val="Compact"/>
              <w:jc w:val="left"/>
            </w:pPr>
            <w:r>
              <w:t xml:space="preserve">lm</w:t>
            </w:r>
          </w:p>
        </w:tc>
        <w:tc>
          <w:tcPr/>
          <w:p>
            <w:pPr>
              <w:pStyle w:val="Compact"/>
              <w:jc w:val="left"/>
            </w:pPr>
            <w:r>
              <w:t xml:space="preserve">1,150.00</w:t>
            </w:r>
          </w:p>
        </w:tc>
        <w:tc>
          <w:tcPr/>
          <w:p>
            <w:pPr>
              <w:pStyle w:val="Compact"/>
              <w:jc w:val="left"/>
            </w:pPr>
            <w:r>
              <w:t xml:space="preserve">7,130.00</w:t>
            </w:r>
          </w:p>
        </w:tc>
      </w:tr>
      <w:tr>
        <w:tc>
          <w:tcPr/>
          <w:p>
            <w:pPr>
              <w:pStyle w:val="Compact"/>
              <w:jc w:val="left"/>
            </w:pPr>
            <w:r>
              <w:t xml:space="preserve">04</w:t>
            </w:r>
          </w:p>
        </w:tc>
        <w:tc>
          <w:tcPr/>
          <w:p>
            <w:pPr>
              <w:pStyle w:val="Compact"/>
              <w:jc w:val="left"/>
            </w:pPr>
            <w:r>
              <w:t xml:space="preserve">Grand staircase handrail and balustrade (French chestnut, hand-carved newel posts) — Carpenter craftsmanship, 28 balusters</w:t>
            </w:r>
          </w:p>
        </w:tc>
        <w:tc>
          <w:tcPr/>
          <w:p>
            <w:pPr>
              <w:pStyle w:val="Compact"/>
              <w:jc w:val="left"/>
            </w:pPr>
            <w:r>
              <w:t xml:space="preserve">1</w:t>
            </w:r>
          </w:p>
        </w:tc>
        <w:tc>
          <w:tcPr/>
          <w:p>
            <w:pPr>
              <w:pStyle w:val="Compact"/>
              <w:jc w:val="left"/>
            </w:pPr>
            <w:r>
              <w:t xml:space="preserve">Set</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05</w:t>
            </w:r>
          </w:p>
        </w:tc>
        <w:tc>
          <w:tcPr/>
          <w:p>
            <w:pPr>
              <w:pStyle w:val="Compact"/>
              <w:jc w:val="left"/>
            </w:pPr>
            <w:r>
              <w:t xml:space="preserve">On-site Carpenter labour — 46 man-days at France Paris project site (including supervision, finishing, and final inspection)</w:t>
            </w:r>
          </w:p>
        </w:tc>
        <w:tc>
          <w:tcPr/>
          <w:p>
            <w:pPr>
              <w:pStyle w:val="Compact"/>
              <w:jc w:val="left"/>
            </w:pPr>
            <w:r>
              <w:t xml:space="preserve">46</w:t>
            </w:r>
          </w:p>
        </w:tc>
        <w:tc>
          <w:tcPr/>
          <w:p>
            <w:pPr>
              <w:pStyle w:val="Compact"/>
              <w:jc w:val="left"/>
            </w:pPr>
            <w:r>
              <w:t xml:space="preserve">Day</w:t>
            </w:r>
          </w:p>
        </w:tc>
        <w:tc>
          <w:tcPr/>
          <w:p>
            <w:pPr>
              <w:pStyle w:val="Compact"/>
              <w:jc w:val="left"/>
            </w:pPr>
            <w:r>
              <w:t xml:space="preserve">320.00</w:t>
            </w:r>
          </w:p>
        </w:tc>
        <w:tc>
          <w:tcPr/>
          <w:p>
            <w:pPr>
              <w:pStyle w:val="Compact"/>
              <w:jc w:val="left"/>
            </w:pPr>
            <w:r>
              <w:t xml:space="preserve">14,720.00</w:t>
            </w:r>
          </w:p>
        </w:tc>
      </w:tr>
      <w:tr>
        <w:tc>
          <w:tcPr/>
          <w:p>
            <w:pPr>
              <w:pStyle w:val="Compact"/>
              <w:jc w:val="left"/>
            </w:pPr>
            <w:r>
              <w:t xml:space="preserve">06</w:t>
            </w:r>
          </w:p>
        </w:tc>
        <w:tc>
          <w:tcPr/>
          <w:p>
            <w:pPr>
              <w:pStyle w:val="Compact"/>
              <w:jc w:val="left"/>
            </w:pPr>
            <w:r>
              <w:t xml:space="preserve">Specialist adhesives, French-made varnishes, sanding consumables, and protective finishes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07</w:t>
            </w:r>
          </w:p>
        </w:tc>
        <w:tc>
          <w:tcPr/>
          <w:p>
            <w:pPr>
              <w:pStyle w:val="Compact"/>
              <w:jc w:val="left"/>
            </w:pPr>
            <w:r>
              <w:t xml:space="preserve">Project management, site coordination, and compliance reporting for the France Paris renovation permit</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€ 62,100.00</w:t>
            </w:r>
          </w:p>
        </w:tc>
      </w:tr>
      <w:tr>
        <w:tc>
          <w:tcPr/>
          <w:p>
            <w:pPr>
              <w:pStyle w:val="Compact"/>
              <w:jc w:val="left"/>
            </w:pPr>
            <w:r>
              <w:t xml:space="preserve">TVA (VAT) 20% (France):</w:t>
            </w:r>
          </w:p>
        </w:tc>
        <w:tc>
          <w:tcPr/>
          <w:p>
            <w:pPr>
              <w:pStyle w:val="Compact"/>
              <w:jc w:val="left"/>
            </w:pPr>
            <w:r>
              <w:t xml:space="preserve">€ 12,420.00</w:t>
            </w:r>
          </w:p>
        </w:tc>
      </w:tr>
      <w:tr>
        <w:tc>
          <w:tcPr/>
          <w:p>
            <w:pPr>
              <w:pStyle w:val="Compact"/>
              <w:jc w:val="left"/>
            </w:pPr>
            <w:r>
              <w:t xml:space="preserve">Grand Total (EUR):</w:t>
            </w:r>
          </w:p>
        </w:tc>
        <w:tc>
          <w:tcPr/>
          <w:p>
            <w:pPr>
              <w:pStyle w:val="Compact"/>
              <w:jc w:val="left"/>
            </w:pPr>
            <w:r>
              <w:t xml:space="preserve">€ 74,520.00</w:t>
            </w:r>
          </w:p>
        </w:tc>
      </w:tr>
    </w:tbl>
    <w:bookmarkEnd w:id="23"/>
    <w:bookmarkStart w:id="24" w:name="delivery-schedule"/>
    <w:p>
      <w:pPr>
        <w:pStyle w:val="Heading2"/>
      </w:pPr>
      <w:r>
        <w:t xml:space="preserve">4. Delivery &amp; Schedule</w:t>
      </w:r>
    </w:p>
    <w:p>
      <w:pPr>
        <w:pStyle w:val="FirstParagraph"/>
      </w:pPr>
      <w:r>
        <w:t xml:space="preserve">All carpentry works under this Purchase Order shall be executed at the project site in France Paris, 75011. The Carpenter is required to commence on-site work no later than 1 July 2025 and complete all installation, finishing, and handover by 28 August 2025. Pre-fabricated components (cabinetry, shelving, and door frames) must be delivered to the France Paris site in stages, with a minimum of 10 business days' prior written notice. The Carpenter shall coordinate all deliveries with the site manager to avoid disruption to neighbouring properties in the historic Marais-adjacent district.</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France. Any disputes arising from this Purchase Order shall be submitted to the competent courts of Paris, France.</w:t>
      </w:r>
    </w:p>
    <w:p>
      <w:pPr>
        <w:numPr>
          <w:ilvl w:val="0"/>
          <w:numId w:val="1001"/>
        </w:numPr>
        <w:pStyle w:val="Compact"/>
      </w:pPr>
      <w:r>
        <w:rPr>
          <w:bCs/>
          <w:b/>
        </w:rPr>
        <w:t xml:space="preserve">Quality Standard:</w:t>
      </w:r>
      <w:r>
        <w:t xml:space="preserve"> </w:t>
      </w:r>
      <w:r>
        <w:t xml:space="preserve">The Carpenter warrants that all workmanship shall meet the standards defined by the French professional body "Compagnons du Devoir" and shall be free from defects for a period of five (5) years from the date of final acceptance.</w:t>
      </w:r>
    </w:p>
    <w:p>
      <w:pPr>
        <w:numPr>
          <w:ilvl w:val="0"/>
          <w:numId w:val="1001"/>
        </w:numPr>
        <w:pStyle w:val="Compact"/>
      </w:pPr>
      <w:r>
        <w:rPr>
          <w:bCs/>
          <w:b/>
        </w:rPr>
        <w:t xml:space="preserve">Materials:</w:t>
      </w:r>
      <w:r>
        <w:t xml:space="preserve"> </w:t>
      </w:r>
      <w:r>
        <w:t xml:space="preserve">All timber and wood products must be sourced from sustainably managed forests and carry valid FSC or PEFC certification. The Carpenter shall provide material traceability documentation upon request.</w:t>
      </w:r>
    </w:p>
    <w:p>
      <w:pPr>
        <w:numPr>
          <w:ilvl w:val="0"/>
          <w:numId w:val="1001"/>
        </w:numPr>
        <w:pStyle w:val="Compact"/>
      </w:pPr>
      <w:r>
        <w:rPr>
          <w:bCs/>
          <w:b/>
        </w:rPr>
        <w:t xml:space="preserve">Insurance:</w:t>
      </w:r>
      <w:r>
        <w:t xml:space="preserve"> </w:t>
      </w:r>
      <w:r>
        <w:t xml:space="preserve">The Carpenter shall maintain comprehensive professional liability insurance (RC Pro) with a minimum coverage of €5,000,000, valid throughout the duration of the works in France Paris.</w:t>
      </w:r>
    </w:p>
    <w:p>
      <w:pPr>
        <w:numPr>
          <w:ilvl w:val="0"/>
          <w:numId w:val="1001"/>
        </w:numPr>
        <w:pStyle w:val="Compact"/>
      </w:pPr>
      <w:r>
        <w:rPr>
          <w:bCs/>
          <w:b/>
        </w:rPr>
        <w:t xml:space="preserve">Payment:</w:t>
      </w:r>
      <w:r>
        <w:t xml:space="preserve"> </w:t>
      </w:r>
      <w:r>
        <w:t xml:space="preserve">Payment shall be made via bank transfer (SEPA) within 30 days of receipt of a valid invoice. A 10% retention shall be withheld until final sign-off by the Buyer's project architect.</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material breach. The terminating party shall be liable for costs incurred up to the date of termination.</w:t>
      </w:r>
    </w:p>
    <w:p>
      <w:pPr>
        <w:numPr>
          <w:ilvl w:val="0"/>
          <w:numId w:val="1001"/>
        </w:numPr>
        <w:pStyle w:val="Compact"/>
      </w:pPr>
      <w:r>
        <w:rPr>
          <w:bCs/>
          <w:b/>
        </w:rPr>
        <w:t xml:space="preserve">Confidentiality:</w:t>
      </w:r>
      <w:r>
        <w:t xml:space="preserve"> </w:t>
      </w:r>
      <w:r>
        <w:t xml:space="preserve">All architectural drawings, client specifications, and project details shared under this Purchase Order are confidential and shall not be disclosed to third parties without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France Paris, or supply chain disruptions.</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specifications set forth in this Purchase Order for Carpenter services in France Paris. This document constitutes a binding agreement upon execution by both the Buyer and the Carpenter.</w:t>
      </w:r>
    </w:p>
    <w:bookmarkEnd w:id="26"/>
    <w:p>
      <w:pPr>
        <w:pStyle w:val="BodyText"/>
      </w:pPr>
      <w:r>
        <w:rPr>
          <w:bCs/>
          <w:b/>
        </w:rPr>
        <w:t xml:space="preserve">For the Buyer:</w:t>
      </w:r>
      <w:r>
        <w:br/>
      </w:r>
      <w:r>
        <w:t xml:space="preserve">Atelier Bâtiment Paris SARL</w:t>
      </w:r>
    </w:p>
    <w:p>
      <w:pPr>
        <w:pStyle w:val="BodyText"/>
      </w:pPr>
      <w:r>
        <w:t xml:space="preserve">M. Laurent Dubois — Procurement Director</w:t>
      </w:r>
    </w:p>
    <w:p>
      <w:pPr>
        <w:pStyle w:val="BodyText"/>
      </w:pPr>
      <w:r>
        <w:t xml:space="preserve">Date: _______________</w:t>
      </w:r>
    </w:p>
    <w:p>
      <w:pPr>
        <w:pStyle w:val="BodyText"/>
      </w:pPr>
      <w:r>
        <w:rPr>
          <w:bCs/>
          <w:b/>
        </w:rPr>
        <w:t xml:space="preserve">For the Carpenter / Seller:</w:t>
      </w:r>
      <w:r>
        <w:br/>
      </w:r>
      <w:r>
        <w:t xml:space="preserve">Menuiserie &amp; Ébénisterie Fontaine</w:t>
      </w:r>
    </w:p>
    <w:p>
      <w:pPr>
        <w:pStyle w:val="BodyText"/>
      </w:pPr>
      <w:r>
        <w:t xml:space="preserve">M. Étienne Fontaine — Master Carpenter</w:t>
      </w:r>
    </w:p>
    <w:p>
      <w:pPr>
        <w:pStyle w:val="BodyText"/>
      </w:pPr>
      <w:r>
        <w:t xml:space="preserve">Date: _______________</w:t>
      </w:r>
    </w:p>
    <w:p>
      <w:pPr>
        <w:pStyle w:val="BodyText"/>
      </w:pPr>
      <w:r>
        <w:t xml:space="preserve">Purchase Order PO-FR-2025-04872 — Issued in France Paris — Page 1 of 1</w:t>
      </w:r>
      <w:r>
        <w:br/>
      </w:r>
      <w:r>
        <w:t xml:space="preserve">This document is the property of Atelier Bâtiment Paris SARL. Unauthorized reproduction is prohibited under French intellectual property law (Code de la Propriété Intellectuelle).</w:t>
      </w:r>
      <w:r>
        <w:br/>
      </w:r>
      <w:r>
        <w:t xml:space="preserve">For queries regarding this Purchase Order, contact the Procurement Department at l.dubois@atelierbatiment-paris.fr or +33 1 42 60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France Paris</dc:title>
  <dc:creator/>
  <dc:language>en</dc:language>
  <cp:keywords/>
  <dcterms:created xsi:type="dcterms:W3CDTF">2026-10-10T03:02:26Z</dcterms:created>
  <dcterms:modified xsi:type="dcterms:W3CDTF">2026-10-10T03:02:26Z</dcterms:modified>
</cp:coreProperties>
</file>

<file path=docProps/custom.xml><?xml version="1.0" encoding="utf-8"?>
<Properties xmlns="http://schemas.openxmlformats.org/officeDocument/2006/custom-properties" xmlns:vt="http://schemas.openxmlformats.org/officeDocument/2006/docPropsVTypes"/>
</file>