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purchase-order"/>
    <w:p>
      <w:pPr>
        <w:pStyle w:val="Heading1"/>
      </w:pPr>
      <w:r>
        <w:t xml:space="preserve">PURCHASE ORDER</w:t>
      </w:r>
    </w:p>
    <w:p>
      <w:pPr>
        <w:pStyle w:val="FirstParagraph"/>
      </w:pPr>
      <w:r>
        <w:t xml:space="preserve">Professional Carpenter Services &amp; Woodwork Contract</w:t>
      </w:r>
    </w:p>
    <w:p>
      <w:pPr>
        <w:pStyle w:val="BodyText"/>
      </w:pPr>
      <w:r>
        <w:rPr>
          <w:bCs/>
          <w:b/>
        </w:rPr>
        <w:t xml:space="preserve">India Mumbai</w:t>
      </w:r>
      <w:r>
        <w:t xml:space="preserve"> </w:t>
      </w:r>
      <w:r>
        <w:t xml:space="preserve">| Maharashtra, India</w:t>
      </w:r>
    </w:p>
    <w:p>
      <w:pPr>
        <w:pStyle w:val="BodyText"/>
      </w:pPr>
      <w:r>
        <w:t xml:space="preserve">This Purchase Order is issued in accordance with the commercial practices of India Mumbai and applicable Indian trade regulations.</w:t>
      </w:r>
    </w:p>
    <w:bookmarkEnd w:id="20"/>
    <w:p>
      <w:pPr>
        <w:pStyle w:val="BodyText"/>
      </w:pPr>
      <w:r>
        <w:rPr>
          <w:bCs/>
          <w:b/>
        </w:rPr>
        <w:t xml:space="preserve">Purchase Order No.:</w:t>
      </w:r>
      <w:r>
        <w:t xml:space="preserve"> </w:t>
      </w:r>
      <w:r>
        <w:t xml:space="preserve">PO/MUM/2025/04782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30 June 2025</w:t>
      </w:r>
    </w:p>
    <w:p>
      <w:pPr>
        <w:pStyle w:val="BodyText"/>
      </w:pPr>
      <w:r>
        <w:rPr>
          <w:bCs/>
          <w:b/>
        </w:rPr>
        <w:t xml:space="preserve">Payment Terms:</w:t>
      </w:r>
      <w:r>
        <w:t xml:space="preserve"> </w:t>
      </w:r>
      <w:r>
        <w:t xml:space="preserve">Net 30 Days</w:t>
      </w:r>
    </w:p>
    <w:p>
      <w:pPr>
        <w:pStyle w:val="BodyText"/>
      </w:pPr>
      <w:r>
        <w:rPr>
          <w:bCs/>
          <w:b/>
        </w:rPr>
        <w:t xml:space="preserve">Delivery Location:</w:t>
      </w:r>
      <w:r>
        <w:t xml:space="preserve"> </w:t>
      </w:r>
      <w:r>
        <w:t xml:space="preserve">India Mumbai</w:t>
      </w:r>
    </w:p>
    <w:p>
      <w:pPr>
        <w:pStyle w:val="BodyText"/>
      </w:pPr>
      <w:r>
        <w:rPr>
          <w:bCs/>
          <w:b/>
        </w:rPr>
        <w:t xml:space="preserve">Project Duration:</w:t>
      </w:r>
      <w:r>
        <w:t xml:space="preserve"> </w:t>
      </w:r>
      <w:r>
        <w:t xml:space="preserve">45 Working Days</w:t>
      </w:r>
    </w:p>
    <w:p>
      <w:pPr>
        <w:pStyle w:val="BodyText"/>
      </w:pPr>
      <w:r>
        <w:t xml:space="preserve">1. Purchasing Party (Buyer)</w:t>
      </w:r>
    </w:p>
    <w:p>
      <w:pPr>
        <w:pStyle w:val="BodyText"/>
      </w:pPr>
      <w:r>
        <w:rPr>
          <w:bCs/>
          <w:b/>
        </w:rPr>
        <w:t xml:space="preserve">Company Name:</w:t>
      </w:r>
      <w:r>
        <w:t xml:space="preserve"> </w:t>
      </w:r>
      <w:r>
        <w:t xml:space="preserve">Shree Vardhman Interiors &amp; Construction Pvt. Ltd.</w:t>
      </w:r>
    </w:p>
    <w:p>
      <w:pPr>
        <w:pStyle w:val="BodyText"/>
      </w:pPr>
      <w:r>
        <w:rPr>
          <w:bCs/>
          <w:b/>
        </w:rPr>
        <w:t xml:space="preserve">Address:</w:t>
      </w:r>
      <w:r>
        <w:t xml:space="preserve"> </w:t>
      </w:r>
      <w:r>
        <w:t xml:space="preserve">4th Floor, Trade Centre, Andheri East,</w:t>
      </w:r>
      <w:r>
        <w:t xml:space="preserve"> </w:t>
      </w:r>
      <w:r>
        <w:rPr>
          <w:bCs/>
          <w:b/>
        </w:rPr>
        <w:t xml:space="preserve">India Mumbai</w:t>
      </w:r>
      <w:r>
        <w:t xml:space="preserve"> </w:t>
      </w:r>
      <w:r>
        <w:t xml:space="preserve">– 400069, Maharashtra, India</w:t>
      </w:r>
    </w:p>
    <w:p>
      <w:pPr>
        <w:pStyle w:val="BodyText"/>
      </w:pPr>
      <w:r>
        <w:rPr>
          <w:bCs/>
          <w:b/>
        </w:rPr>
        <w:t xml:space="preserve">GSTIN:</w:t>
      </w:r>
      <w:r>
        <w:t xml:space="preserve"> </w:t>
      </w:r>
      <w:r>
        <w:t xml:space="preserve">27AABCS1234F1Z5</w:t>
      </w:r>
    </w:p>
    <w:p>
      <w:pPr>
        <w:pStyle w:val="BodyText"/>
      </w:pPr>
      <w:r>
        <w:rPr>
          <w:bCs/>
          <w:b/>
        </w:rPr>
        <w:t xml:space="preserve">Contact Person:</w:t>
      </w:r>
      <w:r>
        <w:t xml:space="preserve"> </w:t>
      </w:r>
      <w:r>
        <w:t xml:space="preserve">Mr. Rajesh Kulkarni, Project Director</w:t>
      </w:r>
    </w:p>
    <w:p>
      <w:pPr>
        <w:pStyle w:val="BodyText"/>
      </w:pPr>
      <w:r>
        <w:rPr>
          <w:bCs/>
          <w:b/>
        </w:rPr>
        <w:t xml:space="preserve">Email:</w:t>
      </w:r>
      <w:r>
        <w:t xml:space="preserve"> </w:t>
      </w:r>
      <w:r>
        <w:t xml:space="preserve">procurement@shreevardhman.com |</w:t>
      </w:r>
      <w:r>
        <w:t xml:space="preserve"> </w:t>
      </w:r>
      <w:r>
        <w:rPr>
          <w:bCs/>
          <w:b/>
        </w:rPr>
        <w:t xml:space="preserve">Phone:</w:t>
      </w:r>
      <w:r>
        <w:t xml:space="preserve"> </w:t>
      </w:r>
      <w:r>
        <w:t xml:space="preserve">+91-22-4876-5432</w:t>
      </w:r>
    </w:p>
    <w:p>
      <w:pPr>
        <w:pStyle w:val="BodyText"/>
      </w:pPr>
      <w:r>
        <w:t xml:space="preserve">2. Supplier / Service Provider (Carpenter)</w:t>
      </w:r>
    </w:p>
    <w:p>
      <w:pPr>
        <w:pStyle w:val="BodyText"/>
      </w:pPr>
      <w:r>
        <w:rPr>
          <w:bCs/>
          <w:b/>
        </w:rPr>
        <w:t xml:space="preserve">Carpenter Name:</w:t>
      </w:r>
      <w:r>
        <w:t xml:space="preserve"> </w:t>
      </w:r>
      <w:r>
        <w:t xml:space="preserve">Master Suresh Patil &amp; Associates (Registered Carpenter Workshop)</w:t>
      </w:r>
    </w:p>
    <w:p>
      <w:pPr>
        <w:pStyle w:val="BodyText"/>
      </w:pPr>
      <w:r>
        <w:rPr>
          <w:bCs/>
          <w:b/>
        </w:rPr>
        <w:t xml:space="preserve">Workshop Address:</w:t>
      </w:r>
      <w:r>
        <w:t xml:space="preserve"> </w:t>
      </w:r>
      <w:r>
        <w:t xml:space="preserve">Plot No. 27, Carpenter Lane, Dadar West,</w:t>
      </w:r>
      <w:r>
        <w:t xml:space="preserve"> </w:t>
      </w:r>
      <w:r>
        <w:rPr>
          <w:bCs/>
          <w:b/>
        </w:rPr>
        <w:t xml:space="preserve">India Mumbai</w:t>
      </w:r>
      <w:r>
        <w:t xml:space="preserve"> </w:t>
      </w:r>
      <w:r>
        <w:t xml:space="preserve">– 400028, Maharashtra, India</w:t>
      </w:r>
    </w:p>
    <w:p>
      <w:pPr>
        <w:pStyle w:val="BodyText"/>
      </w:pPr>
      <w:r>
        <w:rPr>
          <w:bCs/>
          <w:b/>
        </w:rPr>
        <w:t xml:space="preserve">GSTIN:</w:t>
      </w:r>
      <w:r>
        <w:t xml:space="preserve"> </w:t>
      </w:r>
      <w:r>
        <w:t xml:space="preserve">27ABFPS5678G1Z2</w:t>
      </w:r>
    </w:p>
    <w:p>
      <w:pPr>
        <w:pStyle w:val="BodyText"/>
      </w:pPr>
      <w:r>
        <w:rPr>
          <w:bCs/>
          <w:b/>
        </w:rPr>
        <w:t xml:space="preserve">Contact Person:</w:t>
      </w:r>
      <w:r>
        <w:t xml:space="preserve"> </w:t>
      </w:r>
      <w:r>
        <w:t xml:space="preserve">Master Suresh Patil, Lead Carpenter &amp; Master Craftsman</w:t>
      </w:r>
    </w:p>
    <w:p>
      <w:pPr>
        <w:pStyle w:val="BodyText"/>
      </w:pPr>
      <w:r>
        <w:rPr>
          <w:bCs/>
          <w:b/>
        </w:rPr>
        <w:t xml:space="preserve">Email:</w:t>
      </w:r>
      <w:r>
        <w:t xml:space="preserve"> </w:t>
      </w:r>
      <w:r>
        <w:t xml:space="preserve">sureshpatil.carpenter@gmail.com |</w:t>
      </w:r>
      <w:r>
        <w:t xml:space="preserve"> </w:t>
      </w:r>
      <w:r>
        <w:rPr>
          <w:bCs/>
          <w:b/>
        </w:rPr>
        <w:t xml:space="preserve">Phone:</w:t>
      </w:r>
      <w:r>
        <w:t xml:space="preserve"> </w:t>
      </w:r>
      <w:r>
        <w:t xml:space="preserve">+91-98200-12345</w:t>
      </w:r>
    </w:p>
    <w:p>
      <w:pPr>
        <w:pStyle w:val="BodyText"/>
      </w:pPr>
      <w:r>
        <w:t xml:space="preserve">3. Scope of Work – Carpenter Services</w:t>
      </w:r>
    </w:p>
    <w:p>
      <w:pPr>
        <w:pStyle w:val="BodyText"/>
      </w:pPr>
      <w:r>
        <w:t xml:space="preserve">This Purchase Order is issued by Shree Vardhman Interiors &amp; Construction Pvt. Ltd. to engage the above-named</w:t>
      </w:r>
      <w:r>
        <w:t xml:space="preserve"> </w:t>
      </w:r>
      <w:r>
        <w:rPr>
          <w:bCs/>
          <w:b/>
        </w:rPr>
        <w:t xml:space="preserve">Carpenter</w:t>
      </w:r>
      <w:r>
        <w:t xml:space="preserve">, Master Suresh Patil &amp; Associates, for the execution of comprehensive woodwork, furniture fabrication, and structural carpentry services at the residential project site located in</w:t>
      </w:r>
      <w:r>
        <w:t xml:space="preserve"> </w:t>
      </w:r>
      <w:r>
        <w:rPr>
          <w:bCs/>
          <w:b/>
        </w:rPr>
        <w:t xml:space="preserve">India Mumbai</w:t>
      </w:r>
      <w:r>
        <w:t xml:space="preserve">. The</w:t>
      </w:r>
      <w:r>
        <w:t xml:space="preserve"> </w:t>
      </w:r>
      <w:r>
        <w:rPr>
          <w:bCs/>
          <w:b/>
        </w:rPr>
        <w:t xml:space="preserve">Carpenter</w:t>
      </w:r>
      <w:r>
        <w:t xml:space="preserve"> </w:t>
      </w:r>
      <w:r>
        <w:t xml:space="preserve">shall provide all skilled labour, tools, and finishing materials as specified below. The</w:t>
      </w:r>
      <w:r>
        <w:t xml:space="preserve"> </w:t>
      </w:r>
      <w:r>
        <w:rPr>
          <w:bCs/>
          <w:b/>
        </w:rPr>
        <w:t xml:space="preserve">Carpenter</w:t>
      </w:r>
      <w:r>
        <w:t xml:space="preserve"> </w:t>
      </w:r>
      <w:r>
        <w:t xml:space="preserve">is expected to adhere to the quality standards prescribed by the Bureau of Indian Standards (BIS) and the local building by-laws of the</w:t>
      </w:r>
      <w:r>
        <w:t xml:space="preserve"> </w:t>
      </w:r>
      <w:r>
        <w:rPr>
          <w:bCs/>
          <w:b/>
        </w:rPr>
        <w:t xml:space="preserve">India Mumbai</w:t>
      </w:r>
      <w:r>
        <w:t xml:space="preserve"> </w:t>
      </w:r>
      <w:r>
        <w:t xml:space="preserve">Municipal Corporation (BMC).</w:t>
      </w:r>
    </w:p>
    <w:p>
      <w:pPr>
        <w:pStyle w:val="BodyText"/>
      </w:pPr>
      <w:r>
        <w:t xml:space="preserve">4. Itemized Services &amp;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Carpenter Work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Fabrication and installation of 12 solid Sheesham wood wardrobes (6ft x 4ft x 2ft) with sliding doors, internal shelving, and brass fittings</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48,500.00</w:t>
            </w:r>
          </w:p>
        </w:tc>
        <w:tc>
          <w:tcPr/>
          <w:p>
            <w:pPr>
              <w:pStyle w:val="Compact"/>
              <w:jc w:val="left"/>
            </w:pPr>
            <w:r>
              <w:t xml:space="preserve">5,82,000.00</w:t>
            </w:r>
          </w:p>
        </w:tc>
      </w:tr>
      <w:tr>
        <w:tc>
          <w:tcPr/>
          <w:p>
            <w:pPr>
              <w:pStyle w:val="Compact"/>
              <w:jc w:val="left"/>
            </w:pPr>
            <w:r>
              <w:t xml:space="preserve">2</w:t>
            </w:r>
          </w:p>
        </w:tc>
        <w:tc>
          <w:tcPr/>
          <w:p>
            <w:pPr>
              <w:pStyle w:val="Compact"/>
              <w:jc w:val="left"/>
            </w:pPr>
            <w:r>
              <w:t xml:space="preserve">Custom kitchen modular unit (18ft linear) in engineered teak wood with granite countertop support structure, soft-close drawers, and pull-out racks</w:t>
            </w:r>
          </w:p>
        </w:tc>
        <w:tc>
          <w:tcPr/>
          <w:p>
            <w:pPr>
              <w:pStyle w:val="Compact"/>
              <w:jc w:val="left"/>
            </w:pPr>
            <w:r>
              <w:t xml:space="preserve">1</w:t>
            </w:r>
          </w:p>
        </w:tc>
        <w:tc>
          <w:tcPr/>
          <w:p>
            <w:pPr>
              <w:pStyle w:val="Compact"/>
              <w:jc w:val="left"/>
            </w:pPr>
            <w:r>
              <w:t xml:space="preserve">Set</w:t>
            </w:r>
          </w:p>
        </w:tc>
        <w:tc>
          <w:tcPr/>
          <w:p>
            <w:pPr>
              <w:pStyle w:val="Compact"/>
              <w:jc w:val="left"/>
            </w:pPr>
            <w:r>
              <w:t xml:space="preserve">2,85,000.00</w:t>
            </w:r>
          </w:p>
        </w:tc>
        <w:tc>
          <w:tcPr/>
          <w:p>
            <w:pPr>
              <w:pStyle w:val="Compact"/>
              <w:jc w:val="left"/>
            </w:pPr>
            <w:r>
              <w:t xml:space="preserve">2,85,000.00</w:t>
            </w:r>
          </w:p>
        </w:tc>
      </w:tr>
      <w:tr>
        <w:tc>
          <w:tcPr/>
          <w:p>
            <w:pPr>
              <w:pStyle w:val="Compact"/>
              <w:jc w:val="left"/>
            </w:pPr>
            <w:r>
              <w:t xml:space="preserve">3</w:t>
            </w:r>
          </w:p>
        </w:tc>
        <w:tc>
          <w:tcPr/>
          <w:p>
            <w:pPr>
              <w:pStyle w:val="Compact"/>
              <w:jc w:val="left"/>
            </w:pPr>
            <w:r>
              <w:t xml:space="preserve">Installation of 8 solid wood doors (7ft x 3ft) with frames, hinges, and security locks for residential units</w:t>
            </w:r>
          </w:p>
        </w:tc>
        <w:tc>
          <w:tcPr/>
          <w:p>
            <w:pPr>
              <w:pStyle w:val="Compact"/>
              <w:jc w:val="left"/>
            </w:pPr>
            <w:r>
              <w:t xml:space="preserve">8</w:t>
            </w:r>
          </w:p>
        </w:tc>
        <w:tc>
          <w:tcPr/>
          <w:p>
            <w:pPr>
              <w:pStyle w:val="Compact"/>
              <w:jc w:val="left"/>
            </w:pPr>
            <w:r>
              <w:t xml:space="preserve">Doors</w:t>
            </w:r>
          </w:p>
        </w:tc>
        <w:tc>
          <w:tcPr/>
          <w:p>
            <w:pPr>
              <w:pStyle w:val="Compact"/>
              <w:jc w:val="left"/>
            </w:pPr>
            <w:r>
              <w:t xml:space="preserve">18,750.00</w:t>
            </w:r>
          </w:p>
        </w:tc>
        <w:tc>
          <w:tcPr/>
          <w:p>
            <w:pPr>
              <w:pStyle w:val="Compact"/>
              <w:jc w:val="left"/>
            </w:pPr>
            <w:r>
              <w:t xml:space="preserve">1,50,000.00</w:t>
            </w:r>
          </w:p>
        </w:tc>
      </w:tr>
      <w:tr>
        <w:tc>
          <w:tcPr/>
          <w:p>
            <w:pPr>
              <w:pStyle w:val="Compact"/>
              <w:jc w:val="left"/>
            </w:pPr>
            <w:r>
              <w:t xml:space="preserve">4</w:t>
            </w:r>
          </w:p>
        </w:tc>
        <w:tc>
          <w:tcPr/>
          <w:p>
            <w:pPr>
              <w:pStyle w:val="Compact"/>
              <w:jc w:val="left"/>
            </w:pPr>
            <w:r>
              <w:t xml:space="preserve">Wooden staircase railing and balustrade fabrication (40ft linear) in polished rosewood with metal infill</w:t>
            </w:r>
          </w:p>
        </w:tc>
        <w:tc>
          <w:tcPr/>
          <w:p>
            <w:pPr>
              <w:pStyle w:val="Compact"/>
              <w:jc w:val="left"/>
            </w:pPr>
            <w:r>
              <w:t xml:space="preserve">40</w:t>
            </w:r>
          </w:p>
        </w:tc>
        <w:tc>
          <w:tcPr/>
          <w:p>
            <w:pPr>
              <w:pStyle w:val="Compact"/>
              <w:jc w:val="left"/>
            </w:pPr>
            <w:r>
              <w:t xml:space="preserve">Linear ft</w:t>
            </w:r>
          </w:p>
        </w:tc>
        <w:tc>
          <w:tcPr/>
          <w:p>
            <w:pPr>
              <w:pStyle w:val="Compact"/>
              <w:jc w:val="left"/>
            </w:pPr>
            <w:r>
              <w:t xml:space="preserve">3,200.00</w:t>
            </w:r>
          </w:p>
        </w:tc>
        <w:tc>
          <w:tcPr/>
          <w:p>
            <w:pPr>
              <w:pStyle w:val="Compact"/>
              <w:jc w:val="left"/>
            </w:pPr>
            <w:r>
              <w:t xml:space="preserve">1,28,000.00</w:t>
            </w:r>
          </w:p>
        </w:tc>
      </w:tr>
      <w:tr>
        <w:tc>
          <w:tcPr/>
          <w:p>
            <w:pPr>
              <w:pStyle w:val="Compact"/>
              <w:jc w:val="left"/>
            </w:pPr>
            <w:r>
              <w:t xml:space="preserve">5</w:t>
            </w:r>
          </w:p>
        </w:tc>
        <w:tc>
          <w:tcPr/>
          <w:p>
            <w:pPr>
              <w:pStyle w:val="Compact"/>
              <w:jc w:val="left"/>
            </w:pPr>
            <w:r>
              <w:t xml:space="preserve">False ceiling support structure in treated pine wood (2,400 sq. ft.) including joists, battens, and finishing panels</w:t>
            </w:r>
          </w:p>
        </w:tc>
        <w:tc>
          <w:tcPr/>
          <w:p>
            <w:pPr>
              <w:pStyle w:val="Compact"/>
              <w:jc w:val="left"/>
            </w:pPr>
            <w:r>
              <w:t xml:space="preserve">2,400</w:t>
            </w:r>
          </w:p>
        </w:tc>
        <w:tc>
          <w:tcPr/>
          <w:p>
            <w:pPr>
              <w:pStyle w:val="Compact"/>
              <w:jc w:val="left"/>
            </w:pPr>
            <w:r>
              <w:t xml:space="preserve">Sq. ft</w:t>
            </w:r>
          </w:p>
        </w:tc>
        <w:tc>
          <w:tcPr/>
          <w:p>
            <w:pPr>
              <w:pStyle w:val="Compact"/>
              <w:jc w:val="left"/>
            </w:pPr>
            <w:r>
              <w:t xml:space="preserve">185.00</w:t>
            </w:r>
          </w:p>
        </w:tc>
        <w:tc>
          <w:tcPr/>
          <w:p>
            <w:pPr>
              <w:pStyle w:val="Compact"/>
              <w:jc w:val="left"/>
            </w:pPr>
            <w:r>
              <w:t xml:space="preserve">4,44,000.00</w:t>
            </w:r>
          </w:p>
        </w:tc>
      </w:tr>
      <w:tr>
        <w:tc>
          <w:tcPr/>
          <w:p>
            <w:pPr>
              <w:pStyle w:val="Compact"/>
              <w:jc w:val="left"/>
            </w:pPr>
            <w:r>
              <w:t xml:space="preserve">6</w:t>
            </w:r>
          </w:p>
        </w:tc>
        <w:tc>
          <w:tcPr/>
          <w:p>
            <w:pPr>
              <w:pStyle w:val="Compact"/>
              <w:jc w:val="left"/>
            </w:pPr>
            <w:r>
              <w:t xml:space="preserve">6 solid wood dining tables (6ft) with 12 matching chairs in carved mahogany, including upholstery support frames</w:t>
            </w:r>
          </w:p>
        </w:tc>
        <w:tc>
          <w:tcPr/>
          <w:p>
            <w:pPr>
              <w:pStyle w:val="Compact"/>
              <w:jc w:val="left"/>
            </w:pPr>
            <w:r>
              <w:t xml:space="preserve">6</w:t>
            </w:r>
          </w:p>
        </w:tc>
        <w:tc>
          <w:tcPr/>
          <w:p>
            <w:pPr>
              <w:pStyle w:val="Compact"/>
              <w:jc w:val="left"/>
            </w:pPr>
            <w:r>
              <w:t xml:space="preserve">Sets</w:t>
            </w:r>
          </w:p>
        </w:tc>
        <w:tc>
          <w:tcPr/>
          <w:p>
            <w:pPr>
              <w:pStyle w:val="Compact"/>
              <w:jc w:val="left"/>
            </w:pPr>
            <w:r>
              <w:t xml:space="preserve">62,000.00</w:t>
            </w:r>
          </w:p>
        </w:tc>
        <w:tc>
          <w:tcPr/>
          <w:p>
            <w:pPr>
              <w:pStyle w:val="Compact"/>
              <w:jc w:val="left"/>
            </w:pPr>
            <w:r>
              <w:t xml:space="preserve">3,72,000.00</w:t>
            </w:r>
          </w:p>
        </w:tc>
      </w:tr>
      <w:tr>
        <w:tc>
          <w:tcPr/>
          <w:p>
            <w:pPr>
              <w:pStyle w:val="Compact"/>
              <w:jc w:val="left"/>
            </w:pPr>
            <w:r>
              <w:t xml:space="preserve">7</w:t>
            </w:r>
          </w:p>
        </w:tc>
        <w:tc>
          <w:tcPr/>
          <w:p>
            <w:pPr>
              <w:pStyle w:val="Compact"/>
              <w:jc w:val="left"/>
            </w:pPr>
            <w:r>
              <w:t xml:space="preserve">Wooden window frames and shutters (24 units) in seasoned teak with weather-sealing treatment for</w:t>
            </w:r>
            <w:r>
              <w:t xml:space="preserve"> </w:t>
            </w:r>
            <w:r>
              <w:rPr>
                <w:bCs/>
                <w:b/>
              </w:rPr>
              <w:t xml:space="preserve">India Mumbai</w:t>
            </w:r>
            <w:r>
              <w:t xml:space="preserve"> </w:t>
            </w:r>
            <w:r>
              <w:t xml:space="preserve">coastal climate</w:t>
            </w:r>
          </w:p>
        </w:tc>
        <w:tc>
          <w:tcPr/>
          <w:p>
            <w:pPr>
              <w:pStyle w:val="Compact"/>
              <w:jc w:val="left"/>
            </w:pPr>
            <w:r>
              <w:t xml:space="preserve">24</w:t>
            </w:r>
          </w:p>
        </w:tc>
        <w:tc>
          <w:tcPr/>
          <w:p>
            <w:pPr>
              <w:pStyle w:val="Compact"/>
              <w:jc w:val="left"/>
            </w:pPr>
            <w:r>
              <w:t xml:space="preserve">Units</w:t>
            </w:r>
          </w:p>
        </w:tc>
        <w:tc>
          <w:tcPr/>
          <w:p>
            <w:pPr>
              <w:pStyle w:val="Compact"/>
              <w:jc w:val="left"/>
            </w:pPr>
            <w:r>
              <w:t xml:space="preserve">12,500.00</w:t>
            </w:r>
          </w:p>
        </w:tc>
        <w:tc>
          <w:tcPr/>
          <w:p>
            <w:pPr>
              <w:pStyle w:val="Compact"/>
              <w:jc w:val="left"/>
            </w:pPr>
            <w:r>
              <w:t xml:space="preserve">3,00,000.00</w:t>
            </w:r>
          </w:p>
        </w:tc>
      </w:tr>
      <w:tr>
        <w:tc>
          <w:tcPr/>
          <w:p>
            <w:pPr>
              <w:pStyle w:val="Compact"/>
              <w:jc w:val="left"/>
            </w:pPr>
            <w:r>
              <w:t xml:space="preserve">8</w:t>
            </w:r>
          </w:p>
        </w:tc>
        <w:tc>
          <w:tcPr/>
          <w:p>
            <w:pPr>
              <w:pStyle w:val="Compact"/>
              <w:jc w:val="left"/>
            </w:pPr>
            <w:r>
              <w:t xml:space="preserve">General carpentry labour, site supervision, and finishing (staining, varnishing, sanding) for the entire project duration</w:t>
            </w:r>
          </w:p>
        </w:tc>
        <w:tc>
          <w:tcPr/>
          <w:p>
            <w:pPr>
              <w:pStyle w:val="Compact"/>
              <w:jc w:val="left"/>
            </w:pPr>
            <w:r>
              <w:t xml:space="preserve">45</w:t>
            </w:r>
          </w:p>
        </w:tc>
        <w:tc>
          <w:tcPr/>
          <w:p>
            <w:pPr>
              <w:pStyle w:val="Compact"/>
              <w:jc w:val="left"/>
            </w:pPr>
            <w:r>
              <w:t xml:space="preserve">Days</w:t>
            </w:r>
          </w:p>
        </w:tc>
        <w:tc>
          <w:tcPr/>
          <w:p>
            <w:pPr>
              <w:pStyle w:val="Compact"/>
              <w:jc w:val="left"/>
            </w:pPr>
            <w:r>
              <w:t xml:space="preserve">4,500.00</w:t>
            </w:r>
          </w:p>
        </w:tc>
        <w:tc>
          <w:tcPr/>
          <w:p>
            <w:pPr>
              <w:pStyle w:val="Compact"/>
              <w:jc w:val="left"/>
            </w:pPr>
            <w:r>
              <w:t xml:space="preserve">2,02,500.00</w:t>
            </w:r>
          </w:p>
        </w:tc>
      </w:tr>
      <w:tr>
        <w:tc>
          <w:tcPr>
            <w:gridSpan w:val="5"/>
          </w:tcPr>
          <w:p>
            <w:pPr>
              <w:pStyle w:val="Compact"/>
              <w:jc w:val="right"/>
            </w:pPr>
            <w:r>
              <w:t xml:space="preserve">Subtotal (INR)</w:t>
            </w:r>
          </w:p>
        </w:tc>
        <w:tc>
          <w:tcPr/>
          <w:p>
            <w:pPr>
              <w:pStyle w:val="Compact"/>
              <w:jc w:val="left"/>
            </w:pPr>
            <w:r>
              <w:t xml:space="preserve">24,63,500.00</w:t>
            </w:r>
          </w:p>
        </w:tc>
      </w:tr>
      <w:tr>
        <w:tc>
          <w:tcPr>
            <w:gridSpan w:val="5"/>
          </w:tcPr>
          <w:p>
            <w:pPr>
              <w:pStyle w:val="Compact"/>
              <w:jc w:val="right"/>
            </w:pPr>
            <w:r>
              <w:t xml:space="preserve">GST @ 18% (as applicable in India Mumbai)</w:t>
            </w:r>
          </w:p>
        </w:tc>
        <w:tc>
          <w:tcPr/>
          <w:p>
            <w:pPr>
              <w:pStyle w:val="Compact"/>
              <w:jc w:val="left"/>
            </w:pPr>
            <w:r>
              <w:t xml:space="preserve">4,43,430.00</w:t>
            </w:r>
          </w:p>
        </w:tc>
      </w:tr>
      <w:tr>
        <w:tc>
          <w:tcPr>
            <w:gridSpan w:val="5"/>
          </w:tcPr>
          <w:p>
            <w:pPr>
              <w:pStyle w:val="Compact"/>
              <w:jc w:val="right"/>
            </w:pPr>
            <w:r>
              <w:rPr>
                <w:bCs/>
                <w:b/>
              </w:rPr>
              <w:t xml:space="preserve">GRAND TOTAL (INR)</w:t>
            </w:r>
          </w:p>
        </w:tc>
        <w:tc>
          <w:tcPr/>
          <w:p>
            <w:pPr>
              <w:pStyle w:val="Compact"/>
              <w:jc w:val="left"/>
            </w:pPr>
            <w:r>
              <w:rPr>
                <w:bCs/>
                <w:b/>
              </w:rPr>
              <w:t xml:space="preserve">29,06,930.00</w:t>
            </w:r>
          </w:p>
        </w:tc>
      </w:tr>
    </w:tbl>
    <w:p>
      <w:pPr>
        <w:pStyle w:val="BodyText"/>
      </w:pPr>
      <w:r>
        <w:t xml:space="preserve">5. Terms and Conditions</w:t>
      </w:r>
    </w:p>
    <w:p>
      <w:pPr>
        <w:numPr>
          <w:ilvl w:val="0"/>
          <w:numId w:val="1001"/>
        </w:numPr>
        <w:pStyle w:val="Compact"/>
      </w:pPr>
      <w:r>
        <w:t xml:space="preserve">This</w:t>
      </w:r>
      <w:r>
        <w:t xml:space="preserve"> </w:t>
      </w:r>
      <w:r>
        <w:rPr>
          <w:bCs/>
          <w:b/>
        </w:rPr>
        <w:t xml:space="preserve">Purchase Order</w:t>
      </w:r>
      <w:r>
        <w:t xml:space="preserve"> </w:t>
      </w:r>
      <w:r>
        <w:t xml:space="preserve">constitutes a binding agreement between the Buyer and the</w:t>
      </w:r>
      <w:r>
        <w:t xml:space="preserve"> </w:t>
      </w:r>
      <w:r>
        <w:rPr>
          <w:bCs/>
          <w:b/>
        </w:rPr>
        <w:t xml:space="preserve">Carpenter</w:t>
      </w:r>
      <w:r>
        <w:t xml:space="preserve"> </w:t>
      </w:r>
      <w:r>
        <w:t xml:space="preserve">upon signature by both parties. All work shall be executed at the project site in</w:t>
      </w:r>
      <w:r>
        <w:t xml:space="preserve"> </w:t>
      </w:r>
      <w:r>
        <w:rPr>
          <w:bCs/>
          <w:b/>
        </w:rPr>
        <w:t xml:space="preserve">India Mumbai</w:t>
      </w:r>
      <w:r>
        <w:t xml:space="preserve"> </w:t>
      </w:r>
      <w:r>
        <w:t xml:space="preserve">as per the approved architectural drawings and specifications.</w:t>
      </w:r>
    </w:p>
    <w:p>
      <w:pPr>
        <w:numPr>
          <w:ilvl w:val="0"/>
          <w:numId w:val="1001"/>
        </w:numPr>
        <w:pStyle w:val="Compact"/>
      </w:pPr>
      <w:r>
        <w:t xml:space="preserve">The</w:t>
      </w:r>
      <w:r>
        <w:t xml:space="preserve"> </w:t>
      </w:r>
      <w:r>
        <w:rPr>
          <w:bCs/>
          <w:b/>
        </w:rPr>
        <w:t xml:space="preserve">Carpenter</w:t>
      </w:r>
      <w:r>
        <w:t xml:space="preserve"> </w:t>
      </w:r>
      <w:r>
        <w:t xml:space="preserve">shall commence work within 5 working days of receiving this</w:t>
      </w:r>
      <w:r>
        <w:t xml:space="preserve"> </w:t>
      </w:r>
      <w:r>
        <w:rPr>
          <w:bCs/>
          <w:b/>
        </w:rPr>
        <w:t xml:space="preserve">Purchase Order</w:t>
      </w:r>
      <w:r>
        <w:t xml:space="preserve"> </w:t>
      </w:r>
      <w:r>
        <w:t xml:space="preserve">and shall complete all deliverables within 45 working days from the commencement date, subject to weather and site-access conditions in</w:t>
      </w:r>
      <w:r>
        <w:t xml:space="preserve"> </w:t>
      </w:r>
      <w:r>
        <w:rPr>
          <w:bCs/>
          <w:b/>
        </w:rPr>
        <w:t xml:space="preserve">India Mumbai</w:t>
      </w:r>
      <w:r>
        <w:t xml:space="preserve">.</w:t>
      </w:r>
    </w:p>
    <w:p>
      <w:pPr>
        <w:numPr>
          <w:ilvl w:val="0"/>
          <w:numId w:val="1001"/>
        </w:numPr>
        <w:pStyle w:val="Compact"/>
      </w:pPr>
      <w:r>
        <w:t xml:space="preserve">All wood materials used by the</w:t>
      </w:r>
      <w:r>
        <w:t xml:space="preserve"> </w:t>
      </w:r>
      <w:r>
        <w:rPr>
          <w:bCs/>
          <w:b/>
        </w:rPr>
        <w:t xml:space="preserve">Carpenter</w:t>
      </w:r>
      <w:r>
        <w:t xml:space="preserve"> </w:t>
      </w:r>
      <w:r>
        <w:t xml:space="preserve">shall be FSC-certified or sourced from legally managed forests in compliance with the Indian Forest Act, 1927, and the Wildlife (Protection) Act, 1972. The</w:t>
      </w:r>
      <w:r>
        <w:t xml:space="preserve"> </w:t>
      </w:r>
      <w:r>
        <w:rPr>
          <w:bCs/>
          <w:b/>
        </w:rPr>
        <w:t xml:space="preserve">Carpenter</w:t>
      </w:r>
      <w:r>
        <w:t xml:space="preserve"> </w:t>
      </w:r>
      <w:r>
        <w:t xml:space="preserve">shall provide mill certificates for all timber used.</w:t>
      </w:r>
    </w:p>
    <w:p>
      <w:pPr>
        <w:numPr>
          <w:ilvl w:val="0"/>
          <w:numId w:val="1001"/>
        </w:numPr>
        <w:pStyle w:val="Compact"/>
      </w:pPr>
      <w:r>
        <w:t xml:space="preserve">Payment shall be made in three milestones: 30% advance upon signing this</w:t>
      </w:r>
      <w:r>
        <w:t xml:space="preserve"> </w:t>
      </w:r>
      <w:r>
        <w:rPr>
          <w:bCs/>
          <w:b/>
        </w:rPr>
        <w:t xml:space="preserve">Purchase Order</w:t>
      </w:r>
      <w:r>
        <w:t xml:space="preserve">, 40% upon completion of 60% of the woodwork as certified by the Buyer's site engineer, and 30% upon final inspection, snag-list clearance, and handover at the</w:t>
      </w:r>
      <w:r>
        <w:t xml:space="preserve"> </w:t>
      </w:r>
      <w:r>
        <w:rPr>
          <w:bCs/>
          <w:b/>
        </w:rPr>
        <w:t xml:space="preserve">India Mumbai</w:t>
      </w:r>
      <w:r>
        <w:t xml:space="preserve"> </w:t>
      </w:r>
      <w:r>
        <w:t xml:space="preserve">project site.</w:t>
      </w:r>
    </w:p>
    <w:p>
      <w:pPr>
        <w:numPr>
          <w:ilvl w:val="0"/>
          <w:numId w:val="1001"/>
        </w:numPr>
        <w:pStyle w:val="Compact"/>
      </w:pPr>
      <w:r>
        <w:t xml:space="preserve">The</w:t>
      </w:r>
      <w:r>
        <w:t xml:space="preserve"> </w:t>
      </w:r>
      <w:r>
        <w:rPr>
          <w:bCs/>
          <w:b/>
        </w:rPr>
        <w:t xml:space="preserve">Carpenter</w:t>
      </w:r>
      <w:r>
        <w:t xml:space="preserve"> </w:t>
      </w:r>
      <w:r>
        <w:t xml:space="preserve">shall bear full responsibility for the safety of all workers on site in accordance with the Factories Act, 1948, and the Building and Other Construction Workers Act, 1996, as applicable in</w:t>
      </w:r>
      <w:r>
        <w:t xml:space="preserve"> </w:t>
      </w:r>
      <w:r>
        <w:rPr>
          <w:bCs/>
          <w:b/>
        </w:rPr>
        <w:t xml:space="preserve">India Mumbai</w:t>
      </w:r>
      <w:r>
        <w:t xml:space="preserve">.</w:t>
      </w:r>
    </w:p>
    <w:p>
      <w:pPr>
        <w:numPr>
          <w:ilvl w:val="0"/>
          <w:numId w:val="1001"/>
        </w:numPr>
        <w:pStyle w:val="Compact"/>
      </w:pPr>
      <w:r>
        <w:t xml:space="preserve">A warranty period of 24 months shall apply to all carpentry work. Any defects in workmanship, joint failure, or material degradation during this period shall be rectified by the</w:t>
      </w:r>
      <w:r>
        <w:t xml:space="preserve"> </w:t>
      </w:r>
      <w:r>
        <w:rPr>
          <w:bCs/>
          <w:b/>
        </w:rPr>
        <w:t xml:space="preserve">Carpenter</w:t>
      </w:r>
      <w:r>
        <w:t xml:space="preserve"> </w:t>
      </w:r>
      <w:r>
        <w:t xml:space="preserve">at no additional cost within 15 working days of written notice.</w:t>
      </w:r>
    </w:p>
    <w:p>
      <w:pPr>
        <w:numPr>
          <w:ilvl w:val="0"/>
          <w:numId w:val="1001"/>
        </w:numPr>
        <w:pStyle w:val="Compact"/>
      </w:pPr>
      <w:r>
        <w:t xml:space="preserve">The</w:t>
      </w:r>
      <w:r>
        <w:t xml:space="preserve"> </w:t>
      </w:r>
      <w:r>
        <w:rPr>
          <w:bCs/>
          <w:b/>
        </w:rPr>
        <w:t xml:space="preserve">Carpenter</w:t>
      </w:r>
      <w:r>
        <w:t xml:space="preserve"> </w:t>
      </w:r>
      <w:r>
        <w:t xml:space="preserve">shall maintain adequate insurance coverage, including workmen's compensation and third-party liability, for the duration of the project in</w:t>
      </w:r>
      <w:r>
        <w:t xml:space="preserve"> </w:t>
      </w:r>
      <w:r>
        <w:rPr>
          <w:bCs/>
          <w:b/>
        </w:rPr>
        <w:t xml:space="preserve">India Mumbai</w:t>
      </w:r>
      <w:r>
        <w:t xml:space="preserve">.</w:t>
      </w:r>
    </w:p>
    <w:p>
      <w:pPr>
        <w:numPr>
          <w:ilvl w:val="0"/>
          <w:numId w:val="1001"/>
        </w:numPr>
        <w:pStyle w:val="Compact"/>
      </w:pPr>
      <w:r>
        <w:t xml:space="preserve">Any variation or change order to the scope of this</w:t>
      </w:r>
      <w:r>
        <w:t xml:space="preserve"> </w:t>
      </w:r>
      <w:r>
        <w:rPr>
          <w:bCs/>
          <w:b/>
        </w:rPr>
        <w:t xml:space="preserve">Purchase Order</w:t>
      </w:r>
      <w:r>
        <w:t xml:space="preserve"> </w:t>
      </w:r>
      <w:r>
        <w:t xml:space="preserve">must be documented in writing and signed by both parties before execution. Verbal instructions shall not be valid.</w:t>
      </w:r>
    </w:p>
    <w:p>
      <w:pPr>
        <w:numPr>
          <w:ilvl w:val="0"/>
          <w:numId w:val="1001"/>
        </w:numPr>
        <w:pStyle w:val="Compact"/>
      </w:pPr>
      <w:r>
        <w:t xml:space="preserve">Disputes arising from this</w:t>
      </w:r>
      <w:r>
        <w:t xml:space="preserve"> </w:t>
      </w:r>
      <w:r>
        <w:rPr>
          <w:bCs/>
          <w:b/>
        </w:rPr>
        <w:t xml:space="preserve">Purchase Order</w:t>
      </w:r>
      <w:r>
        <w:t xml:space="preserve"> </w:t>
      </w:r>
      <w:r>
        <w:t xml:space="preserve">shall be resolved through arbitration in</w:t>
      </w:r>
      <w:r>
        <w:t xml:space="preserve"> </w:t>
      </w:r>
      <w:r>
        <w:rPr>
          <w:bCs/>
          <w:b/>
        </w:rPr>
        <w:t xml:space="preserve">India Mumbai</w:t>
      </w:r>
      <w:r>
        <w:t xml:space="preserve"> </w:t>
      </w:r>
      <w:r>
        <w:t xml:space="preserve">in accordance with the Arbitration and Conciliation Act, 1996, and the jurisdiction of the courts in</w:t>
      </w:r>
      <w:r>
        <w:t xml:space="preserve"> </w:t>
      </w:r>
      <w:r>
        <w:rPr>
          <w:bCs/>
          <w:b/>
        </w:rPr>
        <w:t xml:space="preserve">India Mumbai</w:t>
      </w:r>
      <w:r>
        <w:t xml:space="preserve"> </w:t>
      </w:r>
      <w:r>
        <w:t xml:space="preserve">shall be exclusive.</w:t>
      </w:r>
    </w:p>
    <w:p>
      <w:pPr>
        <w:numPr>
          <w:ilvl w:val="0"/>
          <w:numId w:val="1001"/>
        </w:numPr>
        <w:pStyle w:val="Compact"/>
      </w:pPr>
      <w:r>
        <w:t xml:space="preserve">The</w:t>
      </w:r>
      <w:r>
        <w:t xml:space="preserve"> </w:t>
      </w:r>
      <w:r>
        <w:rPr>
          <w:bCs/>
          <w:b/>
        </w:rPr>
        <w:t xml:space="preserve">Carpenter</w:t>
      </w:r>
      <w:r>
        <w:t xml:space="preserve"> </w:t>
      </w:r>
      <w:r>
        <w:t xml:space="preserve">shall comply with all environmental regulations of the</w:t>
      </w:r>
      <w:r>
        <w:t xml:space="preserve"> </w:t>
      </w:r>
      <w:r>
        <w:rPr>
          <w:bCs/>
          <w:b/>
        </w:rPr>
        <w:t xml:space="preserve">India Mumbai</w:t>
      </w:r>
      <w:r>
        <w:t xml:space="preserve"> </w:t>
      </w:r>
      <w:r>
        <w:t xml:space="preserve">Municipal Corporation, including proper disposal of wood offcuts, sawdust, and chemical waste generated during the project.</w:t>
      </w:r>
    </w:p>
    <w:p>
      <w:pPr>
        <w:pStyle w:val="FirstParagraph"/>
      </w:pPr>
      <w:r>
        <w:t xml:space="preserve">6. Acceptance and Authorization</w:t>
      </w:r>
    </w:p>
    <w:p>
      <w:pPr>
        <w:pStyle w:val="BodyText"/>
      </w:pPr>
      <w:r>
        <w:t xml:space="preserve">By signing below, both parties acknowledge and accept all terms, conditions, and specifications outlined in this</w:t>
      </w:r>
      <w:r>
        <w:t xml:space="preserve"> </w:t>
      </w:r>
      <w:r>
        <w:rPr>
          <w:bCs/>
          <w:b/>
        </w:rPr>
        <w:t xml:space="preserve">Purchase Order</w:t>
      </w:r>
      <w:r>
        <w:t xml:space="preserve"> </w:t>
      </w:r>
      <w:r>
        <w:t xml:space="preserve">for the engagement of the</w:t>
      </w:r>
      <w:r>
        <w:t xml:space="preserve"> </w:t>
      </w:r>
      <w:r>
        <w:rPr>
          <w:bCs/>
          <w:b/>
        </w:rPr>
        <w:t xml:space="preserve">Carpenter</w:t>
      </w:r>
      <w:r>
        <w:t xml:space="preserve"> </w:t>
      </w:r>
      <w:r>
        <w:t xml:space="preserve">for woodwork services in</w:t>
      </w:r>
      <w:r>
        <w:t xml:space="preserve"> </w:t>
      </w:r>
      <w:r>
        <w:rPr>
          <w:bCs/>
          <w:b/>
        </w:rPr>
        <w:t xml:space="preserve">India Mumbai</w:t>
      </w:r>
      <w:r>
        <w:t xml:space="preserve">.</w:t>
      </w:r>
    </w:p>
    <w:p>
      <w:pPr>
        <w:pStyle w:val="BodyText"/>
      </w:pPr>
      <w:r>
        <w:rPr>
          <w:bCs/>
          <w:b/>
        </w:rPr>
        <w:t xml:space="preserve">For and on behalf of the Buyer</w:t>
      </w:r>
    </w:p>
    <w:p>
      <w:pPr>
        <w:pStyle w:val="BodyText"/>
      </w:pPr>
      <w:r>
        <w:t xml:space="preserve">Shree Vardhman Interiors &amp; Construction Pvt. Ltd.</w:t>
      </w:r>
    </w:p>
    <w:p>
      <w:pPr>
        <w:pStyle w:val="BodyText"/>
      </w:pPr>
      <w:r>
        <w:t xml:space="preserve">Name: Mr. Rajesh Kulkarni</w:t>
      </w:r>
    </w:p>
    <w:p>
      <w:pPr>
        <w:pStyle w:val="BodyText"/>
      </w:pPr>
      <w:r>
        <w:t xml:space="preserve">Designation: Project Director</w:t>
      </w:r>
    </w:p>
    <w:p>
      <w:pPr>
        <w:pStyle w:val="BodyText"/>
      </w:pPr>
      <w:r>
        <w:t xml:space="preserve">Date: _______________</w:t>
      </w:r>
    </w:p>
    <w:p>
      <w:pPr>
        <w:pStyle w:val="BodyText"/>
      </w:pPr>
      <w:r>
        <w:rPr>
          <w:bCs/>
          <w:b/>
        </w:rPr>
        <w:t xml:space="preserve">For and on behalf of the Carpenter</w:t>
      </w:r>
    </w:p>
    <w:p>
      <w:pPr>
        <w:pStyle w:val="BodyText"/>
      </w:pPr>
      <w:r>
        <w:t xml:space="preserve">Master Suresh Patil &amp; Associates</w:t>
      </w:r>
    </w:p>
    <w:p>
      <w:pPr>
        <w:pStyle w:val="BodyText"/>
      </w:pPr>
      <w:r>
        <w:t xml:space="preserve">Name: Master Suresh Patil</w:t>
      </w:r>
    </w:p>
    <w:p>
      <w:pPr>
        <w:pStyle w:val="BodyText"/>
      </w:pPr>
      <w:r>
        <w:t xml:space="preserve">Designation: Lead Carpenter / Proprietor</w:t>
      </w:r>
    </w:p>
    <w:p>
      <w:pPr>
        <w:pStyle w:val="BodyText"/>
      </w:pPr>
      <w:r>
        <w:t xml:space="preserve">Date: _______________</w:t>
      </w:r>
    </w:p>
    <w:p>
      <w:pPr>
        <w:pStyle w:val="BodyText"/>
      </w:pPr>
      <w:r>
        <w:t xml:space="preserve">This</w:t>
      </w:r>
      <w:r>
        <w:t xml:space="preserve"> </w:t>
      </w:r>
      <w:r>
        <w:rPr>
          <w:bCs/>
          <w:b/>
        </w:rPr>
        <w:t xml:space="preserve">Purchase Order</w:t>
      </w:r>
      <w:r>
        <w:t xml:space="preserve"> </w:t>
      </w:r>
      <w:r>
        <w:t xml:space="preserve">(PO/MUM/2025/04782) is issued for</w:t>
      </w:r>
      <w:r>
        <w:t xml:space="preserve"> </w:t>
      </w:r>
      <w:r>
        <w:rPr>
          <w:bCs/>
          <w:b/>
        </w:rPr>
        <w:t xml:space="preserve">Carpenter</w:t>
      </w:r>
      <w:r>
        <w:t xml:space="preserve"> </w:t>
      </w:r>
      <w:r>
        <w:t xml:space="preserve">services in</w:t>
      </w:r>
      <w:r>
        <w:t xml:space="preserve"> </w:t>
      </w:r>
      <w:r>
        <w:rPr>
          <w:bCs/>
          <w:b/>
        </w:rPr>
        <w:t xml:space="preserve">India Mumbai</w:t>
      </w:r>
      <w:r>
        <w:t xml:space="preserve">. This document is valid only when signed and stamped by both parties. Unauthorized reproduction or distribution is prohibited. All amounts are in Indian Rupees (INR) and are inclusive of applicable taxes as per Indian tax law. This</w:t>
      </w:r>
      <w:r>
        <w:t xml:space="preserve"> </w:t>
      </w:r>
      <w:r>
        <w:rPr>
          <w:bCs/>
          <w:b/>
        </w:rPr>
        <w:t xml:space="preserve">Purchase Order</w:t>
      </w:r>
      <w:r>
        <w:t xml:space="preserve"> </w:t>
      </w:r>
      <w:r>
        <w:t xml:space="preserve">is governed by the laws of India and the jurisdiction of</w:t>
      </w:r>
      <w:r>
        <w:t xml:space="preserve"> </w:t>
      </w:r>
      <w:r>
        <w:rPr>
          <w:bCs/>
          <w:b/>
        </w:rPr>
        <w:t xml:space="preserve">India Mumbai</w:t>
      </w:r>
      <w:r>
        <w:t xml:space="preserve">.</w:t>
      </w:r>
    </w:p>
    <w:p>
      <w:pPr>
        <w:pStyle w:val="BodyText"/>
      </w:pPr>
      <w:r>
        <w:t xml:space="preserve">Document Reference: PO/MUM/2025/04782 | Generated: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Carpenter Services - India Mumbai</dc:title>
  <dc:creator/>
  <dc:language>en</dc:language>
  <cp:keywords/>
  <dcterms:created xsi:type="dcterms:W3CDTF">2026-10-10T06:10:54Z</dcterms:created>
  <dcterms:modified xsi:type="dcterms:W3CDTF">2026-10-10T06:10:54Z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