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Carpenter</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purchase-order"/>
    <w:p>
      <w:pPr>
        <w:pStyle w:val="Heading1"/>
      </w:pPr>
      <w:r>
        <w:t xml:space="preserve">PURCHASE ORDER</w:t>
      </w:r>
    </w:p>
    <w:p>
      <w:pPr>
        <w:pStyle w:val="FirstParagraph"/>
      </w:pPr>
      <w:r>
        <w:t xml:space="preserve">Official Purchase Order Document — Carpenter Services &amp; Materials</w:t>
      </w:r>
    </w:p>
    <w:p>
      <w:pPr>
        <w:pStyle w:val="BodyText"/>
      </w:pPr>
      <w:r>
        <w:t xml:space="preserve">Issued for Execution in Italy Milan — Lombardia Region</w:t>
      </w:r>
    </w:p>
    <w:bookmarkEnd w:id="20"/>
    <w:p>
      <w:pPr>
        <w:pStyle w:val="BodyText"/>
      </w:pPr>
      <w:r>
        <w:rPr>
          <w:bCs/>
          <w:b/>
        </w:rPr>
        <w:t xml:space="preserve">Purchase Order No.:</w:t>
      </w:r>
      <w:r>
        <w:t xml:space="preserve"> </w:t>
      </w:r>
      <w:r>
        <w:t xml:space="preserve">PO-ITM-2025-04872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Issuing Company:</w:t>
      </w:r>
      <w:r>
        <w:t xml:space="preserve"> </w:t>
      </w:r>
      <w:r>
        <w:t xml:space="preserve">Milano Costruzioni S.r.l.</w:t>
      </w:r>
      <w:r>
        <w:br/>
      </w:r>
      <w:r>
        <w:rPr>
          <w:bCs/>
          <w:b/>
        </w:rPr>
        <w:t xml:space="preserve">Address:</w:t>
      </w:r>
      <w:r>
        <w:t xml:space="preserve"> </w:t>
      </w:r>
      <w:r>
        <w:t xml:space="preserve">Via Torino 142, 20129 Milano (MI), Italy</w:t>
      </w:r>
      <w:r>
        <w:br/>
      </w:r>
      <w:r>
        <w:rPr>
          <w:bCs/>
          <w:b/>
        </w:rPr>
        <w:t xml:space="preserve">VAT / P.IVA:</w:t>
      </w:r>
      <w:r>
        <w:t xml:space="preserve"> </w:t>
      </w:r>
      <w:r>
        <w:t xml:space="preserve">IT09876543210</w:t>
      </w:r>
    </w:p>
    <w:p>
      <w:pPr>
        <w:pStyle w:val="BodyText"/>
      </w:pPr>
      <w:r>
        <w:t xml:space="preserve">Vendor / Carpenter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Carpenter / Contractor Name</w:t>
            </w:r>
          </w:p>
        </w:tc>
        <w:tc>
          <w:tcPr/>
          <w:p>
            <w:pPr>
              <w:pStyle w:val="Compact"/>
              <w:jc w:val="left"/>
            </w:pPr>
            <w:r>
              <w:t xml:space="preserve">Maestro Giacomo Ferrante — Falegnameria Ferrante S.n.c.</w:t>
            </w:r>
          </w:p>
        </w:tc>
      </w:tr>
      <w:tr>
        <w:tc>
          <w:tcPr/>
          <w:p>
            <w:pPr>
              <w:pStyle w:val="Compact"/>
              <w:jc w:val="left"/>
            </w:pPr>
            <w:r>
              <w:t xml:space="preserve">Business Address</w:t>
            </w:r>
          </w:p>
        </w:tc>
        <w:tc>
          <w:tcPr/>
          <w:p>
            <w:pPr>
              <w:pStyle w:val="Compact"/>
              <w:jc w:val="left"/>
            </w:pPr>
            <w:r>
              <w:t xml:space="preserve">Via Padova 87, 20123 Milano (MI), Italy Milan</w:t>
            </w:r>
          </w:p>
        </w:tc>
      </w:tr>
      <w:tr>
        <w:tc>
          <w:tcPr/>
          <w:p>
            <w:pPr>
              <w:pStyle w:val="Compact"/>
              <w:jc w:val="left"/>
            </w:pPr>
            <w:r>
              <w:t xml:space="preserve">Contact Person</w:t>
            </w:r>
          </w:p>
        </w:tc>
        <w:tc>
          <w:tcPr/>
          <w:p>
            <w:pPr>
              <w:pStyle w:val="Compact"/>
              <w:jc w:val="left"/>
            </w:pPr>
            <w:r>
              <w:t xml:space="preserve">Giacomo Ferrante (Master Carpenter / Falegname)</w:t>
            </w:r>
          </w:p>
        </w:tc>
      </w:tr>
      <w:tr>
        <w:tc>
          <w:tcPr/>
          <w:p>
            <w:pPr>
              <w:pStyle w:val="Compact"/>
              <w:jc w:val="left"/>
            </w:pPr>
            <w:r>
              <w:t xml:space="preserve">Phone / Email</w:t>
            </w:r>
          </w:p>
        </w:tc>
        <w:tc>
          <w:tcPr/>
          <w:p>
            <w:pPr>
              <w:pStyle w:val="Compact"/>
              <w:jc w:val="left"/>
            </w:pPr>
            <w:r>
              <w:t xml:space="preserve">+39 02 5551 8834 / info@falegnameriaferrante.it</w:t>
            </w:r>
          </w:p>
        </w:tc>
      </w:tr>
      <w:tr>
        <w:tc>
          <w:tcPr/>
          <w:p>
            <w:pPr>
              <w:pStyle w:val="Compact"/>
              <w:jc w:val="left"/>
            </w:pPr>
            <w:r>
              <w:t xml:space="preserve">VAT / P.IVA</w:t>
            </w:r>
          </w:p>
        </w:tc>
        <w:tc>
          <w:tcPr/>
          <w:p>
            <w:pPr>
              <w:pStyle w:val="Compact"/>
              <w:jc w:val="left"/>
            </w:pPr>
            <w:r>
              <w:t xml:space="preserve">IT01234567890</w:t>
            </w:r>
          </w:p>
        </w:tc>
      </w:tr>
      <w:tr>
        <w:tc>
          <w:tcPr/>
          <w:p>
            <w:pPr>
              <w:pStyle w:val="Compact"/>
              <w:jc w:val="left"/>
            </w:pPr>
            <w:r>
              <w:t xml:space="preserve">Professional License</w:t>
            </w:r>
          </w:p>
        </w:tc>
        <w:tc>
          <w:tcPr/>
          <w:p>
            <w:pPr>
              <w:pStyle w:val="Compact"/>
              <w:jc w:val="left"/>
            </w:pPr>
            <w:r>
              <w:t xml:space="preserve">Artigiano Falegname — Registro Imprese di Milano, N. MI-2019-44821</w:t>
            </w:r>
          </w:p>
        </w:tc>
      </w:tr>
      <w:tr>
        <w:tc>
          <w:tcPr/>
          <w:p>
            <w:pPr>
              <w:pStyle w:val="Compact"/>
              <w:jc w:val="left"/>
            </w:pPr>
            <w:r>
              <w:t xml:space="preserve">Scope of Work Location</w:t>
            </w:r>
          </w:p>
        </w:tc>
        <w:tc>
          <w:tcPr/>
          <w:p>
            <w:pPr>
              <w:pStyle w:val="Compact"/>
              <w:jc w:val="left"/>
            </w:pPr>
            <w:r>
              <w:t xml:space="preserve">Site: Via Dante 55, 20121 Milano (MI), Italy Milan — Residential &amp; Commercial Interior Fit-Out</w:t>
            </w:r>
          </w:p>
        </w:tc>
      </w:tr>
    </w:tbl>
    <w:p>
      <w:pPr>
        <w:pStyle w:val="BodyText"/>
      </w:pPr>
      <w:r>
        <w:t xml:space="preserve">Line Items — Carpenter Services, Materials &amp; Equipment</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Carpenter Work / Item</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Custom hardwood cabinetry design, fabrication, and installation for the ground-floor kitchen area (Italian oak, hand-finished). Carpenter to supply all joinery hardware, soft-close mechanisms, and internal shelving. Work to be executed on-site in Italy Milan per approved architectural drawings.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12,400.00</w:t>
            </w:r>
          </w:p>
        </w:tc>
        <w:tc>
          <w:tcPr/>
          <w:p>
            <w:pPr>
              <w:pStyle w:val="Compact"/>
              <w:jc w:val="left"/>
            </w:pPr>
            <w:r>
              <w:t xml:space="preserve">12,400.00</w:t>
            </w:r>
          </w:p>
        </w:tc>
      </w:tr>
      <w:tr>
        <w:tc>
          <w:tcPr/>
          <w:p>
            <w:pPr>
              <w:pStyle w:val="Compact"/>
              <w:jc w:val="left"/>
            </w:pPr>
            <w:r>
              <w:t xml:space="preserve">02</w:t>
            </w:r>
          </w:p>
        </w:tc>
        <w:tc>
          <w:tcPr/>
          <w:p>
            <w:pPr>
              <w:pStyle w:val="Compact"/>
              <w:jc w:val="left"/>
            </w:pPr>
            <w:r>
              <w:t xml:space="preserve">Installation of solid walnut built-in bookshelves and wall paneling across the second-floor living area. Includes precision cutting, on-site assembly, and finishing with natural oil. Carpenter responsible for all waste removal from the Italy Milan site.</w:t>
            </w:r>
          </w:p>
        </w:tc>
        <w:tc>
          <w:tcPr/>
          <w:p>
            <w:pPr>
              <w:pStyle w:val="Compact"/>
              <w:jc w:val="left"/>
            </w:pPr>
            <w:r>
              <w:t xml:space="preserve">m²</w:t>
            </w:r>
          </w:p>
        </w:tc>
        <w:tc>
          <w:tcPr/>
          <w:p>
            <w:pPr>
              <w:pStyle w:val="Compact"/>
              <w:jc w:val="left"/>
            </w:pPr>
            <w:r>
              <w:t xml:space="preserve">38</w:t>
            </w:r>
          </w:p>
        </w:tc>
        <w:tc>
          <w:tcPr/>
          <w:p>
            <w:pPr>
              <w:pStyle w:val="Compact"/>
              <w:jc w:val="left"/>
            </w:pPr>
            <w:r>
              <w:t xml:space="preserve">185.00</w:t>
            </w:r>
          </w:p>
        </w:tc>
        <w:tc>
          <w:tcPr/>
          <w:p>
            <w:pPr>
              <w:pStyle w:val="Compact"/>
              <w:jc w:val="left"/>
            </w:pPr>
            <w:r>
              <w:t xml:space="preserve">7,030.00</w:t>
            </w:r>
          </w:p>
        </w:tc>
      </w:tr>
      <w:tr>
        <w:tc>
          <w:tcPr/>
          <w:p>
            <w:pPr>
              <w:pStyle w:val="Compact"/>
              <w:jc w:val="left"/>
            </w:pPr>
            <w:r>
              <w:t xml:space="preserve">03</w:t>
            </w:r>
          </w:p>
        </w:tc>
        <w:tc>
          <w:tcPr/>
          <w:p>
            <w:pPr>
              <w:pStyle w:val="Compact"/>
              <w:jc w:val="left"/>
            </w:pPr>
            <w:r>
              <w:t xml:space="preserve">Supply and installation of custom-made solid wood interior doors (4 units) with matching frames, hinges, and ironmongery. Doors to be crafted by the Carpenter in the Falegnameria Ferrante workshop in Italy Milan and fitted on-site.</w:t>
            </w:r>
          </w:p>
        </w:tc>
        <w:tc>
          <w:tcPr/>
          <w:p>
            <w:pPr>
              <w:pStyle w:val="Compact"/>
              <w:jc w:val="left"/>
            </w:pPr>
            <w:r>
              <w:t xml:space="preserve">Unit</w:t>
            </w:r>
          </w:p>
        </w:tc>
        <w:tc>
          <w:tcPr/>
          <w:p>
            <w:pPr>
              <w:pStyle w:val="Compact"/>
              <w:jc w:val="left"/>
            </w:pPr>
            <w:r>
              <w:t xml:space="preserve">4</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04</w:t>
            </w:r>
          </w:p>
        </w:tc>
        <w:tc>
          <w:tcPr/>
          <w:p>
            <w:pPr>
              <w:pStyle w:val="Compact"/>
              <w:jc w:val="left"/>
            </w:pPr>
            <w:r>
              <w:t xml:space="preserve">Flooring: Supply and lay of engineered Italian chestnut wood flooring, 15 mm thickness, pre-finished, across 120 m² of the first floor. Carpenter to perform subfloor preparation, acclimatisation, and final sanding.</w:t>
            </w:r>
          </w:p>
        </w:tc>
        <w:tc>
          <w:tcPr/>
          <w:p>
            <w:pPr>
              <w:pStyle w:val="Compact"/>
              <w:jc w:val="left"/>
            </w:pPr>
            <w:r>
              <w:t xml:space="preserve">m²</w:t>
            </w:r>
          </w:p>
        </w:tc>
        <w:tc>
          <w:tcPr/>
          <w:p>
            <w:pPr>
              <w:pStyle w:val="Compact"/>
              <w:jc w:val="left"/>
            </w:pPr>
            <w:r>
              <w:t xml:space="preserve">120</w:t>
            </w:r>
          </w:p>
        </w:tc>
        <w:tc>
          <w:tcPr/>
          <w:p>
            <w:pPr>
              <w:pStyle w:val="Compact"/>
              <w:jc w:val="left"/>
            </w:pPr>
            <w:r>
              <w:t xml:space="preserve">92.00</w:t>
            </w:r>
          </w:p>
        </w:tc>
        <w:tc>
          <w:tcPr/>
          <w:p>
            <w:pPr>
              <w:pStyle w:val="Compact"/>
              <w:jc w:val="left"/>
            </w:pPr>
            <w:r>
              <w:t xml:space="preserve">11,040.00</w:t>
            </w:r>
          </w:p>
        </w:tc>
      </w:tr>
      <w:tr>
        <w:tc>
          <w:tcPr/>
          <w:p>
            <w:pPr>
              <w:pStyle w:val="Compact"/>
              <w:jc w:val="left"/>
            </w:pPr>
            <w:r>
              <w:t xml:space="preserve">05</w:t>
            </w:r>
          </w:p>
        </w:tc>
        <w:tc>
          <w:tcPr/>
          <w:p>
            <w:pPr>
              <w:pStyle w:val="Compact"/>
              <w:jc w:val="left"/>
            </w:pPr>
            <w:r>
              <w:t xml:space="preserve">Custom staircase balustrade and handrail in solid beech wood, including newel posts, balusters, and curved handrail. Fabricated by the Carpenter and installed in situ at the Italy Milan project address.</w:t>
            </w:r>
          </w:p>
        </w:tc>
        <w:tc>
          <w:tcPr/>
          <w:p>
            <w:pPr>
              <w:pStyle w:val="Compact"/>
              <w:jc w:val="left"/>
            </w:pPr>
            <w:r>
              <w:t xml:space="preserve">Lot</w:t>
            </w:r>
          </w:p>
        </w:tc>
        <w:tc>
          <w:tcPr/>
          <w:p>
            <w:pPr>
              <w:pStyle w:val="Compact"/>
              <w:jc w:val="left"/>
            </w:pPr>
            <w:r>
              <w:t xml:space="preserve">1</w:t>
            </w:r>
          </w:p>
        </w:tc>
        <w:tc>
          <w:tcPr/>
          <w:p>
            <w:pPr>
              <w:pStyle w:val="Compact"/>
              <w:jc w:val="left"/>
            </w:pPr>
            <w:r>
              <w:t xml:space="preserve">6,750.00</w:t>
            </w:r>
          </w:p>
        </w:tc>
        <w:tc>
          <w:tcPr/>
          <w:p>
            <w:pPr>
              <w:pStyle w:val="Compact"/>
              <w:jc w:val="left"/>
            </w:pPr>
            <w:r>
              <w:t xml:space="preserve">6,750.00</w:t>
            </w:r>
          </w:p>
        </w:tc>
      </w:tr>
      <w:tr>
        <w:tc>
          <w:tcPr/>
          <w:p>
            <w:pPr>
              <w:pStyle w:val="Compact"/>
              <w:jc w:val="left"/>
            </w:pPr>
            <w:r>
              <w:t xml:space="preserve">06</w:t>
            </w:r>
          </w:p>
        </w:tc>
        <w:tc>
          <w:tcPr/>
          <w:p>
            <w:pPr>
              <w:pStyle w:val="Compact"/>
              <w:jc w:val="left"/>
            </w:pPr>
            <w:r>
              <w:t xml:space="preserve">On-site Carpenter supervision and daily labour (skilled Falegname team of 3) for the full duration of the fit-out project, estimated at 45 working days. Includes all hand tools, power tools, and safety equipment compliant with Italian D.Lgs. 81/2008 regulations.</w:t>
            </w:r>
          </w:p>
        </w:tc>
        <w:tc>
          <w:tcPr/>
          <w:p>
            <w:pPr>
              <w:pStyle w:val="Compact"/>
              <w:jc w:val="left"/>
            </w:pPr>
            <w:r>
              <w:t xml:space="preserve">Day</w:t>
            </w:r>
          </w:p>
        </w:tc>
        <w:tc>
          <w:tcPr/>
          <w:p>
            <w:pPr>
              <w:pStyle w:val="Compact"/>
              <w:jc w:val="left"/>
            </w:pPr>
            <w:r>
              <w:t xml:space="preserve">45</w:t>
            </w:r>
          </w:p>
        </w:tc>
        <w:tc>
          <w:tcPr/>
          <w:p>
            <w:pPr>
              <w:pStyle w:val="Compact"/>
              <w:jc w:val="left"/>
            </w:pPr>
            <w:r>
              <w:t xml:space="preserve">620.00</w:t>
            </w:r>
          </w:p>
        </w:tc>
        <w:tc>
          <w:tcPr/>
          <w:p>
            <w:pPr>
              <w:pStyle w:val="Compact"/>
              <w:jc w:val="left"/>
            </w:pPr>
            <w:r>
              <w:t xml:space="preserve">27,900.00</w:t>
            </w:r>
          </w:p>
        </w:tc>
      </w:tr>
      <w:tr>
        <w:tc>
          <w:tcPr/>
          <w:p>
            <w:pPr>
              <w:pStyle w:val="Compact"/>
              <w:jc w:val="left"/>
            </w:pPr>
            <w:r>
              <w:t xml:space="preserve">07</w:t>
            </w:r>
          </w:p>
        </w:tc>
        <w:tc>
          <w:tcPr/>
          <w:p>
            <w:pPr>
              <w:pStyle w:val="Compact"/>
              <w:jc w:val="left"/>
            </w:pPr>
            <w:r>
              <w:t xml:space="preserve">Supply of premium Italian timber stock (oak, walnut, chestnut, beech) sourced from certified FSC suppliers in the Lombardia region. All wood to be air-dried and kiln-dried to 8–10% moisture content prior to the Carpenter commencing fabrication.</w:t>
            </w:r>
          </w:p>
        </w:tc>
        <w:tc>
          <w:tcPr/>
          <w:p>
            <w:pPr>
              <w:pStyle w:val="Compact"/>
              <w:jc w:val="left"/>
            </w:pPr>
            <w:r>
              <w:t xml:space="preserve">Lot</w:t>
            </w:r>
          </w:p>
        </w:tc>
        <w:tc>
          <w:tcPr/>
          <w:p>
            <w:pPr>
              <w:pStyle w:val="Compact"/>
              <w:jc w:val="left"/>
            </w:pPr>
            <w:r>
              <w:t xml:space="preserve">1</w:t>
            </w:r>
          </w:p>
        </w:tc>
        <w:tc>
          <w:tcPr/>
          <w:p>
            <w:pPr>
              <w:pStyle w:val="Compact"/>
              <w:jc w:val="left"/>
            </w:pPr>
            <w:r>
              <w:t xml:space="preserve">9,300.00</w:t>
            </w:r>
          </w:p>
        </w:tc>
        <w:tc>
          <w:tcPr/>
          <w:p>
            <w:pPr>
              <w:pStyle w:val="Compact"/>
              <w:jc w:val="left"/>
            </w:pPr>
            <w:r>
              <w:t xml:space="preserve">9,300.00</w:t>
            </w:r>
          </w:p>
        </w:tc>
      </w:tr>
      <w:tr>
        <w:tc>
          <w:tcPr/>
          <w:p>
            <w:pPr>
              <w:pStyle w:val="Compact"/>
              <w:jc w:val="left"/>
            </w:pPr>
            <w:r>
              <w:t xml:space="preserve">08</w:t>
            </w:r>
          </w:p>
        </w:tc>
        <w:tc>
          <w:tcPr/>
          <w:p>
            <w:pPr>
              <w:pStyle w:val="Compact"/>
              <w:jc w:val="left"/>
            </w:pPr>
            <w:r>
              <w:t xml:space="preserve">Final finishing, polishing, and protective coating application for all Carpenter-crafted elements. Includes two coats of hard-wax oil, buffing, and a 30-day post-installation touch-up visit in Italy Milan.</w:t>
            </w:r>
          </w:p>
        </w:tc>
        <w:tc>
          <w:tcPr/>
          <w:p>
            <w:pPr>
              <w:pStyle w:val="Compact"/>
              <w:jc w:val="left"/>
            </w:pPr>
            <w:r>
              <w:t xml:space="preserve">Lot</w:t>
            </w:r>
          </w:p>
        </w:tc>
        <w:tc>
          <w:tcPr/>
          <w:p>
            <w:pPr>
              <w:pStyle w:val="Compact"/>
              <w:jc w:val="left"/>
            </w:pPr>
            <w:r>
              <w:t xml:space="preserve">1</w:t>
            </w:r>
          </w:p>
        </w:tc>
        <w:tc>
          <w:tcPr/>
          <w:p>
            <w:pPr>
              <w:pStyle w:val="Compact"/>
              <w:jc w:val="left"/>
            </w:pPr>
            <w:r>
              <w:t xml:space="preserve">3,200.00</w:t>
            </w:r>
          </w:p>
        </w:tc>
        <w:tc>
          <w:tcPr/>
          <w:p>
            <w:pPr>
              <w:pStyle w:val="Compact"/>
              <w:jc w:val="left"/>
            </w:pPr>
            <w:r>
              <w:t xml:space="preserve">3,200.00</w:t>
            </w:r>
          </w:p>
        </w:tc>
      </w:tr>
    </w:tbl>
    <w:p>
      <w:pPr>
        <w:pStyle w:val="BodyText"/>
      </w:pPr>
      <w:r>
        <w:t xml:space="preserve">Subtotal: € 85,020.00</w:t>
      </w:r>
    </w:p>
    <w:p>
      <w:pPr>
        <w:pStyle w:val="BodyText"/>
      </w:pPr>
      <w:r>
        <w:t xml:space="preserve">VAT (IVA 22% — Italy Milan, Lombardia): € 18,704.40</w:t>
      </w:r>
    </w:p>
    <w:p>
      <w:pPr>
        <w:pStyle w:val="BodyText"/>
      </w:pPr>
      <w:r>
        <w:t xml:space="preserve">Grand Total: € 103,724.40</w:t>
      </w:r>
    </w:p>
    <w:p>
      <w:pPr>
        <w:pStyle w:val="BodyText"/>
      </w:pPr>
      <w:r>
        <w:t xml:space="preserve">Terms &amp; Conditions of this Purchase Order</w:t>
      </w:r>
    </w:p>
    <w:p>
      <w:pPr>
        <w:numPr>
          <w:ilvl w:val="0"/>
          <w:numId w:val="1001"/>
        </w:numPr>
        <w:pStyle w:val="Compact"/>
      </w:pPr>
      <w:r>
        <w:rPr>
          <w:bCs/>
          <w:b/>
        </w:rPr>
        <w:t xml:space="preserve">Acceptance:</w:t>
      </w:r>
      <w:r>
        <w:t xml:space="preserve"> </w:t>
      </w:r>
      <w:r>
        <w:t xml:space="preserve">This Purchase Order is issued by Milano Costruzioni S.r.l. and constitutes a binding request for the Carpenter, Maestro Giacomo Ferrante, to perform the carpentry works and supply the materials described herein. Acceptance is confirmed by the Carpenter's written signature below or by commencing work on the Italy Milan site.</w:t>
      </w:r>
    </w:p>
    <w:p>
      <w:pPr>
        <w:numPr>
          <w:ilvl w:val="0"/>
          <w:numId w:val="1001"/>
        </w:numPr>
        <w:pStyle w:val="Compact"/>
      </w:pPr>
      <w:r>
        <w:rPr>
          <w:bCs/>
          <w:b/>
        </w:rPr>
        <w:t xml:space="preserve">Project Location:</w:t>
      </w:r>
      <w:r>
        <w:t xml:space="preserve"> </w:t>
      </w:r>
      <w:r>
        <w:t xml:space="preserve">All Carpenter services, material deliveries, and on-site work shall be carried out exclusively at the project address in Italy Milan (Via Dante 55, 20121 Milano, MI). The Carpenter shall comply with all local municipal regulations of the Comune di Milano regarding construction noise, waste disposal, and site access.</w:t>
      </w:r>
    </w:p>
    <w:p>
      <w:pPr>
        <w:numPr>
          <w:ilvl w:val="0"/>
          <w:numId w:val="1001"/>
        </w:numPr>
        <w:pStyle w:val="Compact"/>
      </w:pPr>
      <w:r>
        <w:rPr>
          <w:bCs/>
          <w:b/>
        </w:rPr>
        <w:t xml:space="preserve">Timeline:</w:t>
      </w:r>
      <w:r>
        <w:t xml:space="preserve"> </w:t>
      </w:r>
      <w:r>
        <w:t xml:space="preserve">The Carpenter shall mobilise to the Italy Milan site no later than 1 July 2025 and complete all works by 30 August 2025. Any delay attributable to the Carpenter shall incur a penalty of 0.5% of the total Purchase Order value per calendar day of delay, capped at 10%.</w:t>
      </w:r>
    </w:p>
    <w:p>
      <w:pPr>
        <w:numPr>
          <w:ilvl w:val="0"/>
          <w:numId w:val="1001"/>
        </w:numPr>
        <w:pStyle w:val="Compact"/>
      </w:pPr>
      <w:r>
        <w:rPr>
          <w:bCs/>
          <w:b/>
        </w:rPr>
        <w:t xml:space="preserve">Payment Terms:</w:t>
      </w:r>
      <w:r>
        <w:t xml:space="preserve"> </w:t>
      </w:r>
      <w:r>
        <w:t xml:space="preserve">Payment shall be made in three instalments: 30% upon signing of this Purchase Order, 50% upon completion of 75% of the Carpenter's fabrication and installation work (verified by site inspection in Italy Milan), and 20% upon final acceptance and handover. All payments via bank transfer to the Carpenter's designated Italian bank account (IBAN to be provided).</w:t>
      </w:r>
    </w:p>
    <w:p>
      <w:pPr>
        <w:numPr>
          <w:ilvl w:val="0"/>
          <w:numId w:val="1001"/>
        </w:numPr>
        <w:pStyle w:val="Compact"/>
      </w:pPr>
      <w:r>
        <w:rPr>
          <w:bCs/>
          <w:b/>
        </w:rPr>
        <w:t xml:space="preserve">Quality &amp; Standards:</w:t>
      </w:r>
      <w:r>
        <w:t xml:space="preserve"> </w:t>
      </w:r>
      <w:r>
        <w:t xml:space="preserve">All carpentry work shall conform to the Italian technical standard UNI EN 14372 (wooden staircases) and UNI EN 12048 (wooden flooring), as well as the specific design specifications attached to this Purchase Order. The Carpenter warrants all workmanship for a period of 24 months from the date of final acceptance.</w:t>
      </w:r>
    </w:p>
    <w:p>
      <w:pPr>
        <w:numPr>
          <w:ilvl w:val="0"/>
          <w:numId w:val="1001"/>
        </w:numPr>
        <w:pStyle w:val="Compact"/>
      </w:pPr>
      <w:r>
        <w:rPr>
          <w:bCs/>
          <w:b/>
        </w:rPr>
        <w:t xml:space="preserve">Materials:</w:t>
      </w:r>
      <w:r>
        <w:t xml:space="preserve"> </w:t>
      </w:r>
      <w:r>
        <w:t xml:space="preserve">The Carpenter shall use only the specified Italian hardwoods and certified FSC-sourced timber. Substitution of materials requires prior written approval from the issuing company. All materials delivered to the Italy Milan site shall be stored in a covered, dry area to prevent warping or moisture damage.</w:t>
      </w:r>
    </w:p>
    <w:p>
      <w:pPr>
        <w:numPr>
          <w:ilvl w:val="0"/>
          <w:numId w:val="1001"/>
        </w:numPr>
        <w:pStyle w:val="Compact"/>
      </w:pPr>
      <w:r>
        <w:rPr>
          <w:bCs/>
          <w:b/>
        </w:rPr>
        <w:t xml:space="preserve">Insurance &amp; Liability:</w:t>
      </w:r>
      <w:r>
        <w:t xml:space="preserve"> </w:t>
      </w:r>
      <w:r>
        <w:t xml:space="preserve">The Carpenter shall maintain full professional liability insurance (RC Professionale) and workers' compensation coverage (INAIL) for the duration of the project. The Carpenter is solely responsible for any damage to the Italy Milan property or injury to personnel arising from the execution of the carpentry works.</w:t>
      </w:r>
    </w:p>
    <w:p>
      <w:pPr>
        <w:numPr>
          <w:ilvl w:val="0"/>
          <w:numId w:val="1001"/>
        </w:numPr>
        <w:pStyle w:val="Compact"/>
      </w:pPr>
      <w:r>
        <w:rPr>
          <w:bCs/>
          <w:b/>
        </w:rPr>
        <w:t xml:space="preserve">Dispute Resolution:</w:t>
      </w:r>
      <w:r>
        <w:t xml:space="preserve"> </w:t>
      </w:r>
      <w:r>
        <w:t xml:space="preserve">Any dispute arising from this Purchase Order shall be resolved through the competent courts of Milano, Italy Milan, in accordance with Italian civil law (Codice Civile). The parties agree to attempt mediation before initiating legal proceedings.</w:t>
      </w:r>
    </w:p>
    <w:p>
      <w:pPr>
        <w:numPr>
          <w:ilvl w:val="0"/>
          <w:numId w:val="1001"/>
        </w:numPr>
        <w:pStyle w:val="Compact"/>
      </w:pPr>
      <w:r>
        <w:rPr>
          <w:bCs/>
          <w:b/>
        </w:rPr>
        <w:t xml:space="preserve">Confidentiality:</w:t>
      </w:r>
      <w:r>
        <w:t xml:space="preserve"> </w:t>
      </w:r>
      <w:r>
        <w:t xml:space="preserve">The Carpenter agrees to treat all architectural drawings, project specifications, and client information related to this Italy Milan project as strictly confidential and shall not disclose them to third parties without written consent.</w:t>
      </w:r>
    </w:p>
    <w:p>
      <w:pPr>
        <w:numPr>
          <w:ilvl w:val="0"/>
          <w:numId w:val="1001"/>
        </w:numPr>
        <w:pStyle w:val="Compact"/>
      </w:pPr>
      <w:r>
        <w:rPr>
          <w:bCs/>
          <w:b/>
        </w:rPr>
        <w:t xml:space="preserve">Governing Law:</w:t>
      </w:r>
      <w:r>
        <w:t xml:space="preserve"> </w:t>
      </w:r>
      <w:r>
        <w:t xml:space="preserve">This Purchase Order is governed by and shall be interpreted in accordance with the laws of the Italian Republic, with particular reference to the regulations applicable in the Lombardia region and the city of Italy Milan.</w:t>
      </w:r>
    </w:p>
    <w:p>
      <w:pPr>
        <w:pStyle w:val="FirstParagraph"/>
      </w:pPr>
      <w:r>
        <w:t xml:space="preserve">Authorisation &amp; Signatures</w:t>
      </w:r>
    </w:p>
    <w:p>
      <w:pPr>
        <w:pStyle w:val="BodyText"/>
      </w:pPr>
      <w:r>
        <w:rPr>
          <w:bCs/>
          <w:b/>
        </w:rPr>
        <w:t xml:space="preserve">For and on behalf of Milano Costruzioni S.r.l. (Buyer)</w:t>
      </w:r>
      <w:r>
        <w:br/>
      </w:r>
      <w:r>
        <w:br/>
      </w:r>
      <w:r>
        <w:t xml:space="preserve">Name: Dott.ssa Elena Marchetti</w:t>
      </w:r>
      <w:r>
        <w:br/>
      </w:r>
      <w:r>
        <w:t xml:space="preserve">Title: Project Director</w:t>
      </w:r>
      <w:r>
        <w:br/>
      </w:r>
      <w:r>
        <w:t xml:space="preserve">Signature: ___________________________</w:t>
      </w:r>
      <w:r>
        <w:br/>
      </w:r>
      <w:r>
        <w:t xml:space="preserve">Date: 14 June 2025</w:t>
      </w:r>
    </w:p>
    <w:p>
      <w:pPr>
        <w:pStyle w:val="BodyText"/>
      </w:pPr>
      <w:r>
        <w:rPr>
          <w:bCs/>
          <w:b/>
        </w:rPr>
        <w:t xml:space="preserve">For and on behalf of Falegnameria Ferrante S.n.c. (Carpenter / Vendor)</w:t>
      </w:r>
      <w:r>
        <w:br/>
      </w:r>
      <w:r>
        <w:br/>
      </w:r>
      <w:r>
        <w:t xml:space="preserve">Name: Maestro Giacomo Ferrante</w:t>
      </w:r>
      <w:r>
        <w:br/>
      </w:r>
      <w:r>
        <w:t xml:space="preserve">Title: Master Carpenter / Falegname</w:t>
      </w:r>
      <w:r>
        <w:br/>
      </w:r>
      <w:r>
        <w:t xml:space="preserve">Signature: ___________________________</w:t>
      </w:r>
      <w:r>
        <w:br/>
      </w:r>
      <w:r>
        <w:t xml:space="preserve">Date: _________________________</w:t>
      </w:r>
    </w:p>
    <w:p>
      <w:pPr>
        <w:pStyle w:val="BodyText"/>
      </w:pPr>
      <w:r>
        <w:rPr>
          <w:bCs/>
          <w:b/>
        </w:rPr>
        <w:t xml:space="preserve">Purchase Order PO-ITM-2025-04872</w:t>
      </w:r>
      <w:r>
        <w:t xml:space="preserve"> </w:t>
      </w:r>
      <w:r>
        <w:t xml:space="preserve">— Carpenter Services &amp; Materials — Italy Milan, Lombardia, Italy</w:t>
      </w:r>
    </w:p>
    <w:p>
      <w:pPr>
        <w:pStyle w:val="BodyText"/>
      </w:pPr>
      <w:r>
        <w:t xml:space="preserve">This document is issued in duplicate. One copy retained by Milano Costruzioni S.r.l., one copy provided to the Carpenter. Both copies carry equal legal validity under Italian law.</w:t>
      </w:r>
    </w:p>
    <w:p>
      <w:pPr>
        <w:pStyle w:val="BodyText"/>
      </w:pPr>
      <w:r>
        <w:t xml:space="preserve">© 2025 Milano Costruzioni S.r.l. — Via Torino 142, 20129 Milano (MI), Italy.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Carpenter Services - Italy Milan</dc:title>
  <dc:creator/>
  <dc:language>en</dc:language>
  <cp:keywords/>
  <dcterms:created xsi:type="dcterms:W3CDTF">2026-10-10T08:34:30Z</dcterms:created>
  <dcterms:modified xsi:type="dcterms:W3CDTF">2026-10-10T08:34:30Z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