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Carpenter Services &amp; Woodwork Supply — Morocco Casablanca</w:t>
      </w:r>
    </w:p>
    <w:p>
      <w:pPr>
        <w:pStyle w:val="BodyText"/>
      </w:pPr>
      <w:r>
        <w:rPr>
          <w:bCs/>
          <w:b/>
        </w:rPr>
        <w:t xml:space="preserve">Document Reference: PO-CAS-2025-04782</w:t>
      </w:r>
    </w:p>
    <w:bookmarkEnd w:id="20"/>
    <w:p>
      <w:pPr>
        <w:pStyle w:val="BodyText"/>
      </w:pPr>
      <w:r>
        <w:rPr>
          <w:bCs/>
          <w:b/>
        </w:rPr>
        <w:t xml:space="preserve">Purchase Order No.:</w:t>
      </w:r>
      <w:r>
        <w:t xml:space="preserve"> </w:t>
      </w:r>
      <w:r>
        <w:t xml:space="preserve">PO-CAS-2025-04782</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30 August 2025</w:t>
      </w:r>
    </w:p>
    <w:p>
      <w:pPr>
        <w:pStyle w:val="BodyText"/>
      </w:pPr>
      <w:r>
        <w:rPr>
          <w:bCs/>
          <w:b/>
        </w:rPr>
        <w:t xml:space="preserve">Issuing Office:</w:t>
      </w:r>
      <w:r>
        <w:t xml:space="preserve"> </w:t>
      </w:r>
      <w:r>
        <w:t xml:space="preserve">Casablanca, Morocco</w:t>
      </w:r>
    </w:p>
    <w:p>
      <w:pPr>
        <w:pStyle w:val="BodyText"/>
      </w:pPr>
      <w:r>
        <w:rPr>
          <w:bCs/>
          <w:b/>
        </w:rPr>
        <w:t xml:space="preserve">Project Location:</w:t>
      </w:r>
      <w:r>
        <w:t xml:space="preserve"> </w:t>
      </w:r>
      <w:r>
        <w:t xml:space="preserve">Boulevard Mohammed V, Casablanca, Morocco</w:t>
      </w:r>
    </w:p>
    <w:p>
      <w:pPr>
        <w:pStyle w:val="BodyText"/>
      </w:pPr>
      <w:r>
        <w:rPr>
          <w:bCs/>
          <w:b/>
        </w:rPr>
        <w:t xml:space="preserve">Currency:</w:t>
      </w:r>
      <w:r>
        <w:t xml:space="preserve"> </w:t>
      </w:r>
      <w:r>
        <w:t xml:space="preserve">Moroccan Dirham (MAD)</w:t>
      </w:r>
    </w:p>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Atlas Construction &amp; Interiors SARL</w:t>
      </w:r>
    </w:p>
    <w:p>
      <w:pPr>
        <w:pStyle w:val="BodyText"/>
      </w:pPr>
      <w:r>
        <w:rPr>
          <w:bCs/>
          <w:b/>
        </w:rPr>
        <w:t xml:space="preserve">Address:</w:t>
      </w:r>
      <w:r>
        <w:t xml:space="preserve"> </w:t>
      </w:r>
      <w:r>
        <w:t xml:space="preserve">42, Avenue Hassan II, Quartier Gauthier, Casablanca 20250, Morocco</w:t>
      </w:r>
    </w:p>
    <w:p>
      <w:pPr>
        <w:pStyle w:val="BodyText"/>
      </w:pPr>
      <w:r>
        <w:rPr>
          <w:bCs/>
          <w:b/>
        </w:rPr>
        <w:t xml:space="preserve">Tax Identification (ICE):</w:t>
      </w:r>
      <w:r>
        <w:t xml:space="preserve"> </w:t>
      </w:r>
      <w:r>
        <w:t xml:space="preserve">002345678000091</w:t>
      </w:r>
    </w:p>
    <w:p>
      <w:pPr>
        <w:pStyle w:val="BodyText"/>
      </w:pPr>
      <w:r>
        <w:rPr>
          <w:bCs/>
          <w:b/>
        </w:rPr>
        <w:t xml:space="preserve">Contact Person:</w:t>
      </w:r>
      <w:r>
        <w:t xml:space="preserve"> </w:t>
      </w:r>
      <w:r>
        <w:t xml:space="preserve">Mr. Youssef El Amrani, Project Director</w:t>
      </w:r>
    </w:p>
    <w:p>
      <w:pPr>
        <w:pStyle w:val="BodyText"/>
      </w:pPr>
      <w:r>
        <w:rPr>
          <w:bCs/>
          <w:b/>
        </w:rPr>
        <w:t xml:space="preserve">Telephone:</w:t>
      </w:r>
      <w:r>
        <w:t xml:space="preserve"> </w:t>
      </w:r>
      <w:r>
        <w:t xml:space="preserve">+212 522-345-678</w:t>
      </w:r>
    </w:p>
    <w:p>
      <w:pPr>
        <w:pStyle w:val="BodyText"/>
      </w:pPr>
      <w:r>
        <w:rPr>
          <w:bCs/>
          <w:b/>
        </w:rPr>
        <w:t xml:space="preserve">Email:</w:t>
      </w:r>
      <w:r>
        <w:t xml:space="preserve"> </w:t>
      </w:r>
      <w:r>
        <w:t xml:space="preserve">procurement@atlas-construction.ma</w:t>
      </w:r>
    </w:p>
    <w:bookmarkEnd w:id="21"/>
    <w:bookmarkStart w:id="22" w:name="supplier-carpenter-contractor-seller"/>
    <w:p>
      <w:pPr>
        <w:pStyle w:val="Heading2"/>
      </w:pPr>
      <w:r>
        <w:t xml:space="preserve">2. Supplier / Carpenter Contractor (Seller)</w:t>
      </w:r>
    </w:p>
    <w:p>
      <w:pPr>
        <w:pStyle w:val="FirstParagraph"/>
      </w:pPr>
      <w:r>
        <w:rPr>
          <w:bCs/>
          <w:b/>
        </w:rPr>
        <w:t xml:space="preserve">Carpenter Business Name:</w:t>
      </w:r>
      <w:r>
        <w:t xml:space="preserve"> </w:t>
      </w:r>
      <w:r>
        <w:t xml:space="preserve">Atelier Bois &amp; Artisanat Benjelloun</w:t>
      </w:r>
    </w:p>
    <w:p>
      <w:pPr>
        <w:pStyle w:val="BodyText"/>
      </w:pPr>
      <w:r>
        <w:rPr>
          <w:bCs/>
          <w:b/>
        </w:rPr>
        <w:t xml:space="preserve">Lead Carpenter:</w:t>
      </w:r>
      <w:r>
        <w:t xml:space="preserve"> </w:t>
      </w:r>
      <w:r>
        <w:t xml:space="preserve">Mr. Hassan Benjelloun, Master Carpenter (Artisan Menuisier)</w:t>
      </w:r>
    </w:p>
    <w:p>
      <w:pPr>
        <w:pStyle w:val="BodyText"/>
      </w:pPr>
      <w:r>
        <w:rPr>
          <w:bCs/>
          <w:b/>
        </w:rPr>
        <w:t xml:space="preserve">Workshop Address:</w:t>
      </w:r>
      <w:r>
        <w:t xml:space="preserve"> </w:t>
      </w:r>
      <w:r>
        <w:t xml:space="preserve">17, Rue de la Ligne, Quartier Ben M'Sick, Casablanca 20100, Morocco</w:t>
      </w:r>
    </w:p>
    <w:p>
      <w:pPr>
        <w:pStyle w:val="BodyText"/>
      </w:pPr>
      <w:r>
        <w:rPr>
          <w:bCs/>
          <w:b/>
        </w:rPr>
        <w:t xml:space="preserve">Professional Registration (CNSS):</w:t>
      </w:r>
      <w:r>
        <w:t xml:space="preserve"> </w:t>
      </w:r>
      <w:r>
        <w:t xml:space="preserve">78451236</w:t>
      </w:r>
    </w:p>
    <w:p>
      <w:pPr>
        <w:pStyle w:val="BodyText"/>
      </w:pPr>
      <w:r>
        <w:rPr>
          <w:bCs/>
          <w:b/>
        </w:rPr>
        <w:t xml:space="preserve">Chamber of Crafts Registration:</w:t>
      </w:r>
      <w:r>
        <w:t xml:space="preserve"> </w:t>
      </w:r>
      <w:r>
        <w:t xml:space="preserve">CFC-2019-44782 (Casablanca)</w:t>
      </w:r>
    </w:p>
    <w:p>
      <w:pPr>
        <w:pStyle w:val="BodyText"/>
      </w:pPr>
      <w:r>
        <w:rPr>
          <w:bCs/>
          <w:b/>
        </w:rPr>
        <w:t xml:space="preserve">Telephone:</w:t>
      </w:r>
      <w:r>
        <w:t xml:space="preserve"> </w:t>
      </w:r>
      <w:r>
        <w:t xml:space="preserve">+212 661-234-567</w:t>
      </w:r>
    </w:p>
    <w:p>
      <w:pPr>
        <w:pStyle w:val="BodyText"/>
      </w:pPr>
      <w:r>
        <w:rPr>
          <w:bCs/>
          <w:b/>
        </w:rPr>
        <w:t xml:space="preserve">Email:</w:t>
      </w:r>
      <w:r>
        <w:t xml:space="preserve"> </w:t>
      </w:r>
      <w:r>
        <w:t xml:space="preserve">h.benjelloun@atelierbois.ma</w:t>
      </w:r>
    </w:p>
    <w:p>
      <w:pPr>
        <w:pStyle w:val="BodyText"/>
      </w:pPr>
      <w:r>
        <w:rPr>
          <w:bCs/>
          <w:b/>
        </w:rPr>
        <w:t xml:space="preserve">Specialisation:</w:t>
      </w:r>
      <w:r>
        <w:t xml:space="preserve"> </w:t>
      </w:r>
      <w:r>
        <w:t xml:space="preserve">Custom carpentry, joinery, interior woodwork, and traditional Moroccan wooden architecture (zellige-adjacent wood paneling, carved cedar doors, and bespoke cabinetry).</w:t>
      </w:r>
    </w:p>
    <w:bookmarkEnd w:id="22"/>
    <w:bookmarkStart w:id="23" w:name="scope-of-work-line-items"/>
    <w:p>
      <w:pPr>
        <w:pStyle w:val="Heading2"/>
      </w:pPr>
      <w:r>
        <w:t xml:space="preserve">3. Scope of Work &amp; Line Items</w:t>
      </w:r>
    </w:p>
    <w:p>
      <w:pPr>
        <w:pStyle w:val="FirstParagraph"/>
      </w:pPr>
      <w:r>
        <w:t xml:space="preserve">This Purchase Order authorises the Carpenter contractor, Atelier Bois &amp; Artisanat Benjelloun, to perform the following carpentry services and supply the associated materials for the residential and commercial renovation project located in the heart of Casablanca, Morocco. All work shall comply with the Moroccan Building Code (Code de la Construction et de l'Urbanisme) and the specific aesthetic requirements of the Casablanca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Design and fabrication of 12 custom carved cedar wood doors (210 cm × 90 cm) with traditional Moroccan geometric motifs, including hardware installation</w:t>
            </w:r>
          </w:p>
        </w:tc>
        <w:tc>
          <w:tcPr/>
          <w:p>
            <w:pPr>
              <w:pStyle w:val="Compact"/>
              <w:jc w:val="left"/>
            </w:pPr>
            <w:r>
              <w:t xml:space="preserve">12</w:t>
            </w:r>
          </w:p>
        </w:tc>
        <w:tc>
          <w:tcPr/>
          <w:p>
            <w:pPr>
              <w:pStyle w:val="Compact"/>
              <w:jc w:val="left"/>
            </w:pPr>
            <w:r>
              <w:t xml:space="preserve">doors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Installation of solid oak flooring (22 m² per room, 6 rooms) with underlayment, sanding, and three coats of natural varnish</w:t>
            </w:r>
          </w:p>
        </w:tc>
        <w:tc>
          <w:tcPr/>
          <w:p>
            <w:pPr>
              <w:pStyle w:val="Compact"/>
              <w:jc w:val="left"/>
            </w:pPr>
            <w:r>
              <w:t xml:space="preserve">132</w:t>
            </w:r>
          </w:p>
        </w:tc>
        <w:tc>
          <w:tcPr/>
          <w:p>
            <w:pPr>
              <w:pStyle w:val="Compact"/>
              <w:jc w:val="left"/>
            </w:pPr>
            <w:r>
              <w:t xml:space="preserve">m²</w:t>
            </w:r>
          </w:p>
        </w:tc>
        <w:tc>
          <w:tcPr/>
          <w:p>
            <w:pPr>
              <w:pStyle w:val="Compact"/>
              <w:jc w:val="left"/>
            </w:pPr>
            <w:r>
              <w:t xml:space="preserve">420.00</w:t>
            </w:r>
          </w:p>
        </w:tc>
        <w:tc>
          <w:tcPr/>
          <w:p>
            <w:pPr>
              <w:pStyle w:val="Compact"/>
              <w:jc w:val="left"/>
            </w:pPr>
            <w:r>
              <w:t xml:space="preserve">55,440.00</w:t>
            </w:r>
          </w:p>
        </w:tc>
      </w:tr>
      <w:tr>
        <w:tc>
          <w:tcPr/>
          <w:p>
            <w:pPr>
              <w:pStyle w:val="Compact"/>
              <w:jc w:val="left"/>
            </w:pPr>
            <w:r>
              <w:t xml:space="preserve">03</w:t>
            </w:r>
          </w:p>
        </w:tc>
        <w:tc>
          <w:tcPr/>
          <w:p>
            <w:pPr>
              <w:pStyle w:val="Compact"/>
              <w:jc w:val="left"/>
            </w:pPr>
            <w:r>
              <w:t xml:space="preserve">Fabrication and fitting of built-in walnut bookshelves and display cabinets (total linear length 48 m) for the ground-floor library and reception area</w:t>
            </w:r>
          </w:p>
        </w:tc>
        <w:tc>
          <w:tcPr/>
          <w:p>
            <w:pPr>
              <w:pStyle w:val="Compact"/>
              <w:jc w:val="left"/>
            </w:pPr>
            <w:r>
              <w:t xml:space="preserve">48</w:t>
            </w:r>
          </w:p>
        </w:tc>
        <w:tc>
          <w:tcPr/>
          <w:p>
            <w:pPr>
              <w:pStyle w:val="Compact"/>
              <w:jc w:val="left"/>
            </w:pPr>
            <w:r>
              <w:t xml:space="preserve">linear m</w:t>
            </w:r>
          </w:p>
        </w:tc>
        <w:tc>
          <w:tcPr/>
          <w:p>
            <w:pPr>
              <w:pStyle w:val="Compact"/>
              <w:jc w:val="left"/>
            </w:pPr>
            <w:r>
              <w:t xml:space="preserve">1,250.00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Custom kitchen cabinetry in ash wood with soft-close mechanisms, granite countertop integration, and stainless-steel trim (full kitchen, 5.2 m run)</w:t>
            </w:r>
          </w:p>
        </w:tc>
        <w:tc>
          <w:tcPr/>
          <w:p>
            <w:pPr>
              <w:pStyle w:val="Compact"/>
              <w:jc w:val="left"/>
            </w:pPr>
            <w:r>
              <w:t xml:space="preserve">1</w:t>
            </w:r>
          </w:p>
        </w:tc>
        <w:tc>
          <w:tcPr/>
          <w:p>
            <w:pPr>
              <w:pStyle w:val="Compact"/>
              <w:jc w:val="left"/>
            </w:pPr>
            <w:r>
              <w:t xml:space="preserve">kitchen</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Restoration and re-lacquering of 8 existing 19th-century Casablanca-style wooden window frames (cedar, 140 cm × 80 cm each)</w:t>
            </w:r>
          </w:p>
        </w:tc>
        <w:tc>
          <w:tcPr/>
          <w:p>
            <w:pPr>
              <w:pStyle w:val="Compact"/>
              <w:jc w:val="left"/>
            </w:pPr>
            <w:r>
              <w:t xml:space="preserve">8</w:t>
            </w:r>
          </w:p>
        </w:tc>
        <w:tc>
          <w:tcPr/>
          <w:p>
            <w:pPr>
              <w:pStyle w:val="Compact"/>
              <w:jc w:val="left"/>
            </w:pPr>
            <w:r>
              <w:t xml:space="preserve">frames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06</w:t>
            </w:r>
          </w:p>
        </w:tc>
        <w:tc>
          <w:tcPr/>
          <w:p>
            <w:pPr>
              <w:pStyle w:val="Compact"/>
              <w:jc w:val="left"/>
            </w:pPr>
            <w:r>
              <w:t xml:space="preserve">Supply and installation of a hand-carved cedar wood staircase (14 steps, 90 cm width) with wrought-iron balustrade integration for the upper floor</w:t>
            </w:r>
          </w:p>
        </w:tc>
        <w:tc>
          <w:tcPr/>
          <w:p>
            <w:pPr>
              <w:pStyle w:val="Compact"/>
              <w:jc w:val="left"/>
            </w:pPr>
            <w:r>
              <w:t xml:space="preserve">1</w:t>
            </w:r>
          </w:p>
        </w:tc>
        <w:tc>
          <w:tcPr/>
          <w:p>
            <w:pPr>
              <w:pStyle w:val="Compact"/>
              <w:jc w:val="left"/>
            </w:pPr>
            <w:r>
              <w:t xml:space="preserve">staircase</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07</w:t>
            </w:r>
          </w:p>
        </w:tc>
        <w:tc>
          <w:tcPr/>
          <w:p>
            <w:pPr>
              <w:pStyle w:val="Compact"/>
              <w:jc w:val="left"/>
            </w:pPr>
            <w:r>
              <w:t xml:space="preserve">On-site carpentry labour, project supervision by the lead Carpenter, and weekly progress reporting to the Casablanca project office</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08</w:t>
            </w:r>
          </w:p>
        </w:tc>
        <w:tc>
          <w:tcPr/>
          <w:p>
            <w:pPr>
              <w:pStyle w:val="Compact"/>
              <w:jc w:val="left"/>
            </w:pPr>
            <w:r>
              <w:t xml:space="preserve">Supply of all auxiliary materials: wood glue, screws, hinges, sandpaper, varnish, sealants, and finishing compounds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gridSpan w:val="5"/>
          </w:tcPr>
          <w:p>
            <w:pPr>
              <w:pStyle w:val="Compact"/>
              <w:jc w:val="right"/>
            </w:pPr>
            <w:r>
              <w:t xml:space="preserve">SUBTOTAL</w:t>
            </w:r>
          </w:p>
        </w:tc>
        <w:tc>
          <w:tcPr/>
          <w:p>
            <w:pPr>
              <w:pStyle w:val="Compact"/>
              <w:jc w:val="left"/>
            </w:pPr>
            <w:r>
              <w:t xml:space="preserve">573,540.00</w:t>
            </w:r>
          </w:p>
        </w:tc>
      </w:tr>
      <w:tr>
        <w:tc>
          <w:tcPr>
            <w:gridSpan w:val="5"/>
          </w:tcPr>
          <w:p>
            <w:pPr>
              <w:pStyle w:val="Compact"/>
              <w:jc w:val="right"/>
            </w:pPr>
            <w:r>
              <w:t xml:space="preserve">VAT (20% — Moroccan Tax Authority)</w:t>
            </w:r>
          </w:p>
        </w:tc>
        <w:tc>
          <w:tcPr/>
          <w:p>
            <w:pPr>
              <w:pStyle w:val="Compact"/>
              <w:jc w:val="left"/>
            </w:pPr>
            <w:r>
              <w:t xml:space="preserve">114,708.00</w:t>
            </w:r>
          </w:p>
        </w:tc>
      </w:tr>
      <w:tr>
        <w:tc>
          <w:tcPr>
            <w:gridSpan w:val="5"/>
          </w:tcPr>
          <w:p>
            <w:pPr>
              <w:pStyle w:val="Compact"/>
              <w:jc w:val="right"/>
            </w:pPr>
            <w:r>
              <w:t xml:space="preserve">GRAND TOTAL (MAD)</w:t>
            </w:r>
          </w:p>
        </w:tc>
        <w:tc>
          <w:tcPr/>
          <w:p>
            <w:pPr>
              <w:pStyle w:val="Compact"/>
              <w:jc w:val="left"/>
            </w:pPr>
            <w:r>
              <w:t xml:space="preserve">688,248.00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Place of Performance:</w:t>
      </w:r>
      <w:r>
        <w:t xml:space="preserve"> </w:t>
      </w:r>
      <w:r>
        <w:t xml:space="preserve">All carpentry work under this Purchase Order shall be executed at the project site located on Boulevard Mohammed V, Casablanca, Morocco, and at the Carpenter's workshop in Quartier Ben M'Sick, Casablanca, as specified in Section 2. The Carpenter shall bear responsibility for transporting all fabricated woodwork from the workshop to the Casablanca site.</w:t>
      </w:r>
    </w:p>
    <w:p>
      <w:pPr>
        <w:numPr>
          <w:ilvl w:val="0"/>
          <w:numId w:val="1001"/>
        </w:numPr>
        <w:pStyle w:val="Compact"/>
      </w:pPr>
      <w:r>
        <w:rPr>
          <w:bCs/>
          <w:b/>
        </w:rPr>
        <w:t xml:space="preserve">Timeline:</w:t>
      </w:r>
      <w:r>
        <w:t xml:space="preserve"> </w:t>
      </w:r>
      <w:r>
        <w:t xml:space="preserve">The Carpenter shall commence work no later than 20 June 2025 and shall complete all deliverables by 30 August 2025. A detailed weekly schedule shall be submitted to the Casablanca project office within five (5) business days of the issue date of this Purchase Order.</w:t>
      </w:r>
    </w:p>
    <w:p>
      <w:pPr>
        <w:numPr>
          <w:ilvl w:val="0"/>
          <w:numId w:val="1001"/>
        </w:numPr>
        <w:pStyle w:val="Compact"/>
      </w:pPr>
      <w:r>
        <w:rPr>
          <w:bCs/>
          <w:b/>
        </w:rPr>
        <w:t xml:space="preserve">Payment Terms:</w:t>
      </w:r>
      <w:r>
        <w:t xml:space="preserve"> </w:t>
      </w:r>
      <w:r>
        <w:t xml:space="preserve">Payment shall be made in three instalments: (a) 30% advance payment (MAD 206,474.40) upon signature of this Purchase Order; (b) 40% progress payment (MAD 275,299.20) upon completion of items 01 through 05, subject to inspection by the Buyer's representative in Casablanca; (c) 30% final payment (MAD 206,474.40) upon final acceptance and handover. All payments shall be made via bank transfer to the Carpenter's account at Bank of Africa, Casablanca branch.</w:t>
      </w:r>
    </w:p>
    <w:p>
      <w:pPr>
        <w:numPr>
          <w:ilvl w:val="0"/>
          <w:numId w:val="1001"/>
        </w:numPr>
        <w:pStyle w:val="Compact"/>
      </w:pPr>
      <w:r>
        <w:rPr>
          <w:bCs/>
          <w:b/>
        </w:rPr>
        <w:t xml:space="preserve">Quality Standards:</w:t>
      </w:r>
      <w:r>
        <w:t xml:space="preserve"> </w:t>
      </w:r>
      <w:r>
        <w:t xml:space="preserve">The Carpenter guarantees that all woodwork shall be crafted from certified, sustainably sourced timber (cedar from the Middle Atlas region, oak and walnut from approved European suppliers) and shall meet the quality standards set forth by the Moroccan Standards and Quality Institute (IMANOR). Any defect discovered within twelve (12) months of completion shall be remedied at the Carpenter's sole expense.</w:t>
      </w:r>
    </w:p>
    <w:p>
      <w:pPr>
        <w:numPr>
          <w:ilvl w:val="0"/>
          <w:numId w:val="1001"/>
        </w:numPr>
        <w:pStyle w:val="Compact"/>
      </w:pPr>
      <w:r>
        <w:rPr>
          <w:bCs/>
          <w:b/>
        </w:rPr>
        <w:t xml:space="preserve">Regulatory Compliance:</w:t>
      </w:r>
      <w:r>
        <w:t xml:space="preserve"> </w:t>
      </w:r>
      <w:r>
        <w:t xml:space="preserve">The Carpenter shall obtain and maintain all necessary permits and authorisations from the Casablanca City Council (Commune de Casablanca) and the relevant regional authorities in the Grand Casablanca-Settat region. All work shall adhere to Moroccan labour law, including the rights and safety of the Carpenter's employees and apprentices.</w:t>
      </w:r>
    </w:p>
    <w:p>
      <w:pPr>
        <w:numPr>
          <w:ilvl w:val="0"/>
          <w:numId w:val="1001"/>
        </w:numPr>
        <w:pStyle w:val="Compact"/>
      </w:pPr>
      <w:r>
        <w:rPr>
          <w:bCs/>
          <w:b/>
        </w:rPr>
        <w:t xml:space="preserve">Insurance:</w:t>
      </w:r>
      <w:r>
        <w:t xml:space="preserve"> </w:t>
      </w:r>
      <w:r>
        <w:t xml:space="preserve">The Carpenter shall maintain comprehensive liability insurance and workers' compensation coverage (CNSS) for the duration of the project. A certificate of insurance shall be provided to the Buyer prior to commencement of work in Casablanca.</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between the parties. If unresolved within thirty (30) days, the matter shall be referred to the competent commercial court in Casablanca, Morocco, in accordance with Moroccan civil and commercial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Casablanca, or supply-chain disruptions affecting timber imports into Morocco.</w:t>
      </w:r>
    </w:p>
    <w:p>
      <w:pPr>
        <w:numPr>
          <w:ilvl w:val="0"/>
          <w:numId w:val="1001"/>
        </w:numPr>
        <w:pStyle w:val="Compact"/>
      </w:pPr>
      <w:r>
        <w:rPr>
          <w:bCs/>
          <w:b/>
        </w:rPr>
        <w:t xml:space="preserve">Confidentiality:</w:t>
      </w:r>
      <w:r>
        <w:t xml:space="preserve"> </w:t>
      </w:r>
      <w:r>
        <w:t xml:space="preserve">The Carpenter agrees to treat all architectural drawings, design specifications, and client information related to this Casablanca project as strictly confidential and shall not disclose them to any third party without written consent from the Buyer.</w:t>
      </w:r>
    </w:p>
    <w:bookmarkEnd w:id="24"/>
    <w:bookmarkStart w:id="25" w:name="acceptance-and-signatures"/>
    <w:p>
      <w:pPr>
        <w:pStyle w:val="Heading2"/>
      </w:pPr>
      <w:r>
        <w:t xml:space="preserve">5. Acceptance and Signatures</w:t>
      </w:r>
    </w:p>
    <w:p>
      <w:pPr>
        <w:pStyle w:val="FirstParagraph"/>
      </w:pPr>
      <w:r>
        <w:t xml:space="preserve">By signing below, both parties acknowledge and agree to all terms, conditions, and specifications set forth in this Purchase Order for the Carpenter services to be performed in Morocco Casablanca. This document constitutes a binding agreement between Atlas Construction &amp; Interiors SARL and Atelier Bois &amp; Artisanat Benjelloun.</w:t>
      </w:r>
    </w:p>
    <w:bookmarkEnd w:id="25"/>
    <w:p>
      <w:pPr>
        <w:pStyle w:val="BodyText"/>
      </w:pPr>
      <w:r>
        <w:rPr>
          <w:bCs/>
          <w:b/>
        </w:rPr>
        <w:t xml:space="preserve">For the Buyer (Purchasing Entity):</w:t>
      </w:r>
    </w:p>
    <w:p>
      <w:pPr>
        <w:pStyle w:val="BodyText"/>
      </w:pPr>
      <w:r>
        <w:t xml:space="preserve">Atlas Construction &amp; Interiors SARL</w:t>
      </w:r>
    </w:p>
    <w:p>
      <w:pPr>
        <w:pStyle w:val="BodyText"/>
      </w:pPr>
      <w:r>
        <w:t xml:space="preserve">Mr. Youssef El Amrani</w:t>
      </w:r>
    </w:p>
    <w:p>
      <w:pPr>
        <w:pStyle w:val="BodyText"/>
      </w:pPr>
      <w:r>
        <w:t xml:space="preserve">Project Director</w:t>
      </w:r>
    </w:p>
    <w:p>
      <w:pPr>
        <w:pStyle w:val="BodyText"/>
      </w:pPr>
      <w:r>
        <w:t xml:space="preserve">Date: _______________</w:t>
      </w:r>
    </w:p>
    <w:p>
      <w:pPr>
        <w:pStyle w:val="BodyText"/>
      </w:pPr>
      <w:r>
        <w:t xml:space="preserve">Signature &amp; Company Stamp:</w:t>
      </w:r>
    </w:p>
    <w:p>
      <w:pPr>
        <w:pStyle w:val="BodyText"/>
      </w:pPr>
      <w:r>
        <w:rPr>
          <w:bCs/>
          <w:b/>
        </w:rPr>
        <w:t xml:space="preserve">For the Seller (Carpenter Contractor):</w:t>
      </w:r>
    </w:p>
    <w:p>
      <w:pPr>
        <w:pStyle w:val="BodyText"/>
      </w:pPr>
      <w:r>
        <w:t xml:space="preserve">Atelier Bois &amp; Artisanat Benjelloun</w:t>
      </w:r>
    </w:p>
    <w:p>
      <w:pPr>
        <w:pStyle w:val="BodyText"/>
      </w:pPr>
      <w:r>
        <w:t xml:space="preserve">Mr. Hassan Benjelloun</w:t>
      </w:r>
    </w:p>
    <w:p>
      <w:pPr>
        <w:pStyle w:val="BodyText"/>
      </w:pPr>
      <w:r>
        <w:t xml:space="preserve">Master Carpenter / Propriétaire</w:t>
      </w:r>
    </w:p>
    <w:p>
      <w:pPr>
        <w:pStyle w:val="BodyText"/>
      </w:pPr>
      <w:r>
        <w:t xml:space="preserve">Date: _______________</w:t>
      </w:r>
    </w:p>
    <w:p>
      <w:pPr>
        <w:pStyle w:val="BodyText"/>
      </w:pPr>
      <w:r>
        <w:t xml:space="preserve">Signature &amp; Company Stamp:</w:t>
      </w:r>
    </w:p>
    <w:p>
      <w:pPr>
        <w:pStyle w:val="BodyText"/>
      </w:pPr>
      <w:r>
        <w:t xml:space="preserve">This Purchase Order (PO-CAS-2025-04782) is issued in two (2) original copies, one for each party. It is governed by the laws of the Kingdom of Morocco and is valid for the project located in Casablanca, Morocco. For any amendments or clarifications, contact the procurement office at Atlas Construction &amp; Interiors SARL, Casablanca.</w:t>
      </w:r>
    </w:p>
    <w:p>
      <w:pPr>
        <w:pStyle w:val="BodyText"/>
      </w:pPr>
      <w:r>
        <w:t xml:space="preserve">© 2025 Atlas Construction &amp; Interiors SARL — Casablanca,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Morocco Casablanca</dc:title>
  <dc:creator/>
  <dc:language>en</dc:language>
  <cp:keywords/>
  <dcterms:created xsi:type="dcterms:W3CDTF">2026-10-10T05:48:04Z</dcterms:created>
  <dcterms:modified xsi:type="dcterms:W3CDTF">2026-10-10T05:48:04Z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