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Adeniyi &amp; Sons Construction Ltd.</w:t>
      </w:r>
    </w:p>
    <w:p>
      <w:pPr>
        <w:pStyle w:val="BodyText"/>
      </w:pPr>
      <w:r>
        <w:t xml:space="preserve">14B Adeola Odeku Street, Victoria Island, Lagos, Nigeria</w:t>
      </w:r>
    </w:p>
    <w:p>
      <w:pPr>
        <w:pStyle w:val="BodyText"/>
      </w:pPr>
      <w:r>
        <w:t xml:space="preserve">Tel: +234 (0) 803 555 7214 | Email: procurement@adeniyisconstruction.ng</w:t>
      </w:r>
    </w:p>
    <w:p>
      <w:pPr>
        <w:pStyle w:val="BodyText"/>
      </w:pPr>
      <w:r>
        <w:t xml:space="preserve">RC: 1284576 | TIN: 10457829-0001</w:t>
      </w:r>
    </w:p>
    <w:bookmarkEnd w:id="20"/>
    <w:p>
      <w:pPr>
        <w:pStyle w:val="BodyText"/>
      </w:pPr>
      <w:r>
        <w:rPr>
          <w:bCs/>
          <w:b/>
        </w:rPr>
        <w:t xml:space="preserve">Purchase Order No.:</w:t>
      </w:r>
      <w:r>
        <w:t xml:space="preserve"> </w:t>
      </w:r>
      <w:r>
        <w:t xml:space="preserve">PO/LAG/2025/00487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Project Reference:</w:t>
      </w:r>
      <w:r>
        <w:t xml:space="preserve"> </w:t>
      </w:r>
      <w:r>
        <w:t xml:space="preserve">Carpenter Workshop Expansion – Lekki Phase II</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p>
      <w:pPr>
        <w:pStyle w:val="BodyText"/>
      </w:pPr>
      <w:r>
        <w:rPr>
          <w:bCs/>
          <w:b/>
        </w:rPr>
        <w:t xml:space="preserve">Delivery Location:</w:t>
      </w:r>
      <w:r>
        <w:t xml:space="preserve"> </w:t>
      </w:r>
      <w:r>
        <w:t xml:space="preserve">22 Admiralty Way, Lekki Phase I, Lagos, Nigeria</w:t>
      </w:r>
    </w:p>
    <w:p>
      <w:pPr>
        <w:pStyle w:val="BodyText"/>
      </w:pPr>
      <w:r>
        <w:t xml:space="preserve">URGENT – CARPENTER WORKSHOP</w:t>
      </w:r>
    </w:p>
    <w:p>
      <w:pPr>
        <w:pStyle w:val="BodyText"/>
      </w:pPr>
      <w:r>
        <w:t xml:space="preserve">VENDOR / 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Okafor Master Carpenter &amp; Timber Supply Co.</w:t>
            </w:r>
          </w:p>
        </w:tc>
      </w:tr>
      <w:tr>
        <w:tc>
          <w:tcPr/>
          <w:p>
            <w:pPr>
              <w:pStyle w:val="Compact"/>
              <w:jc w:val="left"/>
            </w:pPr>
            <w:r>
              <w:rPr>
                <w:bCs/>
                <w:b/>
              </w:rPr>
              <w:t xml:space="preserve">Address:</w:t>
            </w:r>
          </w:p>
        </w:tc>
        <w:tc>
          <w:tcPr/>
          <w:p>
            <w:pPr>
              <w:pStyle w:val="Compact"/>
              <w:jc w:val="left"/>
            </w:pPr>
            <w:r>
              <w:t xml:space="preserve">7 Oshodi Industrial Layout, Oshodi, Lagos, Nigeria</w:t>
            </w:r>
          </w:p>
        </w:tc>
      </w:tr>
      <w:tr>
        <w:tc>
          <w:tcPr/>
          <w:p>
            <w:pPr>
              <w:pStyle w:val="Compact"/>
              <w:jc w:val="left"/>
            </w:pPr>
            <w:r>
              <w:rPr>
                <w:bCs/>
                <w:b/>
              </w:rPr>
              <w:t xml:space="preserve">Contact Person:</w:t>
            </w:r>
          </w:p>
        </w:tc>
        <w:tc>
          <w:tcPr/>
          <w:p>
            <w:pPr>
              <w:pStyle w:val="Compact"/>
              <w:jc w:val="left"/>
            </w:pPr>
            <w:r>
              <w:t xml:space="preserve">Mr. Chukwuemeka Okafor (Lead Carpenter &amp; Proprietor)</w:t>
            </w:r>
          </w:p>
        </w:tc>
      </w:tr>
      <w:tr>
        <w:tc>
          <w:tcPr/>
          <w:p>
            <w:pPr>
              <w:pStyle w:val="Compact"/>
              <w:jc w:val="left"/>
            </w:pPr>
            <w:r>
              <w:rPr>
                <w:bCs/>
                <w:b/>
              </w:rPr>
              <w:t xml:space="preserve">Phone:</w:t>
            </w:r>
          </w:p>
        </w:tc>
        <w:tc>
          <w:tcPr/>
          <w:p>
            <w:pPr>
              <w:pStyle w:val="Compact"/>
              <w:jc w:val="left"/>
            </w:pPr>
            <w:r>
              <w:t xml:space="preserve">+234 (0) 812 334 9987</w:t>
            </w:r>
          </w:p>
        </w:tc>
      </w:tr>
      <w:tr>
        <w:tc>
          <w:tcPr/>
          <w:p>
            <w:pPr>
              <w:pStyle w:val="Compact"/>
              <w:jc w:val="left"/>
            </w:pPr>
            <w:r>
              <w:rPr>
                <w:bCs/>
                <w:b/>
              </w:rPr>
              <w:t xml:space="preserve">Email:</w:t>
            </w:r>
          </w:p>
        </w:tc>
        <w:tc>
          <w:tcPr/>
          <w:p>
            <w:pPr>
              <w:pStyle w:val="Compact"/>
              <w:jc w:val="left"/>
            </w:pPr>
            <w:r>
              <w:t xml:space="preserve">okaforcarpenterlagos@gmail.com</w:t>
            </w:r>
          </w:p>
        </w:tc>
      </w:tr>
      <w:tr>
        <w:tc>
          <w:tcPr/>
          <w:p>
            <w:pPr>
              <w:pStyle w:val="Compact"/>
              <w:jc w:val="left"/>
            </w:pPr>
            <w:r>
              <w:rPr>
                <w:bCs/>
                <w:b/>
              </w:rPr>
              <w:t xml:space="preserve">Bank Details:</w:t>
            </w:r>
          </w:p>
        </w:tc>
        <w:tc>
          <w:tcPr/>
          <w:p>
            <w:pPr>
              <w:pStyle w:val="Compact"/>
              <w:jc w:val="left"/>
            </w:pPr>
            <w:r>
              <w:t xml:space="preserve">GTBank – Account: 0145 7829 334 | Branch: Oshodi, Lagos</w:t>
            </w:r>
          </w:p>
        </w:tc>
      </w:tr>
    </w:tbl>
    <w:p>
      <w:pPr>
        <w:pStyle w:val="BodyText"/>
      </w:pPr>
      <w:r>
        <w:t xml:space="preserve">LINE ITEMS – CARPENTER MATERIALS, TOOLS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Seasoned Iroko Timber, 4" x 4" x 12ft (for carpenter structural framing)</w:t>
            </w:r>
          </w:p>
        </w:tc>
        <w:tc>
          <w:tcPr/>
          <w:p>
            <w:pPr>
              <w:pStyle w:val="Compact"/>
              <w:jc w:val="left"/>
            </w:pPr>
            <w:r>
              <w:t xml:space="preserve">120</w:t>
            </w:r>
          </w:p>
        </w:tc>
        <w:tc>
          <w:tcPr/>
          <w:p>
            <w:pPr>
              <w:pStyle w:val="Compact"/>
              <w:jc w:val="left"/>
            </w:pPr>
            <w:r>
              <w:t xml:space="preserve">Lengths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Red Cedar Plywood Sheets, 18mm x 4ft x 8ft (carpenter panel work)</w:t>
            </w:r>
          </w:p>
        </w:tc>
        <w:tc>
          <w:tcPr/>
          <w:p>
            <w:pPr>
              <w:pStyle w:val="Compact"/>
              <w:jc w:val="left"/>
            </w:pPr>
            <w:r>
              <w:t xml:space="preserve">85</w:t>
            </w:r>
          </w:p>
        </w:tc>
        <w:tc>
          <w:tcPr/>
          <w:p>
            <w:pPr>
              <w:pStyle w:val="Compact"/>
              <w:jc w:val="left"/>
            </w:pPr>
            <w:r>
              <w:t xml:space="preserve">Sheets</w:t>
            </w:r>
          </w:p>
        </w:tc>
        <w:tc>
          <w:tcPr/>
          <w:p>
            <w:pPr>
              <w:pStyle w:val="Compact"/>
              <w:jc w:val="left"/>
            </w:pPr>
            <w:r>
              <w:t xml:space="preserve">24,000.00</w:t>
            </w:r>
          </w:p>
        </w:tc>
        <w:tc>
          <w:tcPr/>
          <w:p>
            <w:pPr>
              <w:pStyle w:val="Compact"/>
              <w:jc w:val="left"/>
            </w:pPr>
            <w:r>
              <w:t xml:space="preserve">2,040,000.00</w:t>
            </w:r>
          </w:p>
        </w:tc>
      </w:tr>
      <w:tr>
        <w:tc>
          <w:tcPr/>
          <w:p>
            <w:pPr>
              <w:pStyle w:val="Compact"/>
              <w:jc w:val="left"/>
            </w:pPr>
            <w:r>
              <w:t xml:space="preserve">3</w:t>
            </w:r>
          </w:p>
        </w:tc>
        <w:tc>
          <w:tcPr/>
          <w:p>
            <w:pPr>
              <w:pStyle w:val="Compact"/>
              <w:jc w:val="left"/>
            </w:pPr>
            <w:r>
              <w:t xml:space="preserve">Professional Carpenter Tool Kit (circular saw, planer, chisels, clamps, measuring tools)</w:t>
            </w:r>
          </w:p>
        </w:tc>
        <w:tc>
          <w:tcPr/>
          <w:p>
            <w:pPr>
              <w:pStyle w:val="Compact"/>
              <w:jc w:val="left"/>
            </w:pPr>
            <w:r>
              <w:t xml:space="preserve">6</w:t>
            </w:r>
          </w:p>
        </w:tc>
        <w:tc>
          <w:tcPr/>
          <w:p>
            <w:pPr>
              <w:pStyle w:val="Compact"/>
              <w:jc w:val="left"/>
            </w:pPr>
            <w:r>
              <w:t xml:space="preserve">Sets</w:t>
            </w:r>
          </w:p>
        </w:tc>
        <w:tc>
          <w:tcPr/>
          <w:p>
            <w:pPr>
              <w:pStyle w:val="Compact"/>
              <w:jc w:val="left"/>
            </w:pPr>
            <w:r>
              <w:t xml:space="preserve">385,000.00</w:t>
            </w:r>
          </w:p>
        </w:tc>
        <w:tc>
          <w:tcPr/>
          <w:p>
            <w:pPr>
              <w:pStyle w:val="Compact"/>
              <w:jc w:val="left"/>
            </w:pPr>
            <w:r>
              <w:t xml:space="preserve">2,310,000.00</w:t>
            </w:r>
          </w:p>
        </w:tc>
      </w:tr>
      <w:tr>
        <w:tc>
          <w:tcPr/>
          <w:p>
            <w:pPr>
              <w:pStyle w:val="Compact"/>
              <w:jc w:val="left"/>
            </w:pPr>
            <w:r>
              <w:t xml:space="preserve">4</w:t>
            </w:r>
          </w:p>
        </w:tc>
        <w:tc>
          <w:tcPr/>
          <w:p>
            <w:pPr>
              <w:pStyle w:val="Compact"/>
              <w:jc w:val="left"/>
            </w:pPr>
            <w:r>
              <w:t xml:space="preserve">Waterproof Wood Stain &amp; Varnish, 5L cans (carpenter finishing supplies)</w:t>
            </w:r>
          </w:p>
        </w:tc>
        <w:tc>
          <w:tcPr/>
          <w:p>
            <w:pPr>
              <w:pStyle w:val="Compact"/>
              <w:jc w:val="left"/>
            </w:pPr>
            <w:r>
              <w:t xml:space="preserve">40</w:t>
            </w:r>
          </w:p>
        </w:tc>
        <w:tc>
          <w:tcPr/>
          <w:p>
            <w:pPr>
              <w:pStyle w:val="Compact"/>
              <w:jc w:val="left"/>
            </w:pPr>
            <w:r>
              <w:t xml:space="preserve">Cans</w:t>
            </w:r>
          </w:p>
        </w:tc>
        <w:tc>
          <w:tcPr/>
          <w:p>
            <w:pPr>
              <w:pStyle w:val="Compact"/>
              <w:jc w:val="left"/>
            </w:pPr>
            <w:r>
              <w:t xml:space="preserve">12,800.00</w:t>
            </w:r>
          </w:p>
        </w:tc>
        <w:tc>
          <w:tcPr/>
          <w:p>
            <w:pPr>
              <w:pStyle w:val="Compact"/>
              <w:jc w:val="left"/>
            </w:pPr>
            <w:r>
              <w:t xml:space="preserve">512,000.00</w:t>
            </w:r>
          </w:p>
        </w:tc>
      </w:tr>
      <w:tr>
        <w:tc>
          <w:tcPr/>
          <w:p>
            <w:pPr>
              <w:pStyle w:val="Compact"/>
              <w:jc w:val="left"/>
            </w:pPr>
            <w:r>
              <w:t xml:space="preserve">5</w:t>
            </w:r>
          </w:p>
        </w:tc>
        <w:tc>
          <w:tcPr/>
          <w:p>
            <w:pPr>
              <w:pStyle w:val="Compact"/>
              <w:jc w:val="left"/>
            </w:pPr>
            <w:r>
              <w:t xml:space="preserve">Galvanized Carpenter Nails, Screws &amp; Hinges – assorted (10kg bags)</w:t>
            </w:r>
          </w:p>
        </w:tc>
        <w:tc>
          <w:tcPr/>
          <w:p>
            <w:pPr>
              <w:pStyle w:val="Compact"/>
              <w:jc w:val="left"/>
            </w:pPr>
            <w:r>
              <w:t xml:space="preserve">30</w:t>
            </w:r>
          </w:p>
        </w:tc>
        <w:tc>
          <w:tcPr/>
          <w:p>
            <w:pPr>
              <w:pStyle w:val="Compact"/>
              <w:jc w:val="left"/>
            </w:pPr>
            <w:r>
              <w:t xml:space="preserve">Bags</w:t>
            </w:r>
          </w:p>
        </w:tc>
        <w:tc>
          <w:tcPr/>
          <w:p>
            <w:pPr>
              <w:pStyle w:val="Compact"/>
              <w:jc w:val="left"/>
            </w:pPr>
            <w:r>
              <w:t xml:space="preserve">9,500.00</w:t>
            </w:r>
          </w:p>
        </w:tc>
        <w:tc>
          <w:tcPr/>
          <w:p>
            <w:pPr>
              <w:pStyle w:val="Compact"/>
              <w:jc w:val="left"/>
            </w:pPr>
            <w:r>
              <w:t xml:space="preserve">285,000.00</w:t>
            </w:r>
          </w:p>
        </w:tc>
      </w:tr>
      <w:tr>
        <w:tc>
          <w:tcPr/>
          <w:p>
            <w:pPr>
              <w:pStyle w:val="Compact"/>
              <w:jc w:val="left"/>
            </w:pPr>
            <w:r>
              <w:t xml:space="preserve">6</w:t>
            </w:r>
          </w:p>
        </w:tc>
        <w:tc>
          <w:tcPr/>
          <w:p>
            <w:pPr>
              <w:pStyle w:val="Compact"/>
              <w:jc w:val="left"/>
            </w:pPr>
            <w:r>
              <w:t xml:space="preserve">Skilled Carpenter Labour – 4 carpenters for 14 working days (workshop build-out, Lekki site)</w:t>
            </w:r>
          </w:p>
        </w:tc>
        <w:tc>
          <w:tcPr/>
          <w:p>
            <w:pPr>
              <w:pStyle w:val="Compact"/>
              <w:jc w:val="left"/>
            </w:pPr>
            <w:r>
              <w:t xml:space="preserve">56</w:t>
            </w:r>
          </w:p>
        </w:tc>
        <w:tc>
          <w:tcPr/>
          <w:p>
            <w:pPr>
              <w:pStyle w:val="Compact"/>
              <w:jc w:val="left"/>
            </w:pPr>
            <w:r>
              <w:t xml:space="preserve">Man-days</w:t>
            </w:r>
          </w:p>
        </w:tc>
        <w:tc>
          <w:tcPr/>
          <w:p>
            <w:pPr>
              <w:pStyle w:val="Compact"/>
              <w:jc w:val="left"/>
            </w:pPr>
            <w:r>
              <w:t xml:space="preserve">15,000.00</w:t>
            </w:r>
          </w:p>
        </w:tc>
        <w:tc>
          <w:tcPr/>
          <w:p>
            <w:pPr>
              <w:pStyle w:val="Compact"/>
              <w:jc w:val="left"/>
            </w:pPr>
            <w:r>
              <w:t xml:space="preserve">840,000.00</w:t>
            </w:r>
          </w:p>
        </w:tc>
      </w:tr>
      <w:tr>
        <w:tc>
          <w:tcPr/>
          <w:p>
            <w:pPr>
              <w:pStyle w:val="Compact"/>
              <w:jc w:val="left"/>
            </w:pPr>
            <w:r>
              <w:t xml:space="preserve">7</w:t>
            </w:r>
          </w:p>
        </w:tc>
        <w:tc>
          <w:tcPr/>
          <w:p>
            <w:pPr>
              <w:pStyle w:val="Compact"/>
              <w:jc w:val="left"/>
            </w:pPr>
            <w:r>
              <w:t xml:space="preserve">Custom Carpenter Work – 12 office desks, 24 chairs, 6 shelving units (design, fabrication &amp; installation)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8</w:t>
            </w:r>
          </w:p>
        </w:tc>
        <w:tc>
          <w:tcPr/>
          <w:p>
            <w:pPr>
              <w:pStyle w:val="Compact"/>
              <w:jc w:val="left"/>
            </w:pPr>
            <w:r>
              <w:t xml:space="preserve">Delivery &amp; Logistics within Lagos metropolis (Oshodi to Lekki Phase I)</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bl>
    <w:p>
      <w:pPr>
        <w:pStyle w:val="BodyText"/>
      </w:pPr>
      <w:r>
        <w:t xml:space="preserve">Subtotal: NGN 10,152,000.00</w:t>
      </w:r>
    </w:p>
    <w:p>
      <w:pPr>
        <w:pStyle w:val="BodyText"/>
      </w:pPr>
      <w:r>
        <w:t xml:space="preserve">VAT (7.5% – Nigeria): NGN 761,400.00</w:t>
      </w:r>
    </w:p>
    <w:p>
      <w:pPr>
        <w:pStyle w:val="BodyText"/>
      </w:pPr>
      <w:r>
        <w:t xml:space="preserve">Grand Total: NGN 10,913,400.00</w:t>
      </w:r>
    </w:p>
    <w:p>
      <w:pPr>
        <w:pStyle w:val="BodyText"/>
      </w:pPr>
      <w:r>
        <w:rPr>
          <w:iCs/>
          <w:i/>
        </w:rPr>
        <w:t xml:space="preserve">(Ten Million Nine Hundred Thirteen Thousand Four Hundred Naira Only)</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is issued to Okafor Master Carpenter &amp; Timber Supply Co. for the supply of all carpentry materials, professional tools, and skilled carpenter labour required for the expansion of the Adeniyi &amp; Sons Carpenter Workshop located at 22 Admiralty Way, Lekki Phase I, Lagos, Nigeria. The carpenter team shall be responsible for structural timber framing, custom furniture fabrication, and full finishing of the workshop premises.</w:t>
      </w:r>
    </w:p>
    <w:p>
      <w:pPr>
        <w:numPr>
          <w:ilvl w:val="0"/>
          <w:numId w:val="1001"/>
        </w:numPr>
        <w:pStyle w:val="Compact"/>
      </w:pPr>
      <w:r>
        <w:rPr>
          <w:bCs/>
          <w:b/>
        </w:rPr>
        <w:t xml:space="preserve">Delivery:</w:t>
      </w:r>
      <w:r>
        <w:t xml:space="preserve"> </w:t>
      </w:r>
      <w:r>
        <w:t xml:space="preserve">All materials and carpenter tools must be delivered to the designated site in Lagos, Nigeria, no later than 28 June 2025. The vendor shall bear all transportation costs within the Lagos metropolis. Any delay beyond the stipulated date shall attract a penalty of 1.5% of the total Purchase Order value per day of delay.</w:t>
      </w:r>
    </w:p>
    <w:p>
      <w:pPr>
        <w:numPr>
          <w:ilvl w:val="0"/>
          <w:numId w:val="1001"/>
        </w:numPr>
        <w:pStyle w:val="Compact"/>
      </w:pPr>
      <w:r>
        <w:rPr>
          <w:bCs/>
          <w:b/>
        </w:rPr>
        <w:t xml:space="preserve">Quality Standards:</w:t>
      </w:r>
      <w:r>
        <w:t xml:space="preserve"> </w:t>
      </w:r>
      <w:r>
        <w:t xml:space="preserve">All timber supplied must be properly seasoned, free from termites and fungal decay, and compliant with Nigerian Standards Organisation (SON) specifications for construction-grade wood. The carpenter workmanship must meet the quality benchmarks agreed upon in the attached technical specification sheet.</w:t>
      </w:r>
    </w:p>
    <w:p>
      <w:pPr>
        <w:numPr>
          <w:ilvl w:val="0"/>
          <w:numId w:val="1001"/>
        </w:numPr>
        <w:pStyle w:val="Compact"/>
      </w:pPr>
      <w:r>
        <w:rPr>
          <w:bCs/>
          <w:b/>
        </w:rPr>
        <w:t xml:space="preserve">Payment:</w:t>
      </w:r>
      <w:r>
        <w:t xml:space="preserve"> </w:t>
      </w:r>
      <w:r>
        <w:t xml:space="preserve">Payment shall be made within thirty (30) calendar days from the date of successful delivery and acceptance of all items listed in this Purchase Order. Payment shall be via bank transfer to the GTBank account specified above. A valid tax invoice must accompany the delivery note.</w:t>
      </w:r>
    </w:p>
    <w:p>
      <w:pPr>
        <w:numPr>
          <w:ilvl w:val="0"/>
          <w:numId w:val="1001"/>
        </w:numPr>
        <w:pStyle w:val="Compact"/>
      </w:pPr>
      <w:r>
        <w:rPr>
          <w:bCs/>
          <w:b/>
        </w:rPr>
        <w:t xml:space="preserve">Warranty:</w:t>
      </w:r>
      <w:r>
        <w:t xml:space="preserve"> </w:t>
      </w:r>
      <w:r>
        <w:t xml:space="preserve">The carpenter shall provide a minimum twelve (12) month warranty on all custom-fabricated furniture and structural carpentry work. Any defects arising from poor workmanship or substandard materials within this period shall be rectified at no additional cost to the buyer.</w:t>
      </w:r>
    </w:p>
    <w:p>
      <w:pPr>
        <w:numPr>
          <w:ilvl w:val="0"/>
          <w:numId w:val="1001"/>
        </w:numPr>
        <w:pStyle w:val="Compact"/>
      </w:pPr>
      <w:r>
        <w:rPr>
          <w:bCs/>
          <w:b/>
        </w:rPr>
        <w:t xml:space="preserve">Compliance:</w:t>
      </w:r>
      <w:r>
        <w:t xml:space="preserve"> </w:t>
      </w:r>
      <w:r>
        <w:t xml:space="preserve">The vendor confirms that all operations are conducted in full compliance with the laws of the Federal Republic of Nigeria, including but not limited to the Lagos State Building Control and Planning Law, and all applicable tax obligations under the Nigeria Tax Act 2024.</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Lagos, Nigeria, in accordance with the Arbitration and Conciliation Act (Cap A18, LFN 2004). The governing law shall be the laws of the Federal Republic of Nigeria.</w:t>
      </w:r>
    </w:p>
    <w:p>
      <w:pPr>
        <w:numPr>
          <w:ilvl w:val="0"/>
          <w:numId w:val="1001"/>
        </w:numPr>
        <w:pStyle w:val="Compact"/>
      </w:pPr>
      <w:r>
        <w:rPr>
          <w:bCs/>
          <w:b/>
        </w:rPr>
        <w:t xml:space="preserve">Validity:</w:t>
      </w:r>
      <w:r>
        <w:t xml:space="preserve"> </w:t>
      </w:r>
      <w:r>
        <w:t xml:space="preserve">This Purchase Order is valid for a period of thirty (30) days from the date of issue. Acceptance must be confirmed in writing by the vendor within five (5) business days.</w:t>
      </w:r>
    </w:p>
    <w:p>
      <w:pPr>
        <w:pStyle w:val="FirstParagraph"/>
      </w:pPr>
      <w:r>
        <w:t xml:space="preserve">AUTHORISATION &amp; ACCEPTANCE</w:t>
      </w:r>
    </w:p>
    <w:p>
      <w:pPr>
        <w:pStyle w:val="BodyText"/>
      </w:pPr>
      <w:r>
        <w:rPr>
          <w:bCs/>
          <w:b/>
        </w:rPr>
        <w:t xml:space="preserve">For and on behalf of Adeniyi &amp; Sons Construction Ltd. (Buyer)</w:t>
      </w:r>
    </w:p>
    <w:p>
      <w:pPr>
        <w:pStyle w:val="BodyText"/>
      </w:pPr>
      <w:r>
        <w:t xml:space="preserve">Mr. Femi Adeniyi</w:t>
      </w:r>
    </w:p>
    <w:p>
      <w:pPr>
        <w:pStyle w:val="BodyText"/>
      </w:pPr>
      <w:r>
        <w:t xml:space="preserve">Procurement Manager</w:t>
      </w:r>
    </w:p>
    <w:p>
      <w:pPr>
        <w:pStyle w:val="BodyText"/>
      </w:pPr>
      <w:r>
        <w:t xml:space="preserve">Date: _______________</w:t>
      </w:r>
    </w:p>
    <w:p>
      <w:pPr>
        <w:pStyle w:val="BodyText"/>
      </w:pPr>
      <w:r>
        <w:rPr>
          <w:bCs/>
          <w:b/>
        </w:rPr>
        <w:t xml:space="preserve">For and on behalf of Okafor Master Carpenter &amp; Timber Supply Co. (Vendor)</w:t>
      </w:r>
    </w:p>
    <w:p>
      <w:pPr>
        <w:pStyle w:val="BodyText"/>
      </w:pPr>
      <w:r>
        <w:t xml:space="preserve">Mr. Chukwuemeka Okafor</w:t>
      </w:r>
    </w:p>
    <w:p>
      <w:pPr>
        <w:pStyle w:val="BodyText"/>
      </w:pPr>
      <w:r>
        <w:t xml:space="preserve">Lead Carpenter &amp; Proprietor</w:t>
      </w:r>
    </w:p>
    <w:p>
      <w:pPr>
        <w:pStyle w:val="BodyText"/>
      </w:pPr>
      <w:r>
        <w:t xml:space="preserve">Date: _______________</w:t>
      </w:r>
    </w:p>
    <w:p>
      <w:pPr>
        <w:pStyle w:val="BodyText"/>
      </w:pPr>
      <w:r>
        <w:t xml:space="preserve">This Purchase Order was prepared and issued in Lagos, Nigeria. All references to "Carpenter" pertain to the skilled tradesperson and associated services as defined herein. This document constitutes a binding commercial agreement upon countersignature by both parties. PO/LAG/2025/00487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Nigeria Lagos</dc:title>
  <dc:creator/>
  <dc:language>en</dc:language>
  <cp:keywords/>
  <dcterms:created xsi:type="dcterms:W3CDTF">2026-10-10T02:35:38Z</dcterms:created>
  <dcterms:modified xsi:type="dcterms:W3CDTF">2026-10-10T02:35:38Z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