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urchase-order"/>
    <w:p>
      <w:pPr>
        <w:pStyle w:val="Heading1"/>
      </w:pPr>
      <w:r>
        <w:t xml:space="preserve">PURCHASE ORDER</w:t>
      </w:r>
    </w:p>
    <w:p>
      <w:pPr>
        <w:pStyle w:val="FirstParagraph"/>
      </w:pPr>
      <w:r>
        <w:t xml:space="preserve">Carpenter Services &amp; Timber Supply – South Africa Cape Town</w:t>
      </w:r>
    </w:p>
    <w:bookmarkEnd w:id="20"/>
    <w:p>
      <w:pPr>
        <w:pStyle w:val="BodyText"/>
      </w:pPr>
      <w:r>
        <w:rPr>
          <w:bCs/>
          <w:b/>
        </w:rPr>
        <w:t xml:space="preserve">PO Number:</w:t>
      </w:r>
      <w:r>
        <w:t xml:space="preserve"> </w:t>
      </w:r>
      <w:r>
        <w:t xml:space="preserve">PO-CT-2025-04782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Atlantic Coast Property Developments (Pty) Ltd</w:t>
            </w:r>
          </w:p>
        </w:tc>
        <w:tc>
          <w:tcPr/>
          <w:p>
            <w:pPr>
              <w:pStyle w:val="Compact"/>
              <w:jc w:val="left"/>
            </w:pPr>
            <w:r>
              <w:rPr>
                <w:bCs/>
                <w:b/>
              </w:rPr>
              <w:t xml:space="preserve">VAT Number:</w:t>
            </w:r>
            <w:r>
              <w:t xml:space="preserve"> </w:t>
            </w:r>
            <w:r>
              <w:t xml:space="preserve">4980237651</w:t>
            </w:r>
          </w:p>
        </w:tc>
      </w:tr>
      <w:tr>
        <w:tc>
          <w:tcPr/>
          <w:p>
            <w:pPr>
              <w:pStyle w:val="Compact"/>
              <w:jc w:val="left"/>
            </w:pPr>
            <w:r>
              <w:rPr>
                <w:bCs/>
                <w:b/>
              </w:rPr>
              <w:t xml:space="preserve">Address:</w:t>
            </w:r>
            <w:r>
              <w:t xml:space="preserve"> </w:t>
            </w:r>
            <w:r>
              <w:t xml:space="preserve">127 Sea Point Promenade, Sea Point, Cape Town, 8005, South Africa</w:t>
            </w:r>
          </w:p>
        </w:tc>
        <w:tc>
          <w:tcPr/>
          <w:p>
            <w:pPr>
              <w:pStyle w:val="Compact"/>
              <w:jc w:val="left"/>
            </w:pPr>
            <w:r>
              <w:rPr>
                <w:bCs/>
                <w:b/>
              </w:rPr>
              <w:t xml:space="preserve">Contact:</w:t>
            </w:r>
            <w:r>
              <w:t xml:space="preserve"> </w:t>
            </w:r>
            <w:r>
              <w:t xml:space="preserve">Mr. Daniel van der Merwe, Procurement Manager</w:t>
            </w:r>
          </w:p>
        </w:tc>
      </w:tr>
      <w:tr>
        <w:tc>
          <w:tcPr/>
          <w:p>
            <w:pPr>
              <w:pStyle w:val="Compact"/>
              <w:jc w:val="left"/>
            </w:pPr>
            <w:r>
              <w:rPr>
                <w:bCs/>
                <w:b/>
              </w:rPr>
              <w:t xml:space="preserve">Telephone:</w:t>
            </w:r>
            <w:r>
              <w:t xml:space="preserve"> </w:t>
            </w:r>
            <w:r>
              <w:t xml:space="preserve">+27 21 430 5567</w:t>
            </w:r>
          </w:p>
        </w:tc>
        <w:tc>
          <w:tcPr/>
          <w:p>
            <w:pPr>
              <w:pStyle w:val="Compact"/>
              <w:jc w:val="left"/>
            </w:pPr>
            <w:r>
              <w:rPr>
                <w:bCs/>
                <w:b/>
              </w:rPr>
              <w:t xml:space="preserve">Email:</w:t>
            </w:r>
            <w:r>
              <w:t xml:space="preserve"> </w:t>
            </w:r>
            <w:r>
              <w:t xml:space="preserve">procurement@atlanticcoast.co.za</w:t>
            </w:r>
          </w:p>
        </w:tc>
      </w:tr>
    </w:tbl>
    <w:p>
      <w:pPr>
        <w:pStyle w:val="BodyText"/>
      </w:pPr>
      <w:r>
        <w:t xml:space="preserve">2. Supplier / Carpenter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Business Name:</w:t>
            </w:r>
            <w:r>
              <w:t xml:space="preserve"> </w:t>
            </w:r>
            <w:r>
              <w:t xml:space="preserve">Cape Timber &amp; Craft Carpentry Services</w:t>
            </w:r>
          </w:p>
        </w:tc>
        <w:tc>
          <w:tcPr/>
          <w:p>
            <w:pPr>
              <w:pStyle w:val="Compact"/>
              <w:jc w:val="left"/>
            </w:pPr>
            <w:r>
              <w:rPr>
                <w:bCs/>
                <w:b/>
              </w:rPr>
              <w:t xml:space="preserve">VAT Number:</w:t>
            </w:r>
            <w:r>
              <w:t xml:space="preserve"> </w:t>
            </w:r>
            <w:r>
              <w:t xml:space="preserve">5012874396</w:t>
            </w:r>
          </w:p>
        </w:tc>
      </w:tr>
      <w:tr>
        <w:tc>
          <w:tcPr/>
          <w:p>
            <w:pPr>
              <w:pStyle w:val="Compact"/>
              <w:jc w:val="left"/>
            </w:pPr>
            <w:r>
              <w:rPr>
                <w:bCs/>
                <w:b/>
              </w:rPr>
              <w:t xml:space="preserve">Address:</w:t>
            </w:r>
            <w:r>
              <w:t xml:space="preserve"> </w:t>
            </w:r>
            <w:r>
              <w:t xml:space="preserve">Unit 4, 88 Kloof Road, Woodstock, Cape Town, 7925, South Africa</w:t>
            </w:r>
          </w:p>
        </w:tc>
        <w:tc>
          <w:tcPr/>
          <w:p>
            <w:pPr>
              <w:pStyle w:val="Compact"/>
              <w:jc w:val="left"/>
            </w:pPr>
            <w:r>
              <w:rPr>
                <w:bCs/>
                <w:b/>
              </w:rPr>
              <w:t xml:space="preserve">Lead Carpenter:</w:t>
            </w:r>
            <w:r>
              <w:t xml:space="preserve"> </w:t>
            </w:r>
            <w:r>
              <w:t xml:space="preserve">Mr. Sipho Ndlovu, Master Carpenter (SACCA Certified)</w:t>
            </w:r>
          </w:p>
        </w:tc>
      </w:tr>
      <w:tr>
        <w:tc>
          <w:tcPr/>
          <w:p>
            <w:pPr>
              <w:pStyle w:val="Compact"/>
              <w:jc w:val="left"/>
            </w:pPr>
            <w:r>
              <w:rPr>
                <w:bCs/>
                <w:b/>
              </w:rPr>
              <w:t xml:space="preserve">Telephone:</w:t>
            </w:r>
            <w:r>
              <w:t xml:space="preserve"> </w:t>
            </w:r>
            <w:r>
              <w:t xml:space="preserve">+27 21 702 3341</w:t>
            </w:r>
          </w:p>
        </w:tc>
        <w:tc>
          <w:tcPr/>
          <w:p>
            <w:pPr>
              <w:pStyle w:val="Compact"/>
              <w:jc w:val="left"/>
            </w:pPr>
            <w:r>
              <w:rPr>
                <w:bCs/>
                <w:b/>
              </w:rPr>
              <w:t xml:space="preserve">Email:</w:t>
            </w:r>
            <w:r>
              <w:t xml:space="preserve"> </w:t>
            </w:r>
            <w:r>
              <w:t xml:space="preserve">orders@capetimbercraft.co.za</w:t>
            </w:r>
          </w:p>
        </w:tc>
      </w:tr>
    </w:tbl>
    <w:p>
      <w:pPr>
        <w:pStyle w:val="BodyText"/>
      </w:pPr>
      <w:r>
        <w:t xml:space="preserve">3. Scope of Work and Line Items</w:t>
      </w:r>
    </w:p>
    <w:p>
      <w:pPr>
        <w:pStyle w:val="BodyText"/>
      </w:pPr>
      <w:r>
        <w:t xml:space="preserve">This Purchase Order is issued by Atlantic Coast Property Developments (Pty) Ltd to engage the services of Cape Timber &amp; Craft Carpentry Services, a registered Carpenter operating in South Africa Cape Town, for the supply of custom carpentry work, timber materials, and related finishing services for the residential development project at 44 Bree Street, Gardens, Cape Town. The Carpenter shall perform all work in accordance with the specifications outlined below and in compliance with all applicable South African building regulations and the National Building Regulations (NBR).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Custom-built hardwood kitchen cabinetry (African Mahogany, Grade A) – design, fabrication, and installation. Includes soft-close hinges, drawer runners, and granite-adjacent sealing. Carpenter to provide full workshop fabrication in Woodstock, Cape Town.</w:t>
            </w:r>
          </w:p>
        </w:tc>
        <w:tc>
          <w:tcPr/>
          <w:p>
            <w:pPr>
              <w:pStyle w:val="Compact"/>
              <w:jc w:val="left"/>
            </w:pPr>
            <w:r>
              <w:t xml:space="preserve">1</w:t>
            </w:r>
          </w:p>
        </w:tc>
        <w:tc>
          <w:tcPr/>
          <w:p>
            <w:pPr>
              <w:pStyle w:val="Compact"/>
              <w:jc w:val="left"/>
            </w:pPr>
            <w:r>
              <w:t xml:space="preserve">Set</w:t>
            </w:r>
          </w:p>
        </w:tc>
        <w:tc>
          <w:tcPr/>
          <w:p>
            <w:pPr>
              <w:pStyle w:val="Compact"/>
              <w:jc w:val="left"/>
            </w:pPr>
            <w:r>
              <w:t xml:space="preserve">87 500.00</w:t>
            </w:r>
          </w:p>
        </w:tc>
        <w:tc>
          <w:tcPr/>
          <w:p>
            <w:pPr>
              <w:pStyle w:val="Compact"/>
              <w:jc w:val="left"/>
            </w:pPr>
            <w:r>
              <w:t xml:space="preserve">87 500.00</w:t>
            </w:r>
          </w:p>
        </w:tc>
      </w:tr>
      <w:tr>
        <w:tc>
          <w:tcPr/>
          <w:p>
            <w:pPr>
              <w:pStyle w:val="Compact"/>
              <w:jc w:val="left"/>
            </w:pPr>
            <w:r>
              <w:t xml:space="preserve">02</w:t>
            </w:r>
          </w:p>
        </w:tc>
        <w:tc>
          <w:tcPr/>
          <w:p>
            <w:pPr>
              <w:pStyle w:val="Compact"/>
              <w:jc w:val="left"/>
            </w:pPr>
            <w:r>
              <w:t xml:space="preserve">Supply and installation of solid African Oak flooring, 19 mm thick, pre-finished, for a total area of 120 m² across the ground and first floors. Includes underlayment, skirting boards, and expansion gaps as per South African climate specifications for Cape Town coastal conditions.</w:t>
            </w:r>
          </w:p>
        </w:tc>
        <w:tc>
          <w:tcPr/>
          <w:p>
            <w:pPr>
              <w:pStyle w:val="Compact"/>
              <w:jc w:val="left"/>
            </w:pPr>
            <w:r>
              <w:t xml:space="preserve">120</w:t>
            </w:r>
          </w:p>
        </w:tc>
        <w:tc>
          <w:tcPr/>
          <w:p>
            <w:pPr>
              <w:pStyle w:val="Compact"/>
              <w:jc w:val="left"/>
            </w:pPr>
            <w:r>
              <w:t xml:space="preserve">m²</w:t>
            </w:r>
          </w:p>
        </w:tc>
        <w:tc>
          <w:tcPr/>
          <w:p>
            <w:pPr>
              <w:pStyle w:val="Compact"/>
              <w:jc w:val="left"/>
            </w:pPr>
            <w:r>
              <w:t xml:space="preserve">1 250.00</w:t>
            </w:r>
          </w:p>
        </w:tc>
        <w:tc>
          <w:tcPr/>
          <w:p>
            <w:pPr>
              <w:pStyle w:val="Compact"/>
              <w:jc w:val="left"/>
            </w:pPr>
            <w:r>
              <w:t xml:space="preserve">150 000.00</w:t>
            </w:r>
          </w:p>
        </w:tc>
      </w:tr>
      <w:tr>
        <w:tc>
          <w:tcPr/>
          <w:p>
            <w:pPr>
              <w:pStyle w:val="Compact"/>
              <w:jc w:val="left"/>
            </w:pPr>
            <w:r>
              <w:t xml:space="preserve">03</w:t>
            </w:r>
          </w:p>
        </w:tc>
        <w:tc>
          <w:tcPr/>
          <w:p>
            <w:pPr>
              <w:pStyle w:val="Compact"/>
              <w:jc w:val="left"/>
            </w:pPr>
            <w:r>
              <w:t xml:space="preserve">Custom built-in wardrobe system (3.2 m wide × 2.4 m high) in the master bedroom, constructed from laminated African Wenge with brushed brass hardware. Carpenter to include internal shelving, hanging rails, and integrated LED lighting channels.</w:t>
            </w:r>
          </w:p>
        </w:tc>
        <w:tc>
          <w:tcPr/>
          <w:p>
            <w:pPr>
              <w:pStyle w:val="Compact"/>
              <w:jc w:val="left"/>
            </w:pPr>
            <w:r>
              <w:t xml:space="preserve">1</w:t>
            </w:r>
          </w:p>
        </w:tc>
        <w:tc>
          <w:tcPr/>
          <w:p>
            <w:pPr>
              <w:pStyle w:val="Compact"/>
              <w:jc w:val="left"/>
            </w:pPr>
            <w:r>
              <w:t xml:space="preserve">Unit</w:t>
            </w:r>
          </w:p>
        </w:tc>
        <w:tc>
          <w:tcPr/>
          <w:p>
            <w:pPr>
              <w:pStyle w:val="Compact"/>
              <w:jc w:val="left"/>
            </w:pPr>
            <w:r>
              <w:t xml:space="preserve">34 800.00</w:t>
            </w:r>
          </w:p>
        </w:tc>
        <w:tc>
          <w:tcPr/>
          <w:p>
            <w:pPr>
              <w:pStyle w:val="Compact"/>
              <w:jc w:val="left"/>
            </w:pPr>
            <w:r>
              <w:t xml:space="preserve">34 800.00</w:t>
            </w:r>
          </w:p>
        </w:tc>
      </w:tr>
      <w:tr>
        <w:tc>
          <w:tcPr/>
          <w:p>
            <w:pPr>
              <w:pStyle w:val="Compact"/>
              <w:jc w:val="left"/>
            </w:pPr>
            <w:r>
              <w:t xml:space="preserve">04</w:t>
            </w:r>
          </w:p>
        </w:tc>
        <w:tc>
          <w:tcPr/>
          <w:p>
            <w:pPr>
              <w:pStyle w:val="Compact"/>
              <w:jc w:val="left"/>
            </w:pPr>
            <w:r>
              <w:t xml:space="preserve">Exterior timber pergola structure (6 m × 4 m) using treated African Ironwood (Oukhout) posts and beams, with stainless steel fixings rated for the high-wind coastal environment of South Africa Cape Town. Includes anti-termite treatment and UV-resistant oil finish (3 coats).</w:t>
            </w:r>
          </w:p>
        </w:tc>
        <w:tc>
          <w:tcPr/>
          <w:p>
            <w:pPr>
              <w:pStyle w:val="Compact"/>
              <w:jc w:val="left"/>
            </w:pPr>
            <w:r>
              <w:t xml:space="preserve">1</w:t>
            </w:r>
          </w:p>
        </w:tc>
        <w:tc>
          <w:tcPr/>
          <w:p>
            <w:pPr>
              <w:pStyle w:val="Compact"/>
              <w:jc w:val="left"/>
            </w:pPr>
            <w:r>
              <w:t xml:space="preserve">Structure</w:t>
            </w:r>
          </w:p>
        </w:tc>
        <w:tc>
          <w:tcPr/>
          <w:p>
            <w:pPr>
              <w:pStyle w:val="Compact"/>
              <w:jc w:val="left"/>
            </w:pPr>
            <w:r>
              <w:t xml:space="preserve">52 300.00</w:t>
            </w:r>
          </w:p>
        </w:tc>
        <w:tc>
          <w:tcPr/>
          <w:p>
            <w:pPr>
              <w:pStyle w:val="Compact"/>
              <w:jc w:val="left"/>
            </w:pPr>
            <w:r>
              <w:t xml:space="preserve">52 300.00</w:t>
            </w:r>
          </w:p>
        </w:tc>
      </w:tr>
      <w:tr>
        <w:tc>
          <w:tcPr/>
          <w:p>
            <w:pPr>
              <w:pStyle w:val="Compact"/>
              <w:jc w:val="left"/>
            </w:pPr>
            <w:r>
              <w:t xml:space="preserve">05</w:t>
            </w:r>
          </w:p>
        </w:tc>
        <w:tc>
          <w:tcPr/>
          <w:p>
            <w:pPr>
              <w:pStyle w:val="Compact"/>
              <w:jc w:val="left"/>
            </w:pPr>
            <w:r>
              <w:t xml:space="preserve">Supply of 24 m³ of kiln-dried African Mahogany sawn timber (75 mm × 150 mm) for structural joinery and secondary carpentry works. Timber to be sourced from FSC-certified suppliers within the Western Cape province.</w:t>
            </w:r>
          </w:p>
        </w:tc>
        <w:tc>
          <w:tcPr/>
          <w:p>
            <w:pPr>
              <w:pStyle w:val="Compact"/>
              <w:jc w:val="left"/>
            </w:pPr>
            <w:r>
              <w:t xml:space="preserve">24</w:t>
            </w:r>
          </w:p>
        </w:tc>
        <w:tc>
          <w:tcPr/>
          <w:p>
            <w:pPr>
              <w:pStyle w:val="Compact"/>
              <w:jc w:val="left"/>
            </w:pPr>
            <w:r>
              <w:t xml:space="preserve">m³</w:t>
            </w:r>
          </w:p>
        </w:tc>
        <w:tc>
          <w:tcPr/>
          <w:p>
            <w:pPr>
              <w:pStyle w:val="Compact"/>
              <w:jc w:val="left"/>
            </w:pPr>
            <w:r>
              <w:t xml:space="preserve">3 850.00</w:t>
            </w:r>
          </w:p>
        </w:tc>
        <w:tc>
          <w:tcPr/>
          <w:p>
            <w:pPr>
              <w:pStyle w:val="Compact"/>
              <w:jc w:val="left"/>
            </w:pPr>
            <w:r>
              <w:t xml:space="preserve">92 400.00</w:t>
            </w:r>
          </w:p>
        </w:tc>
      </w:tr>
      <w:tr>
        <w:tc>
          <w:tcPr/>
          <w:p>
            <w:pPr>
              <w:pStyle w:val="Compact"/>
              <w:jc w:val="left"/>
            </w:pPr>
            <w:r>
              <w:t xml:space="preserve">06</w:t>
            </w:r>
          </w:p>
        </w:tc>
        <w:tc>
          <w:tcPr/>
          <w:p>
            <w:pPr>
              <w:pStyle w:val="Compact"/>
              <w:jc w:val="left"/>
            </w:pPr>
            <w:r>
              <w:t xml:space="preserve">Professional Carpenter labour and project supervision for a duration of 18 working days. Includes a team of 1 Master Carpenter, 2 Journeyman Carpenters, and 1 Apprentice. All labour to be performed on-site in Cape Town, Western Cape, South Africa.</w:t>
            </w:r>
          </w:p>
        </w:tc>
        <w:tc>
          <w:tcPr/>
          <w:p>
            <w:pPr>
              <w:pStyle w:val="Compact"/>
              <w:jc w:val="left"/>
            </w:pPr>
            <w:r>
              <w:t xml:space="preserve">18</w:t>
            </w:r>
          </w:p>
        </w:tc>
        <w:tc>
          <w:tcPr/>
          <w:p>
            <w:pPr>
              <w:pStyle w:val="Compact"/>
              <w:jc w:val="left"/>
            </w:pPr>
            <w:r>
              <w:t xml:space="preserve">Days</w:t>
            </w:r>
          </w:p>
        </w:tc>
        <w:tc>
          <w:tcPr/>
          <w:p>
            <w:pPr>
              <w:pStyle w:val="Compact"/>
              <w:jc w:val="left"/>
            </w:pPr>
            <w:r>
              <w:t xml:space="preserve">4 200.00</w:t>
            </w:r>
          </w:p>
        </w:tc>
        <w:tc>
          <w:tcPr/>
          <w:p>
            <w:pPr>
              <w:pStyle w:val="Compact"/>
              <w:jc w:val="left"/>
            </w:pPr>
            <w:r>
              <w:t xml:space="preserve">75 600.00</w:t>
            </w:r>
          </w:p>
        </w:tc>
      </w:tr>
      <w:tr>
        <w:tc>
          <w:tcPr/>
          <w:p>
            <w:pPr>
              <w:pStyle w:val="Compact"/>
              <w:jc w:val="left"/>
            </w:pPr>
            <w:r>
              <w:t xml:space="preserve">07</w:t>
            </w:r>
          </w:p>
        </w:tc>
        <w:tc>
          <w:tcPr/>
          <w:p>
            <w:pPr>
              <w:pStyle w:val="Compact"/>
              <w:jc w:val="left"/>
            </w:pPr>
            <w:r>
              <w:t xml:space="preserve">Custom timber window frames (6 units, 1.2 m × 1.5 m) in African Yellowwood, double-glazed, with weather-sealed joints suitable for the Atlantic-facing exposure in Cape Town. Includes installation and final paint (exterior marine-grade, 2 coats).</w:t>
            </w:r>
          </w:p>
        </w:tc>
        <w:tc>
          <w:tcPr/>
          <w:p>
            <w:pPr>
              <w:pStyle w:val="Compact"/>
              <w:jc w:val="left"/>
            </w:pPr>
            <w:r>
              <w:t xml:space="preserve">6</w:t>
            </w:r>
          </w:p>
        </w:tc>
        <w:tc>
          <w:tcPr/>
          <w:p>
            <w:pPr>
              <w:pStyle w:val="Compact"/>
              <w:jc w:val="left"/>
            </w:pPr>
            <w:r>
              <w:t xml:space="preserve">Units</w:t>
            </w:r>
          </w:p>
        </w:tc>
        <w:tc>
          <w:tcPr/>
          <w:p>
            <w:pPr>
              <w:pStyle w:val="Compact"/>
              <w:jc w:val="left"/>
            </w:pPr>
            <w:r>
              <w:t xml:space="preserve">8 900.00</w:t>
            </w:r>
          </w:p>
        </w:tc>
        <w:tc>
          <w:tcPr/>
          <w:p>
            <w:pPr>
              <w:pStyle w:val="Compact"/>
              <w:jc w:val="left"/>
            </w:pPr>
            <w:r>
              <w:t xml:space="preserve">53 400.00</w:t>
            </w:r>
          </w:p>
        </w:tc>
      </w:tr>
      <w:tr>
        <w:tc>
          <w:tcPr/>
          <w:p>
            <w:pPr>
              <w:pStyle w:val="Compact"/>
              <w:jc w:val="left"/>
            </w:pPr>
            <w:r>
              <w:t xml:space="preserve">08</w:t>
            </w:r>
          </w:p>
        </w:tc>
        <w:tc>
          <w:tcPr/>
          <w:p>
            <w:pPr>
              <w:pStyle w:val="Compact"/>
              <w:jc w:val="left"/>
            </w:pPr>
            <w:r>
              <w:t xml:space="preserve">Final sanding, sealing, and finishing of all carpentry elements. Application of water-based polyurethane (satin finish) to all interior timber surfaces. Includes site cleanup and removal of all offcuts and packaging waste in accordance with City of Cape Town waste management by-laws.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12 750.00</w:t>
            </w:r>
          </w:p>
        </w:tc>
        <w:tc>
          <w:tcPr/>
          <w:p>
            <w:pPr>
              <w:pStyle w:val="Compact"/>
              <w:jc w:val="left"/>
            </w:pPr>
            <w:r>
              <w:t xml:space="preserve">12 750.00</w:t>
            </w:r>
          </w:p>
        </w:tc>
      </w:tr>
    </w:tbl>
    <w:p>
      <w:pPr>
        <w:pStyle w:val="BodyText"/>
      </w:pPr>
      <w:r>
        <w:t xml:space="preserve">4. 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R 558 750.00</w:t>
            </w:r>
          </w:p>
        </w:tc>
      </w:tr>
      <w:tr>
        <w:tc>
          <w:tcPr/>
          <w:p>
            <w:pPr>
              <w:pStyle w:val="Compact"/>
              <w:jc w:val="left"/>
            </w:pPr>
            <w:r>
              <w:t xml:space="preserve">VAT @ 15% (South Africa)</w:t>
            </w:r>
          </w:p>
        </w:tc>
        <w:tc>
          <w:tcPr/>
          <w:p>
            <w:pPr>
              <w:pStyle w:val="Compact"/>
              <w:jc w:val="right"/>
            </w:pPr>
            <w:r>
              <w:t xml:space="preserve">R 83 812.50</w:t>
            </w:r>
          </w:p>
        </w:tc>
      </w:tr>
      <w:tr>
        <w:tc>
          <w:tcPr/>
          <w:p>
            <w:pPr>
              <w:pStyle w:val="Compact"/>
              <w:jc w:val="left"/>
            </w:pPr>
            <w:r>
              <w:rPr>
                <w:bCs/>
                <w:b/>
              </w:rPr>
              <w:t xml:space="preserve">Total Amount Due (Including VAT)</w:t>
            </w:r>
          </w:p>
        </w:tc>
        <w:tc>
          <w:tcPr/>
          <w:p>
            <w:pPr>
              <w:pStyle w:val="Compact"/>
              <w:jc w:val="right"/>
            </w:pPr>
            <w:r>
              <w:rPr>
                <w:bCs/>
                <w:b/>
              </w:rPr>
              <w:t xml:space="preserve">R 642 562.50</w:t>
            </w:r>
          </w:p>
        </w:tc>
      </w:tr>
    </w:tbl>
    <w:p>
      <w:pPr>
        <w:pStyle w:val="BodyText"/>
      </w:pPr>
      <w:r>
        <w:t xml:space="preserve">5. Delivery and Commencement Details</w:t>
      </w:r>
    </w:p>
    <w:p>
      <w:pPr>
        <w:pStyle w:val="BodyText"/>
      </w:pPr>
      <w:r>
        <w:t xml:space="preserve">The Carpenter shall commence on-site work no later than</w:t>
      </w:r>
      <w:r>
        <w:t xml:space="preserve"> </w:t>
      </w:r>
      <w:r>
        <w:rPr>
          <w:bCs/>
          <w:b/>
        </w:rPr>
        <w:t xml:space="preserve">23 June 2025</w:t>
      </w:r>
      <w:r>
        <w:t xml:space="preserve"> </w:t>
      </w:r>
      <w:r>
        <w:t xml:space="preserve">at the project address in Gardens, Cape Town, South Africa. All timber materials and pre-fabricated carpentry components shall be delivered to the site in South Africa Cape Town in no fewer than three (3) staged deliveries, coordinated with the Buyer's site manager. The anticipated completion date for all carpentry works under this Purchase Order is</w:t>
      </w:r>
      <w:r>
        <w:t xml:space="preserve"> </w:t>
      </w:r>
      <w:r>
        <w:rPr>
          <w:bCs/>
          <w:b/>
        </w:rPr>
        <w:t xml:space="preserve">12 July 2025</w:t>
      </w:r>
      <w:r>
        <w:t xml:space="preserve">. The Carpenter is required to present a detailed work schedule within five (5) business days of accepting this Purchase Order.</w:t>
      </w:r>
    </w:p>
    <w:p>
      <w:pPr>
        <w:pStyle w:val="BodyText"/>
      </w:pPr>
      <w:r>
        <w:t xml:space="preserve">6. Terms and Conditions</w:t>
      </w:r>
    </w:p>
    <w:p>
      <w:pPr>
        <w:pStyle w:val="BodyText"/>
      </w:pPr>
      <w:r>
        <w:t xml:space="preserve">6.1 This Purchase Order is governed by the laws of the Republic of South Africa. Any disputes arising from this Purchase Order shall be subject to the jurisdiction of the High Court in Cape Town, Western Cape.</w:t>
      </w:r>
    </w:p>
    <w:p>
      <w:pPr>
        <w:pStyle w:val="BodyText"/>
      </w:pPr>
      <w:r>
        <w:t xml:space="preserve">6.2 The Carpenter warrants that all timber materials supplied are free from defects, termites, and fungal infestation, and comply with SANS 1391 (Timber for Structural Use) and relevant SANS standards applicable in South Africa.</w:t>
      </w:r>
    </w:p>
    <w:p>
      <w:pPr>
        <w:pStyle w:val="BodyText"/>
      </w:pPr>
      <w:r>
        <w:t xml:space="preserve">6.3 The Carpenter shall maintain valid public liability insurance of no less than R5 000 000 and workers' compensation insurance for all personnel working on-site in Cape Town throughout the duration of the contract.</w:t>
      </w:r>
    </w:p>
    <w:p>
      <w:pPr>
        <w:pStyle w:val="BodyText"/>
      </w:pPr>
      <w:r>
        <w:t xml:space="preserve">6.4 Payment shall be made in three (3) instalments: 30% upon acceptance of this Purchase Order, 40% upon completion of 60% of the carpentry works (as certified by the Buyer's project manager), and the remaining 30% upon final inspection, sign-off, and delivery of all warranties and compliance certificates.</w:t>
      </w:r>
    </w:p>
    <w:p>
      <w:pPr>
        <w:pStyle w:val="BodyText"/>
      </w:pPr>
      <w:r>
        <w:t xml:space="preserve">6.5 The Carpenter shall comply with all health and safety requirements as stipulated by the Occupational Health and Safety Act (OHSA) of South Africa and the City of Cape Town municipal by-laws. A valid site safety plan must be submitted prior to commencement.</w:t>
      </w:r>
    </w:p>
    <w:p>
      <w:pPr>
        <w:pStyle w:val="BodyText"/>
      </w:pPr>
      <w:r>
        <w:t xml:space="preserve">6.6 Any variation to the scope of work described in this Purchase Order must be agreed in writing by both parties before additional work is undertaken. Variations shall be priced at the rates set out in this Purchase Order or at mutually agreed rates.</w:t>
      </w:r>
    </w:p>
    <w:p>
      <w:pPr>
        <w:pStyle w:val="BodyText"/>
      </w:pPr>
      <w:r>
        <w:t xml:space="preserve">6.7 The Carpenter shall provide a twelve (12) month workmanship warranty on all carpentry elements. This warranty does not cover damage caused by natural disasters, unauthorised alterations, or normal wear and tear.</w:t>
      </w:r>
    </w:p>
    <w:p>
      <w:pPr>
        <w:pStyle w:val="BodyText"/>
      </w:pPr>
      <w:r>
        <w:rPr>
          <w:bCs/>
          <w:b/>
        </w:rPr>
        <w:t xml:space="preserve">Important Note:</w:t>
      </w:r>
      <w:r>
        <w:t xml:space="preserve"> </w:t>
      </w:r>
      <w:r>
        <w:t xml:space="preserve">All timber sourced under this Purchase Order must be accompanied by valid CITES permits where applicable (for protected species) and FSC or PEFC chain-of-custody documentation. The City of Cape Town requires that all structural carpentry work be inspected and certified by a registered building practitioner before final payment is released. The Carpenter is responsible for scheduling and facilitating all municipal inspections in South Africa Cape Town.</w:t>
      </w:r>
    </w:p>
    <w:p>
      <w:pPr>
        <w:pStyle w:val="BodyText"/>
      </w:pPr>
      <w:r>
        <w:t xml:space="preserve">7. Acceptance and Authorisation</w:t>
      </w:r>
    </w:p>
    <w:p>
      <w:pPr>
        <w:pStyle w:val="BodyText"/>
      </w:pPr>
      <w:r>
        <w:t xml:space="preserve">By signing below, both parties acknowledge and agree to the terms, conditions, and specifications set forth in this Purchase Order for Carpenter services in South Africa Cape Town. This document constitutes a binding agreement between the parties upon execution.</w:t>
      </w:r>
    </w:p>
    <w:p>
      <w:pPr>
        <w:pStyle w:val="BodyText"/>
      </w:pPr>
      <w:r>
        <w:rPr>
          <w:bCs/>
          <w:b/>
        </w:rPr>
        <w:t xml:space="preserve">For and on behalf of the Buyer:</w:t>
      </w:r>
    </w:p>
    <w:p>
      <w:pPr>
        <w:pStyle w:val="BodyText"/>
      </w:pPr>
      <w:r>
        <w:t xml:space="preserve">Atlantic Coast Property Developments (Pty) Ltd</w:t>
      </w:r>
    </w:p>
    <w:p>
      <w:pPr>
        <w:pStyle w:val="BodyText"/>
      </w:pPr>
      <w:r>
        <w:t xml:space="preserve">Authorised Signatory: ___________________________</w:t>
      </w:r>
    </w:p>
    <w:p>
      <w:pPr>
        <w:pStyle w:val="BodyText"/>
      </w:pPr>
      <w:r>
        <w:t xml:space="preserve">Name: Daniel van der Merwe</w:t>
      </w:r>
    </w:p>
    <w:p>
      <w:pPr>
        <w:pStyle w:val="BodyText"/>
      </w:pPr>
      <w:r>
        <w:t xml:space="preserve">Title: Procurement Manager</w:t>
      </w:r>
    </w:p>
    <w:p>
      <w:pPr>
        <w:pStyle w:val="BodyText"/>
      </w:pPr>
      <w:r>
        <w:t xml:space="preserve">Date: ___________________________</w:t>
      </w:r>
    </w:p>
    <w:p>
      <w:pPr>
        <w:pStyle w:val="BodyText"/>
      </w:pPr>
      <w:r>
        <w:rPr>
          <w:bCs/>
          <w:b/>
        </w:rPr>
        <w:t xml:space="preserve">For and on behalf of the Carpenter / Supplier:</w:t>
      </w:r>
    </w:p>
    <w:p>
      <w:pPr>
        <w:pStyle w:val="BodyText"/>
      </w:pPr>
      <w:r>
        <w:t xml:space="preserve">Cape Timber &amp; Craft Carpentry Services</w:t>
      </w:r>
    </w:p>
    <w:p>
      <w:pPr>
        <w:pStyle w:val="BodyText"/>
      </w:pPr>
      <w:r>
        <w:t xml:space="preserve">Authorised Signatory: ___________________________</w:t>
      </w:r>
    </w:p>
    <w:p>
      <w:pPr>
        <w:pStyle w:val="BodyText"/>
      </w:pPr>
      <w:r>
        <w:t xml:space="preserve">Name: Sipho Ndlovu</w:t>
      </w:r>
    </w:p>
    <w:p>
      <w:pPr>
        <w:pStyle w:val="BodyText"/>
      </w:pPr>
      <w:r>
        <w:t xml:space="preserve">Title: Master Carpenter / Director</w:t>
      </w:r>
    </w:p>
    <w:p>
      <w:pPr>
        <w:pStyle w:val="BodyText"/>
      </w:pPr>
      <w:r>
        <w:t xml:space="preserve">Date: ___________________________</w:t>
      </w:r>
    </w:p>
    <w:p>
      <w:pPr>
        <w:pStyle w:val="BodyText"/>
      </w:pPr>
      <w:r>
        <w:t xml:space="preserve">Purchase Order PO-CT-2025-04782 | Atlantic Coast Property Developments (Pty) Ltd | 127 Sea Point Promenade, Sea Point, Cape Town, 8005, South Africa</w:t>
      </w:r>
    </w:p>
    <w:p>
      <w:pPr>
        <w:pStyle w:val="BodyText"/>
      </w:pPr>
      <w:r>
        <w:t xml:space="preserve">This document is the property of the issuing company. Unauthorised reproduction or distribution is prohibited. All amounts are in South African Rand (ZAR) unless otherwise stated.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South Africa Cape Town</dc:title>
  <dc:creator/>
  <dc:language>en</dc:language>
  <cp:keywords/>
  <dcterms:created xsi:type="dcterms:W3CDTF">2026-10-10T05:51:00Z</dcterms:created>
  <dcterms:modified xsi:type="dcterms:W3CDTF">2026-10-10T05:51:00Z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