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Carpenter</w:t>
      </w:r>
      <w:r>
        <w:t xml:space="preserve"> </w:t>
      </w:r>
      <w:r>
        <w:t xml:space="preserve">Services</w:t>
      </w:r>
      <w:r>
        <w:t xml:space="preserve"> </w:t>
      </w:r>
      <w:r>
        <w:t xml:space="preserve">-</w:t>
      </w:r>
      <w:r>
        <w:t xml:space="preserve"> </w:t>
      </w:r>
      <w:r>
        <w:t xml:space="preserve">Switzerland</w:t>
      </w:r>
      <w:r>
        <w:t xml:space="preserve"> </w:t>
      </w:r>
      <w:r>
        <w:t xml:space="preserve">Zurich</w:t>
      </w:r>
    </w:p>
    <w:bookmarkStart w:id="20" w:name="purchase-order"/>
    <w:p>
      <w:pPr>
        <w:pStyle w:val="Heading1"/>
      </w:pPr>
      <w:r>
        <w:t xml:space="preserve">PURCHASE ORDER</w:t>
      </w:r>
    </w:p>
    <w:p>
      <w:pPr>
        <w:pStyle w:val="FirstParagraph"/>
      </w:pPr>
      <w:r>
        <w:rPr>
          <w:bCs/>
          <w:b/>
        </w:rPr>
        <w:t xml:space="preserve">Alpine Construction &amp; Interiors AG</w:t>
      </w:r>
    </w:p>
    <w:p>
      <w:pPr>
        <w:pStyle w:val="BodyText"/>
      </w:pPr>
      <w:r>
        <w:t xml:space="preserve">Bahnhofstrasse 42, 8001 Switzerland Zurich, Switzerland</w:t>
      </w:r>
    </w:p>
    <w:p>
      <w:pPr>
        <w:pStyle w:val="BodyText"/>
      </w:pPr>
      <w:r>
        <w:t xml:space="preserve">VAT No.: CHE-112.345.678 | Phone: +41 44 555 0192 | Email: procurement@alpineconstruction.ch</w:t>
      </w:r>
    </w:p>
    <w:bookmarkEnd w:id="20"/>
    <w:p>
      <w:pPr>
        <w:pStyle w:val="BodyText"/>
      </w:pPr>
      <w:r>
        <w:rPr>
          <w:bCs/>
          <w:b/>
        </w:rPr>
        <w:t xml:space="preserve">Purchase Order No.:</w:t>
      </w:r>
      <w:r>
        <w:t xml:space="preserve"> </w:t>
      </w:r>
      <w:r>
        <w:t xml:space="preserve">PO-2025-ZRH-00487</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Project Reference:</w:t>
      </w:r>
      <w:r>
        <w:t xml:space="preserve"> </w:t>
      </w:r>
      <w:r>
        <w:t xml:space="preserve">ZRH-RES-2025-011</w:t>
      </w:r>
      <w:r>
        <w:br/>
      </w:r>
      <w:r>
        <w:rPr>
          <w:bCs/>
          <w:b/>
        </w:rPr>
        <w:t xml:space="preserve">Payment Terms:</w:t>
      </w:r>
      <w:r>
        <w:t xml:space="preserve"> </w:t>
      </w:r>
      <w:r>
        <w:t xml:space="preserve">Net 30 Days</w:t>
      </w:r>
      <w:r>
        <w:br/>
      </w:r>
      <w:r>
        <w:rPr>
          <w:bCs/>
          <w:b/>
        </w:rPr>
        <w:t xml:space="preserve">Currency:</w:t>
      </w:r>
      <w:r>
        <w:t xml:space="preserve"> </w:t>
      </w:r>
      <w:r>
        <w:t xml:space="preserve">Swiss Franc (CHF)</w:t>
      </w:r>
    </w:p>
    <w:p>
      <w:pPr>
        <w:pStyle w:val="BodyText"/>
      </w:pPr>
      <w:r>
        <w:t xml:space="preserve">1. Vendor / Supplier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Meister Holzbau Keller &amp; Söhne GmbH</w:t>
            </w:r>
          </w:p>
        </w:tc>
      </w:tr>
      <w:tr>
        <w:tc>
          <w:tcPr/>
          <w:p>
            <w:pPr>
              <w:pStyle w:val="Compact"/>
              <w:jc w:val="left"/>
            </w:pPr>
            <w:r>
              <w:t xml:space="preserve">Trade Designation</w:t>
            </w:r>
          </w:p>
        </w:tc>
        <w:tc>
          <w:tcPr/>
          <w:p>
            <w:pPr>
              <w:pStyle w:val="Compact"/>
              <w:jc w:val="left"/>
            </w:pPr>
            <w:r>
              <w:t xml:space="preserve">Carpenter – Master Craftsman (Meister Holzbauer)</w:t>
            </w:r>
          </w:p>
        </w:tc>
      </w:tr>
      <w:tr>
        <w:tc>
          <w:tcPr/>
          <w:p>
            <w:pPr>
              <w:pStyle w:val="Compact"/>
              <w:jc w:val="left"/>
            </w:pPr>
            <w:r>
              <w:t xml:space="preserve">Address</w:t>
            </w:r>
          </w:p>
        </w:tc>
        <w:tc>
          <w:tcPr/>
          <w:p>
            <w:pPr>
              <w:pStyle w:val="Compact"/>
              <w:jc w:val="left"/>
            </w:pPr>
            <w:r>
              <w:t xml:space="preserve">Industriestrasse 18, 8005 Switzerland Zurich, Switzerland</w:t>
            </w:r>
          </w:p>
        </w:tc>
      </w:tr>
      <w:tr>
        <w:tc>
          <w:tcPr/>
          <w:p>
            <w:pPr>
              <w:pStyle w:val="Compact"/>
              <w:jc w:val="left"/>
            </w:pPr>
            <w:r>
              <w:t xml:space="preserve">Contact Person</w:t>
            </w:r>
          </w:p>
        </w:tc>
        <w:tc>
          <w:tcPr/>
          <w:p>
            <w:pPr>
              <w:pStyle w:val="Compact"/>
              <w:jc w:val="left"/>
            </w:pPr>
            <w:r>
              <w:t xml:space="preserve">Mr. Thomas Keller, Lead Carpenter</w:t>
            </w:r>
          </w:p>
        </w:tc>
      </w:tr>
      <w:tr>
        <w:tc>
          <w:tcPr/>
          <w:p>
            <w:pPr>
              <w:pStyle w:val="Compact"/>
              <w:jc w:val="left"/>
            </w:pPr>
            <w:r>
              <w:t xml:space="preserve">Phone / Email</w:t>
            </w:r>
          </w:p>
        </w:tc>
        <w:tc>
          <w:tcPr/>
          <w:p>
            <w:pPr>
              <w:pStyle w:val="Compact"/>
              <w:jc w:val="left"/>
            </w:pPr>
            <w:r>
              <w:t xml:space="preserve">+41 44 555 0347 / t.keller@meisterholzbau.ch</w:t>
            </w:r>
          </w:p>
        </w:tc>
      </w:tr>
      <w:tr>
        <w:tc>
          <w:tcPr/>
          <w:p>
            <w:pPr>
              <w:pStyle w:val="Compact"/>
              <w:jc w:val="left"/>
            </w:pPr>
            <w:r>
              <w:t xml:space="preserve">VAT / UID</w:t>
            </w:r>
          </w:p>
        </w:tc>
        <w:tc>
          <w:tcPr/>
          <w:p>
            <w:pPr>
              <w:pStyle w:val="Compact"/>
              <w:jc w:val="left"/>
            </w:pPr>
            <w:r>
              <w:t xml:space="preserve">CHE-229.876.543</w:t>
            </w:r>
          </w:p>
        </w:tc>
      </w:tr>
      <w:tr>
        <w:tc>
          <w:tcPr/>
          <w:p>
            <w:pPr>
              <w:pStyle w:val="Compact"/>
              <w:jc w:val="left"/>
            </w:pPr>
            <w:r>
              <w:t xml:space="preserve">Professional License</w:t>
            </w:r>
          </w:p>
        </w:tc>
        <w:tc>
          <w:tcPr/>
          <w:p>
            <w:pPr>
              <w:pStyle w:val="Compact"/>
              <w:jc w:val="left"/>
            </w:pPr>
            <w:r>
              <w:t xml:space="preserve">Swiss Federal Craftsman Certificate No. SZ-2019-4471 (Carpenter, Switzerland Zurich Chamber of Commerce)</w:t>
            </w:r>
          </w:p>
        </w:tc>
      </w:tr>
    </w:tbl>
    <w:p>
      <w:pPr>
        <w:pStyle w:val="BodyText"/>
      </w:pPr>
      <w:r>
        <w:t xml:space="preserve">2. Scope of Work – Carpenter Services</w:t>
      </w:r>
    </w:p>
    <w:p>
      <w:pPr>
        <w:pStyle w:val="BodyText"/>
      </w:pPr>
      <w:r>
        <w:t xml:space="preserve">This Purchase Order is issued by Alpine Construction &amp; Interiors AG to engage the services of a qualified</w:t>
      </w:r>
      <w:r>
        <w:t xml:space="preserve"> </w:t>
      </w:r>
      <w:r>
        <w:t xml:space="preserve">Carpenter</w:t>
      </w:r>
      <w:r>
        <w:t xml:space="preserve"> </w:t>
      </w:r>
      <w:r>
        <w:t xml:space="preserve">for the execution of bespoke timber work, structural joinery, and interior wood finishing as part of the residential renovation project located at Seefeldstrasse 112, 8008 Switzerland Zurich. The</w:t>
      </w:r>
      <w:r>
        <w:t xml:space="preserve"> </w:t>
      </w:r>
      <w:r>
        <w:t xml:space="preserve">Carpenter</w:t>
      </w:r>
      <w:r>
        <w:t xml:space="preserve"> </w:t>
      </w:r>
      <w:r>
        <w:t xml:space="preserve">shall perform all duties in accordance with Swiss building regulations (SIA Normen), the local Switzerland Zurich zoning ordinance, and the specific technical specifications outlined in Annex A of this Purchase Order. All materials to be supplied by the</w:t>
      </w:r>
      <w:r>
        <w:t xml:space="preserve"> </w:t>
      </w:r>
      <w:r>
        <w:t xml:space="preserve">Carpenter</w:t>
      </w:r>
      <w:r>
        <w:t xml:space="preserve"> </w:t>
      </w:r>
      <w:r>
        <w:t xml:space="preserve">must be certified sustainable timber sourced from FSC-approved forests, and all workmanship must meet the standards expected of a master</w:t>
      </w:r>
      <w:r>
        <w:t xml:space="preserve"> </w:t>
      </w:r>
      <w:r>
        <w:t xml:space="preserve">Carpenter</w:t>
      </w:r>
      <w:r>
        <w:t xml:space="preserve"> </w:t>
      </w:r>
      <w:r>
        <w:t xml:space="preserve">registered with the Switzerland Zurich Guild of Woodworkers.</w:t>
      </w:r>
    </w:p>
    <w:p>
      <w:pPr>
        <w:pStyle w:val="BodyText"/>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Carpenter Work</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(CHF)</w:t>
            </w:r>
          </w:p>
        </w:tc>
        <w:tc>
          <w:tcPr/>
          <w:p>
            <w:pPr>
              <w:pStyle w:val="Compact"/>
              <w:jc w:val="left"/>
            </w:pPr>
            <w:r>
              <w:t xml:space="preserve">Total (CHF)</w:t>
            </w:r>
          </w:p>
        </w:tc>
      </w:tr>
      <w:tr>
        <w:tc>
          <w:tcPr/>
          <w:p>
            <w:pPr>
              <w:pStyle w:val="Compact"/>
              <w:jc w:val="left"/>
            </w:pPr>
            <w:r>
              <w:t xml:space="preserve">01</w:t>
            </w:r>
          </w:p>
        </w:tc>
        <w:tc>
          <w:tcPr/>
          <w:p>
            <w:pPr>
              <w:pStyle w:val="Compact"/>
              <w:jc w:val="left"/>
            </w:pPr>
            <w:r>
              <w:t xml:space="preserve">Design and fabrication of custom oak staircase (14 steps) including handrail and balustrade – Carpenter on-site installation</w:t>
            </w:r>
          </w:p>
        </w:tc>
        <w:tc>
          <w:tcPr/>
          <w:p>
            <w:pPr>
              <w:pStyle w:val="Compact"/>
              <w:jc w:val="left"/>
            </w:pPr>
            <w:r>
              <w:t xml:space="preserve">Lot</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02</w:t>
            </w:r>
          </w:p>
        </w:tc>
        <w:tc>
          <w:tcPr/>
          <w:p>
            <w:pPr>
              <w:pStyle w:val="Compact"/>
              <w:jc w:val="left"/>
            </w:pPr>
            <w:r>
              <w:t xml:space="preserve">Supply and installation of solid walnut built-in wardrobe system (6.2 m linear) – Carpenter joinery and finishing</w:t>
            </w:r>
          </w:p>
        </w:tc>
        <w:tc>
          <w:tcPr/>
          <w:p>
            <w:pPr>
              <w:pStyle w:val="Compact"/>
              <w:jc w:val="left"/>
            </w:pPr>
            <w:r>
              <w:t xml:space="preserve">Lot</w:t>
            </w:r>
          </w:p>
        </w:tc>
        <w:tc>
          <w:tcPr/>
          <w:p>
            <w:pPr>
              <w:pStyle w:val="Compact"/>
              <w:jc w:val="left"/>
            </w:pPr>
            <w:r>
              <w:t xml:space="preserve">1</w:t>
            </w:r>
          </w:p>
        </w:tc>
        <w:tc>
          <w:tcPr/>
          <w:p>
            <w:pPr>
              <w:pStyle w:val="Compact"/>
              <w:jc w:val="left"/>
            </w:pPr>
            <w:r>
              <w:t xml:space="preserve">12,300.00</w:t>
            </w:r>
          </w:p>
        </w:tc>
        <w:tc>
          <w:tcPr/>
          <w:p>
            <w:pPr>
              <w:pStyle w:val="Compact"/>
              <w:jc w:val="left"/>
            </w:pPr>
            <w:r>
              <w:t xml:space="preserve">12,300.00</w:t>
            </w:r>
          </w:p>
        </w:tc>
      </w:tr>
      <w:tr>
        <w:tc>
          <w:tcPr/>
          <w:p>
            <w:pPr>
              <w:pStyle w:val="Compact"/>
              <w:jc w:val="left"/>
            </w:pPr>
            <w:r>
              <w:t xml:space="preserve">03</w:t>
            </w:r>
          </w:p>
        </w:tc>
        <w:tc>
          <w:tcPr/>
          <w:p>
            <w:pPr>
              <w:pStyle w:val="Compact"/>
              <w:jc w:val="left"/>
            </w:pPr>
            <w:r>
              <w:t xml:space="preserve">Structural timber beam reinforcement, living room ceiling (Switzerland Zurich heritage building compliance)</w:t>
            </w:r>
          </w:p>
        </w:tc>
        <w:tc>
          <w:tcPr/>
          <w:p>
            <w:pPr>
              <w:pStyle w:val="Compact"/>
              <w:jc w:val="left"/>
            </w:pPr>
            <w:r>
              <w:t xml:space="preserve">m²</w:t>
            </w:r>
          </w:p>
        </w:tc>
        <w:tc>
          <w:tcPr/>
          <w:p>
            <w:pPr>
              <w:pStyle w:val="Compact"/>
              <w:jc w:val="left"/>
            </w:pPr>
            <w:r>
              <w:t xml:space="preserve">48</w:t>
            </w:r>
          </w:p>
        </w:tc>
        <w:tc>
          <w:tcPr/>
          <w:p>
            <w:pPr>
              <w:pStyle w:val="Compact"/>
              <w:jc w:val="left"/>
            </w:pPr>
            <w:r>
              <w:t xml:space="preserve">320.00</w:t>
            </w:r>
          </w:p>
        </w:tc>
        <w:tc>
          <w:tcPr/>
          <w:p>
            <w:pPr>
              <w:pStyle w:val="Compact"/>
              <w:jc w:val="left"/>
            </w:pPr>
            <w:r>
              <w:t xml:space="preserve">15,360.00</w:t>
            </w:r>
          </w:p>
        </w:tc>
      </w:tr>
      <w:tr>
        <w:tc>
          <w:tcPr/>
          <w:p>
            <w:pPr>
              <w:pStyle w:val="Compact"/>
              <w:jc w:val="left"/>
            </w:pPr>
            <w:r>
              <w:t xml:space="preserve">04</w:t>
            </w:r>
          </w:p>
        </w:tc>
        <w:tc>
          <w:tcPr/>
          <w:p>
            <w:pPr>
              <w:pStyle w:val="Compact"/>
              <w:jc w:val="left"/>
            </w:pPr>
            <w:r>
              <w:t xml:space="preserve">Custom larch window frames and sills (12 units) – Carpenter fabrication and weatherproofing</w:t>
            </w:r>
          </w:p>
        </w:tc>
        <w:tc>
          <w:tcPr/>
          <w:p>
            <w:pPr>
              <w:pStyle w:val="Compact"/>
              <w:jc w:val="left"/>
            </w:pPr>
            <w:r>
              <w:t xml:space="preserve">Unit</w:t>
            </w:r>
          </w:p>
        </w:tc>
        <w:tc>
          <w:tcPr/>
          <w:p>
            <w:pPr>
              <w:pStyle w:val="Compact"/>
              <w:jc w:val="left"/>
            </w:pPr>
            <w:r>
              <w:t xml:space="preserve">12</w:t>
            </w:r>
          </w:p>
        </w:tc>
        <w:tc>
          <w:tcPr/>
          <w:p>
            <w:pPr>
              <w:pStyle w:val="Compact"/>
              <w:jc w:val="left"/>
            </w:pPr>
            <w:r>
              <w:t xml:space="preserve">1,850.00</w:t>
            </w:r>
          </w:p>
        </w:tc>
        <w:tc>
          <w:tcPr/>
          <w:p>
            <w:pPr>
              <w:pStyle w:val="Compact"/>
              <w:jc w:val="left"/>
            </w:pPr>
            <w:r>
              <w:t xml:space="preserve">22,200.00</w:t>
            </w:r>
          </w:p>
        </w:tc>
      </w:tr>
      <w:tr>
        <w:tc>
          <w:tcPr/>
          <w:p>
            <w:pPr>
              <w:pStyle w:val="Compact"/>
              <w:jc w:val="left"/>
            </w:pPr>
            <w:r>
              <w:t xml:space="preserve">05</w:t>
            </w:r>
          </w:p>
        </w:tc>
        <w:tc>
          <w:tcPr/>
          <w:p>
            <w:pPr>
              <w:pStyle w:val="Compact"/>
              <w:jc w:val="left"/>
            </w:pPr>
            <w:r>
              <w:t xml:space="preserve">Interior paneling in Swiss pine, hallway and study (34 m²) – Carpenter installation and oil finish</w:t>
            </w:r>
          </w:p>
        </w:tc>
        <w:tc>
          <w:tcPr/>
          <w:p>
            <w:pPr>
              <w:pStyle w:val="Compact"/>
              <w:jc w:val="left"/>
            </w:pPr>
            <w:r>
              <w:t xml:space="preserve">m²</w:t>
            </w:r>
          </w:p>
        </w:tc>
        <w:tc>
          <w:tcPr/>
          <w:p>
            <w:pPr>
              <w:pStyle w:val="Compact"/>
              <w:jc w:val="left"/>
            </w:pPr>
            <w:r>
              <w:t xml:space="preserve">34</w:t>
            </w:r>
          </w:p>
        </w:tc>
        <w:tc>
          <w:tcPr/>
          <w:p>
            <w:pPr>
              <w:pStyle w:val="Compact"/>
              <w:jc w:val="left"/>
            </w:pPr>
            <w:r>
              <w:t xml:space="preserve">410.00</w:t>
            </w:r>
          </w:p>
        </w:tc>
        <w:tc>
          <w:tcPr/>
          <w:p>
            <w:pPr>
              <w:pStyle w:val="Compact"/>
              <w:jc w:val="left"/>
            </w:pPr>
            <w:r>
              <w:t xml:space="preserve">13,940.00</w:t>
            </w:r>
          </w:p>
        </w:tc>
      </w:tr>
      <w:tr>
        <w:tc>
          <w:tcPr/>
          <w:p>
            <w:pPr>
              <w:pStyle w:val="Compact"/>
              <w:jc w:val="left"/>
            </w:pPr>
            <w:r>
              <w:t xml:space="preserve">06</w:t>
            </w:r>
          </w:p>
        </w:tc>
        <w:tc>
          <w:tcPr/>
          <w:p>
            <w:pPr>
              <w:pStyle w:val="Compact"/>
              <w:jc w:val="left"/>
            </w:pPr>
            <w:r>
              <w:t xml:space="preserve">On-site supervision, quality control, and final handover inspection by Lead Carpenter</w:t>
            </w:r>
          </w:p>
        </w:tc>
        <w:tc>
          <w:tcPr/>
          <w:p>
            <w:pPr>
              <w:pStyle w:val="Compact"/>
              <w:jc w:val="left"/>
            </w:pPr>
            <w:r>
              <w:t xml:space="preserve">Day</w:t>
            </w:r>
          </w:p>
        </w:tc>
        <w:tc>
          <w:tcPr/>
          <w:p>
            <w:pPr>
              <w:pStyle w:val="Compact"/>
              <w:jc w:val="left"/>
            </w:pPr>
            <w:r>
              <w:t xml:space="preserve">10</w:t>
            </w:r>
          </w:p>
        </w:tc>
        <w:tc>
          <w:tcPr/>
          <w:p>
            <w:pPr>
              <w:pStyle w:val="Compact"/>
              <w:jc w:val="left"/>
            </w:pPr>
            <w:r>
              <w:t xml:space="preserve">650.00</w:t>
            </w:r>
          </w:p>
        </w:tc>
        <w:tc>
          <w:tcPr/>
          <w:p>
            <w:pPr>
              <w:pStyle w:val="Compact"/>
              <w:jc w:val="left"/>
            </w:pPr>
            <w:r>
              <w:t xml:space="preserve">6,500.00</w:t>
            </w:r>
          </w:p>
        </w:tc>
      </w:tr>
      <w:tr>
        <w:tc>
          <w:tcPr>
            <w:gridSpan w:val="5"/>
          </w:tcPr>
          <w:p>
            <w:pPr>
              <w:pStyle w:val="Compact"/>
              <w:jc w:val="right"/>
            </w:pPr>
            <w:r>
              <w:t xml:space="preserve">Subtotal</w:t>
            </w:r>
          </w:p>
        </w:tc>
        <w:tc>
          <w:tcPr/>
          <w:p>
            <w:pPr>
              <w:pStyle w:val="Compact"/>
              <w:jc w:val="left"/>
            </w:pPr>
            <w:r>
              <w:t xml:space="preserve">88,800.00</w:t>
            </w:r>
          </w:p>
        </w:tc>
      </w:tr>
      <w:tr>
        <w:tc>
          <w:tcPr>
            <w:gridSpan w:val="5"/>
          </w:tcPr>
          <w:p>
            <w:pPr>
              <w:pStyle w:val="Compact"/>
              <w:jc w:val="right"/>
            </w:pPr>
            <w:r>
              <w:t xml:space="preserve">VAT (7.7% – Switzerland Zurich standard rate)</w:t>
            </w:r>
          </w:p>
        </w:tc>
        <w:tc>
          <w:tcPr/>
          <w:p>
            <w:pPr>
              <w:pStyle w:val="Compact"/>
              <w:jc w:val="left"/>
            </w:pPr>
            <w:r>
              <w:t xml:space="preserve">6,839.60</w:t>
            </w:r>
          </w:p>
        </w:tc>
      </w:tr>
      <w:tr>
        <w:tc>
          <w:tcPr>
            <w:gridSpan w:val="5"/>
          </w:tcPr>
          <w:p>
            <w:pPr>
              <w:pStyle w:val="Compact"/>
              <w:jc w:val="right"/>
            </w:pPr>
            <w:r>
              <w:rPr>
                <w:bCs/>
                <w:b/>
              </w:rPr>
              <w:t xml:space="preserve">Grand Total (CHF)</w:t>
            </w:r>
          </w:p>
        </w:tc>
        <w:tc>
          <w:tcPr/>
          <w:p>
            <w:pPr>
              <w:pStyle w:val="Compact"/>
              <w:jc w:val="left"/>
            </w:pPr>
            <w:r>
              <w:rPr>
                <w:bCs/>
                <w:b/>
              </w:rPr>
              <w:t xml:space="preserve">95,639.60</w:t>
            </w:r>
          </w:p>
        </w:tc>
      </w:tr>
    </w:tbl>
    <w:p>
      <w:pPr>
        <w:pStyle w:val="BodyText"/>
      </w:pPr>
      <w:r>
        <w:t xml:space="preserve">4. Delivery and Execution Schedule</w:t>
      </w:r>
    </w:p>
    <w:p>
      <w:pPr>
        <w:pStyle w:val="BodyText"/>
      </w:pPr>
      <w:r>
        <w:t xml:space="preserve">All</w:t>
      </w:r>
      <w:r>
        <w:t xml:space="preserve"> </w:t>
      </w:r>
      <w:r>
        <w:t xml:space="preserve">Carpenter</w:t>
      </w:r>
      <w:r>
        <w:t xml:space="preserve"> </w:t>
      </w:r>
      <w:r>
        <w:t xml:space="preserve">work under this Purchase Order shall commence on 1 July 2025 and be completed no later than 29 August 2025. The</w:t>
      </w:r>
      <w:r>
        <w:t xml:space="preserve"> </w:t>
      </w:r>
      <w:r>
        <w:t xml:space="preserve">Carpenter</w:t>
      </w:r>
      <w:r>
        <w:t xml:space="preserve"> </w:t>
      </w:r>
      <w:r>
        <w:t xml:space="preserve">is required to present on-site at the Switzerland Zurich project address no later than 07:30 each working day (Monday through Friday). Any delays attributable to the</w:t>
      </w:r>
      <w:r>
        <w:t xml:space="preserve"> </w:t>
      </w:r>
      <w:r>
        <w:t xml:space="preserve">Carpenter</w:t>
      </w:r>
      <w:r>
        <w:t xml:space="preserve"> </w:t>
      </w:r>
      <w:r>
        <w:t xml:space="preserve">beyond the agreed completion date shall incur a penalty of 0.5% of the total Purchase Order value per calendar day, capped at 10% of the total contract sum. The</w:t>
      </w:r>
      <w:r>
        <w:t xml:space="preserve"> </w:t>
      </w:r>
      <w:r>
        <w:t xml:space="preserve">Carpenter</w:t>
      </w:r>
      <w:r>
        <w:t xml:space="preserve"> </w:t>
      </w:r>
      <w:r>
        <w:t xml:space="preserve">must coordinate with the Switzerland Zurich municipal building authority for any structural modifications requiring prior approval.</w:t>
      </w:r>
    </w:p>
    <w:p>
      <w:pPr>
        <w:pStyle w:val="BodyText"/>
      </w:pPr>
      <w:r>
        <w:t xml:space="preserve">5. Terms and Conditions</w:t>
      </w:r>
    </w:p>
    <w:p>
      <w:pPr>
        <w:pStyle w:val="BodyText"/>
      </w:pPr>
      <w:r>
        <w:rPr>
          <w:bCs/>
          <w:b/>
        </w:rPr>
        <w:t xml:space="preserve">5.1</w:t>
      </w:r>
      <w:r>
        <w:t xml:space="preserve"> </w:t>
      </w:r>
      <w:r>
        <w:t xml:space="preserve">This Purchase Order constitutes a binding agreement between Alpine Construction &amp; Interiors AG (hereinafter "Buyer") and Meister Holzbau Keller &amp; Söhne GmbH (hereinafter "Carpenter / Supplier") for the provision of carpentry and joinery services in Switzerland Zurich.</w:t>
      </w:r>
    </w:p>
    <w:p>
      <w:pPr>
        <w:pStyle w:val="BodyText"/>
      </w:pPr>
      <w:r>
        <w:rPr>
          <w:bCs/>
          <w:b/>
        </w:rPr>
        <w:t xml:space="preserve">5.2</w:t>
      </w:r>
      <w:r>
        <w:t xml:space="preserve"> </w:t>
      </w:r>
      <w:r>
        <w:t xml:space="preserve">The</w:t>
      </w:r>
      <w:r>
        <w:t xml:space="preserve"> </w:t>
      </w:r>
      <w:r>
        <w:t xml:space="preserve">Carpenter</w:t>
      </w:r>
      <w:r>
        <w:t xml:space="preserve"> </w:t>
      </w:r>
      <w:r>
        <w:t xml:space="preserve">warrants that all work shall be performed in a workmanlike manner by qualified personnel holding valid Swiss professional certifications. The</w:t>
      </w:r>
      <w:r>
        <w:t xml:space="preserve"> </w:t>
      </w:r>
      <w:r>
        <w:t xml:space="preserve">Carpenter</w:t>
      </w:r>
      <w:r>
        <w:t xml:space="preserve"> </w:t>
      </w:r>
      <w:r>
        <w:t xml:space="preserve">shall maintain full professional liability insurance (Berufshaftpflicht) with a minimum coverage of CHF 5,000,000 throughout the duration of this Purchase Order.</w:t>
      </w:r>
    </w:p>
    <w:p>
      <w:pPr>
        <w:pStyle w:val="BodyText"/>
      </w:pPr>
      <w:r>
        <w:rPr>
          <w:bCs/>
          <w:b/>
        </w:rPr>
        <w:t xml:space="preserve">5.3</w:t>
      </w:r>
      <w:r>
        <w:t xml:space="preserve"> </w:t>
      </w:r>
      <w:r>
        <w:t xml:space="preserve">Payment shall be made in three installments: 30% upon signing of this Purchase Order, 40% upon completion of structural timber work (Item 03), and 30% upon final acceptance and handover. All payments shall be transferred via Swiss bank transfer to the account designated by the</w:t>
      </w:r>
      <w:r>
        <w:t xml:space="preserve"> </w:t>
      </w:r>
      <w:r>
        <w:t xml:space="preserve">Carpenter</w:t>
      </w:r>
      <w:r>
        <w:t xml:space="preserve">.</w:t>
      </w:r>
    </w:p>
    <w:p>
      <w:pPr>
        <w:pStyle w:val="BodyText"/>
      </w:pPr>
      <w:r>
        <w:rPr>
          <w:bCs/>
          <w:b/>
        </w:rPr>
        <w:t xml:space="preserve">5.4</w:t>
      </w:r>
      <w:r>
        <w:t xml:space="preserve"> </w:t>
      </w:r>
      <w:r>
        <w:t xml:space="preserve">The</w:t>
      </w:r>
      <w:r>
        <w:t xml:space="preserve"> </w:t>
      </w:r>
      <w:r>
        <w:t xml:space="preserve">Carpenter</w:t>
      </w:r>
      <w:r>
        <w:t xml:space="preserve"> </w:t>
      </w:r>
      <w:r>
        <w:t xml:space="preserve">shall comply with all applicable Swiss labor laws, occupational safety regulations (SVG/UVG), and the specific building codes enforced in Switzerland Zurich. The</w:t>
      </w:r>
      <w:r>
        <w:t xml:space="preserve"> </w:t>
      </w:r>
      <w:r>
        <w:t xml:space="preserve">Carpenter</w:t>
      </w:r>
      <w:r>
        <w:t xml:space="preserve"> </w:t>
      </w:r>
      <w:r>
        <w:t xml:space="preserve">is responsible for obtaining any additional permits required by the Switzerland Zurich city planning office.</w:t>
      </w:r>
    </w:p>
    <w:p>
      <w:pPr>
        <w:pStyle w:val="BodyText"/>
      </w:pPr>
      <w:r>
        <w:rPr>
          <w:bCs/>
          <w:b/>
        </w:rPr>
        <w:t xml:space="preserve">5.5</w:t>
      </w:r>
      <w:r>
        <w:t xml:space="preserve"> </w:t>
      </w:r>
      <w:r>
        <w:t xml:space="preserve">All timber materials must be stored on-site in a covered, dry area to prevent warping or moisture damage. The</w:t>
      </w:r>
      <w:r>
        <w:t xml:space="preserve"> </w:t>
      </w:r>
      <w:r>
        <w:t xml:space="preserve">Carpenter</w:t>
      </w:r>
      <w:r>
        <w:t xml:space="preserve"> </w:t>
      </w:r>
      <w:r>
        <w:t xml:space="preserve">shall provide material data sheets and FSC certification documents for all wood species used under this Purchase Order.</w:t>
      </w:r>
    </w:p>
    <w:p>
      <w:pPr>
        <w:pStyle w:val="BodyText"/>
      </w:pPr>
      <w:r>
        <w:rPr>
          <w:bCs/>
          <w:b/>
        </w:rPr>
        <w:t xml:space="preserve">5.6</w:t>
      </w:r>
      <w:r>
        <w:t xml:space="preserve"> </w:t>
      </w:r>
      <w:r>
        <w:t xml:space="preserve">Disputes arising from this Purchase Order shall be resolved through arbitration in Switzerland Zurich under the rules of the Swiss Arbitration Centre (SCC). The governing law is the Swiss Code of Obligations (OR).</w:t>
      </w:r>
    </w:p>
    <w:p>
      <w:pPr>
        <w:pStyle w:val="BodyText"/>
      </w:pPr>
      <w:r>
        <w:rPr>
          <w:bCs/>
          <w:b/>
        </w:rPr>
        <w:t xml:space="preserve">5.7</w:t>
      </w:r>
      <w:r>
        <w:t xml:space="preserve"> </w:t>
      </w:r>
      <w:r>
        <w:t xml:space="preserve">The</w:t>
      </w:r>
      <w:r>
        <w:t xml:space="preserve"> </w:t>
      </w:r>
      <w:r>
        <w:t xml:space="preserve">Carpenter</w:t>
      </w:r>
      <w:r>
        <w:t xml:space="preserve"> </w:t>
      </w:r>
      <w:r>
        <w:t xml:space="preserve">grants a warranty of 24 months on all workmanship and materials supplied under this Purchase Order, commencing from the date of final acceptance by the Buyer's site supervisor.</w:t>
      </w:r>
    </w:p>
    <w:p>
      <w:pPr>
        <w:pStyle w:val="BodyText"/>
      </w:pPr>
      <w:r>
        <w:t xml:space="preserve">6. Acceptance and Authorization</w:t>
      </w:r>
    </w:p>
    <w:p>
      <w:pPr>
        <w:pStyle w:val="BodyText"/>
      </w:pPr>
      <w:r>
        <w:t xml:space="preserve">By signing below, both parties acknowledge and agree to all terms, conditions, and specifications set forth in this Purchase Order for the engagement of the</w:t>
      </w:r>
      <w:r>
        <w:t xml:space="preserve"> </w:t>
      </w:r>
      <w:r>
        <w:t xml:space="preserve">Carpenter</w:t>
      </w:r>
      <w:r>
        <w:t xml:space="preserve"> </w:t>
      </w:r>
      <w:r>
        <w:t xml:space="preserve">in Switzerland Zurich.</w:t>
      </w:r>
    </w:p>
    <w:p>
      <w:pPr>
        <w:pStyle w:val="BodyText"/>
      </w:pPr>
      <w:r>
        <w:rPr>
          <w:bCs/>
          <w:b/>
        </w:rPr>
        <w:t xml:space="preserve">For and on behalf of the Buyer:</w:t>
      </w:r>
    </w:p>
    <w:p>
      <w:pPr>
        <w:pStyle w:val="BodyText"/>
      </w:pPr>
      <w:r>
        <w:t xml:space="preserve">Alpine Construction &amp; Interiors AG</w:t>
      </w:r>
    </w:p>
    <w:p>
      <w:pPr>
        <w:pStyle w:val="BodyText"/>
      </w:pPr>
      <w:r>
        <w:t xml:space="preserve">Name: Dr. Elena Brunner</w:t>
      </w:r>
      <w:r>
        <w:br/>
      </w:r>
      <w:r>
        <w:t xml:space="preserve">Title: Head of Procurement</w:t>
      </w:r>
      <w:r>
        <w:br/>
      </w:r>
      <w:r>
        <w:t xml:space="preserve">Signature: _________________________</w:t>
      </w:r>
      <w:r>
        <w:br/>
      </w:r>
      <w:r>
        <w:t xml:space="preserve">Date: _________________________</w:t>
      </w:r>
    </w:p>
    <w:p>
      <w:pPr>
        <w:pStyle w:val="BodyText"/>
      </w:pPr>
      <w:r>
        <w:rPr>
          <w:bCs/>
          <w:b/>
        </w:rPr>
        <w:t xml:space="preserve">For and on behalf of the Carpenter / Supplier:</w:t>
      </w:r>
    </w:p>
    <w:p>
      <w:pPr>
        <w:pStyle w:val="BodyText"/>
      </w:pPr>
      <w:r>
        <w:t xml:space="preserve">Meister Holzbau Keller &amp; Söhne GmbH</w:t>
      </w:r>
    </w:p>
    <w:p>
      <w:pPr>
        <w:pStyle w:val="BodyText"/>
      </w:pPr>
      <w:r>
        <w:t xml:space="preserve">Name: Thomas Keller</w:t>
      </w:r>
      <w:r>
        <w:br/>
      </w:r>
      <w:r>
        <w:t xml:space="preserve">Title: Lead Carpenter / Managing Director</w:t>
      </w:r>
      <w:r>
        <w:br/>
      </w:r>
      <w:r>
        <w:t xml:space="preserve">Signature: _________________________</w:t>
      </w:r>
      <w:r>
        <w:br/>
      </w:r>
      <w:r>
        <w:t xml:space="preserve">Date: _________________________</w:t>
      </w:r>
    </w:p>
    <w:p>
      <w:pPr>
        <w:pStyle w:val="BodyText"/>
      </w:pPr>
      <w:r>
        <w:t xml:space="preserve">This Purchase Order (PO-2025-ZRH-00487) is issued for Carpenter services in Switzerland Zurich. Document generated by Alpine Construction &amp; Interiors AG Procurement Department. Page 1 of 1. Confidential – For authorized parties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Carpenter Services - Switzerland Zurich</dc:title>
  <dc:creator/>
  <dc:language>en</dc:language>
  <cp:keywords/>
  <dcterms:created xsi:type="dcterms:W3CDTF">2026-10-10T04:33:57Z</dcterms:created>
  <dcterms:modified xsi:type="dcterms:W3CDTF">2026-10-10T04:33:57Z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