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Carpenter Services — United Kingdom London</w:t>
      </w:r>
    </w:p>
    <w:p>
      <w:pPr>
        <w:pStyle w:val="BodyText"/>
      </w:pPr>
      <w:r>
        <w:t xml:space="preserve">Document Reference: PO-LDN-2025-04871</w:t>
      </w:r>
    </w:p>
    <w:bookmarkEnd w:id="20"/>
    <w:p>
      <w:pPr>
        <w:pStyle w:val="BodyText"/>
      </w:pPr>
      <w:r>
        <w:rPr>
          <w:bCs/>
          <w:b/>
        </w:rPr>
        <w:t xml:space="preserve">Purchase Order Number:</w:t>
      </w:r>
      <w:r>
        <w:t xml:space="preserve"> </w:t>
      </w:r>
      <w:r>
        <w:t xml:space="preserve">PO-LDN-2025-04871</w:t>
      </w:r>
      <w:r>
        <w:br/>
      </w:r>
      <w:r>
        <w:rPr>
          <w:bCs/>
          <w:b/>
        </w:rPr>
        <w:t xml:space="preserve">Date of Issue:</w:t>
      </w:r>
      <w:r>
        <w:t xml:space="preserve"> </w:t>
      </w:r>
      <w:r>
        <w:t xml:space="preserve">14 June 2025</w:t>
      </w:r>
      <w:r>
        <w:br/>
      </w:r>
      <w:r>
        <w:rPr>
          <w:bCs/>
          <w:b/>
        </w:rPr>
        <w:t xml:space="preserve">Required Delivery Date:</w:t>
      </w:r>
      <w:r>
        <w:t xml:space="preserve"> </w:t>
      </w:r>
      <w:r>
        <w:t xml:space="preserve">01 August 2025</w:t>
      </w:r>
      <w:r>
        <w:br/>
      </w:r>
      <w:r>
        <w:rPr>
          <w:bCs/>
          <w:b/>
        </w:rPr>
        <w:t xml:space="preserve">Payment Terms:</w:t>
      </w:r>
      <w:r>
        <w:t xml:space="preserve"> </w:t>
      </w:r>
      <w:r>
        <w:t xml:space="preserve">Net 30 Days</w:t>
      </w:r>
    </w:p>
    <w:p>
      <w:pPr>
        <w:pStyle w:val="BodyText"/>
      </w:pPr>
      <w:r>
        <w:rPr>
          <w:bCs/>
          <w:b/>
        </w:rPr>
        <w:t xml:space="preserve">Issued By:</w:t>
      </w:r>
      <w:r>
        <w:t xml:space="preserve"> </w:t>
      </w:r>
      <w:r>
        <w:t xml:space="preserve">Meridian Property Developments Ltd.</w:t>
      </w:r>
      <w:r>
        <w:br/>
      </w:r>
      <w:r>
        <w:rPr>
          <w:bCs/>
          <w:b/>
        </w:rPr>
        <w:t xml:space="preserve">Address:</w:t>
      </w:r>
      <w:r>
        <w:t xml:space="preserve"> </w:t>
      </w:r>
      <w:r>
        <w:t xml:space="preserve">42 Regent Street, London, W1B 5AH, United Kingdom</w:t>
      </w:r>
      <w:r>
        <w:br/>
      </w:r>
      <w:r>
        <w:rPr>
          <w:bCs/>
          <w:b/>
        </w:rPr>
        <w:t xml:space="preserve">Contact:</w:t>
      </w:r>
      <w:r>
        <w:t xml:space="preserve"> </w:t>
      </w:r>
      <w:r>
        <w:t xml:space="preserve">procurement@meridianprop.co.uk</w:t>
      </w:r>
      <w:r>
        <w:br/>
      </w:r>
      <w:r>
        <w:rPr>
          <w:bCs/>
          <w:b/>
        </w:rPr>
        <w:t xml:space="preserve">Telephone:</w:t>
      </w:r>
      <w:r>
        <w:t xml:space="preserve"> </w:t>
      </w:r>
      <w:r>
        <w:t xml:space="preserve">+44 (0)20 7946 0832</w:t>
      </w:r>
    </w:p>
    <w:bookmarkStart w:id="21" w:name="supplier-carpenter-details"/>
    <w:p>
      <w:pPr>
        <w:pStyle w:val="Heading2"/>
      </w:pPr>
      <w:r>
        <w:t xml:space="preserve">Supplier / Carpenter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Thameside Carpentry &amp; Joinery Services Ltd.</w:t>
            </w:r>
          </w:p>
        </w:tc>
      </w:tr>
      <w:tr>
        <w:tc>
          <w:tcPr/>
          <w:p>
            <w:pPr>
              <w:pStyle w:val="Compact"/>
              <w:jc w:val="left"/>
            </w:pPr>
            <w:r>
              <w:rPr>
                <w:bCs/>
                <w:b/>
              </w:rPr>
              <w:t xml:space="preserve">Trade Designation:</w:t>
            </w:r>
          </w:p>
        </w:tc>
        <w:tc>
          <w:tcPr/>
          <w:p>
            <w:pPr>
              <w:pStyle w:val="Compact"/>
              <w:jc w:val="left"/>
            </w:pPr>
            <w:r>
              <w:t xml:space="preserve">Master Carpenter &amp; Qualified Joiner (City &amp; Guilds Certified)</w:t>
            </w:r>
          </w:p>
        </w:tc>
      </w:tr>
      <w:tr>
        <w:tc>
          <w:tcPr/>
          <w:p>
            <w:pPr>
              <w:pStyle w:val="Compact"/>
              <w:jc w:val="left"/>
            </w:pPr>
            <w:r>
              <w:rPr>
                <w:bCs/>
                <w:b/>
              </w:rPr>
              <w:t xml:space="preserve">Address:</w:t>
            </w:r>
          </w:p>
        </w:tc>
        <w:tc>
          <w:tcPr/>
          <w:p>
            <w:pPr>
              <w:pStyle w:val="Compact"/>
              <w:jc w:val="left"/>
            </w:pPr>
            <w:r>
              <w:t xml:space="preserve">17 Blackfriars Road, London, SE1 8NZ, United Kingdom</w:t>
            </w:r>
          </w:p>
        </w:tc>
      </w:tr>
      <w:tr>
        <w:tc>
          <w:tcPr/>
          <w:p>
            <w:pPr>
              <w:pStyle w:val="Compact"/>
              <w:jc w:val="left"/>
            </w:pPr>
            <w:r>
              <w:rPr>
                <w:bCs/>
                <w:b/>
              </w:rPr>
              <w:t xml:space="preserve">VAT Registration:</w:t>
            </w:r>
          </w:p>
        </w:tc>
        <w:tc>
          <w:tcPr/>
          <w:p>
            <w:pPr>
              <w:pStyle w:val="Compact"/>
              <w:jc w:val="left"/>
            </w:pPr>
            <w:r>
              <w:t xml:space="preserve">GB 987 6543 21</w:t>
            </w:r>
          </w:p>
        </w:tc>
      </w:tr>
      <w:tr>
        <w:tc>
          <w:tcPr/>
          <w:p>
            <w:pPr>
              <w:pStyle w:val="Compact"/>
              <w:jc w:val="left"/>
            </w:pPr>
            <w:r>
              <w:rPr>
                <w:bCs/>
                <w:b/>
              </w:rPr>
              <w:t xml:space="preserve">Contact Person:</w:t>
            </w:r>
          </w:p>
        </w:tc>
        <w:tc>
          <w:tcPr/>
          <w:p>
            <w:pPr>
              <w:pStyle w:val="Compact"/>
              <w:jc w:val="left"/>
            </w:pPr>
            <w:r>
              <w:t xml:space="preserve">Mr. David Hartley, Lead Carpenter</w:t>
            </w:r>
          </w:p>
        </w:tc>
      </w:tr>
      <w:tr>
        <w:tc>
          <w:tcPr/>
          <w:p>
            <w:pPr>
              <w:pStyle w:val="Compact"/>
              <w:jc w:val="left"/>
            </w:pPr>
            <w:r>
              <w:rPr>
                <w:bCs/>
                <w:b/>
              </w:rPr>
              <w:t xml:space="preserve">Email:</w:t>
            </w:r>
          </w:p>
        </w:tc>
        <w:tc>
          <w:tcPr/>
          <w:p>
            <w:pPr>
              <w:pStyle w:val="Compact"/>
              <w:jc w:val="left"/>
            </w:pPr>
            <w:r>
              <w:t xml:space="preserve">d.hartley@thamesidecarpentry.co.uk</w:t>
            </w:r>
          </w:p>
        </w:tc>
      </w:tr>
      <w:tr>
        <w:tc>
          <w:tcPr/>
          <w:p>
            <w:pPr>
              <w:pStyle w:val="Compact"/>
              <w:jc w:val="left"/>
            </w:pPr>
            <w:r>
              <w:rPr>
                <w:bCs/>
                <w:b/>
              </w:rPr>
              <w:t xml:space="preserve">Telephone:</w:t>
            </w:r>
          </w:p>
        </w:tc>
        <w:tc>
          <w:tcPr/>
          <w:p>
            <w:pPr>
              <w:pStyle w:val="Compact"/>
              <w:jc w:val="left"/>
            </w:pPr>
            <w:r>
              <w:t xml:space="preserve">+44 (0)20 7488 2210</w:t>
            </w:r>
          </w:p>
        </w:tc>
      </w:tr>
    </w:tbl>
    <w:bookmarkEnd w:id="21"/>
    <w:bookmarkStart w:id="22" w:name="project-description"/>
    <w:p>
      <w:pPr>
        <w:pStyle w:val="Heading2"/>
      </w:pPr>
      <w:r>
        <w:t xml:space="preserve">Project Description</w:t>
      </w:r>
    </w:p>
    <w:p>
      <w:pPr>
        <w:pStyle w:val="FirstParagraph"/>
      </w:pPr>
      <w:r>
        <w:t xml:space="preserve">This</w:t>
      </w:r>
      <w:r>
        <w:t xml:space="preserve"> </w:t>
      </w:r>
      <w:r>
        <w:t xml:space="preserve">Purchase Order</w:t>
      </w:r>
      <w:r>
        <w:t xml:space="preserve"> </w:t>
      </w:r>
      <w:r>
        <w:t xml:space="preserve">is issued by Meridian Property Developments Ltd. to engage the services of a qualified</w:t>
      </w:r>
      <w:r>
        <w:t xml:space="preserve"> </w:t>
      </w:r>
      <w:r>
        <w:t xml:space="preserve">Carpenter</w:t>
      </w:r>
      <w:r>
        <w:t xml:space="preserve"> </w:t>
      </w:r>
      <w:r>
        <w:t xml:space="preserve">and associated joinery team for the completion of bespoke timber work at the residential development site located at 280-284 Vauxhall Bridge Road, London, SW1V 2QP, United Kingdom. The scope of work encompasses the fabrication, installation, and finishing of all internal and external carpentry elements as specified in the architectural drawings issued under Planning Reference LB-2024/0987. The</w:t>
      </w:r>
      <w:r>
        <w:t xml:space="preserve"> </w:t>
      </w:r>
      <w:r>
        <w:t xml:space="preserve">Carpenter</w:t>
      </w:r>
      <w:r>
        <w:t xml:space="preserve"> </w:t>
      </w:r>
      <w:r>
        <w:t xml:space="preserve">engaged under this</w:t>
      </w:r>
      <w:r>
        <w:t xml:space="preserve"> </w:t>
      </w:r>
      <w:r>
        <w:t xml:space="preserve">Purchase Order</w:t>
      </w:r>
      <w:r>
        <w:t xml:space="preserve"> </w:t>
      </w:r>
      <w:r>
        <w:t xml:space="preserve">shall operate in full compliance with all applicable building regulations, health and safety legislation, and the Construction (Design and Management) Regulations 2015 as enforced within the</w:t>
      </w:r>
      <w:r>
        <w:t xml:space="preserve"> </w:t>
      </w:r>
      <w:r>
        <w:t xml:space="preserve">United Kingdom London</w:t>
      </w:r>
      <w:r>
        <w:t xml:space="preserve"> </w:t>
      </w:r>
      <w:r>
        <w:t xml:space="preserve">jurisdiction.</w:t>
      </w:r>
    </w:p>
    <w:bookmarkEnd w:id="22"/>
    <w:bookmarkStart w:id="23" w:name="line-items-schedule-of-works"/>
    <w:p>
      <w:pPr>
        <w:pStyle w:val="Heading2"/>
      </w:pPr>
      <w:r>
        <w:t xml:space="preserve">Line Items &amp; Schedule of Works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Bespoke oak internal door frames and door leaves (12 units), including hinges, closers, and ironmongery, fabricated and installed by the Carpenter team</w:t>
            </w:r>
          </w:p>
        </w:tc>
        <w:tc>
          <w:tcPr/>
          <w:p>
            <w:pPr>
              <w:pStyle w:val="Compact"/>
              <w:jc w:val="left"/>
            </w:pPr>
            <w:r>
              <w:t xml:space="preserve">Set</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External hardwood cladding panels (Western Red Cedar) for ground-floor elevation, including sub-frame, fixings, and weatherproofing treatment</w:t>
            </w:r>
          </w:p>
        </w:tc>
        <w:tc>
          <w:tcPr/>
          <w:p>
            <w:pPr>
              <w:pStyle w:val="Compact"/>
              <w:jc w:val="left"/>
            </w:pPr>
            <w:r>
              <w:t xml:space="preserve">m²</w:t>
            </w:r>
          </w:p>
        </w:tc>
        <w:tc>
          <w:tcPr/>
          <w:p>
            <w:pPr>
              <w:pStyle w:val="Compact"/>
              <w:jc w:val="left"/>
            </w:pPr>
            <w:r>
              <w:t xml:space="preserve">145</w:t>
            </w:r>
          </w:p>
        </w:tc>
        <w:tc>
          <w:tcPr/>
          <w:p>
            <w:pPr>
              <w:pStyle w:val="Compact"/>
              <w:jc w:val="left"/>
            </w:pPr>
            <w:r>
              <w:t xml:space="preserve">98.50</w:t>
            </w:r>
          </w:p>
        </w:tc>
        <w:tc>
          <w:tcPr/>
          <w:p>
            <w:pPr>
              <w:pStyle w:val="Compact"/>
              <w:jc w:val="left"/>
            </w:pPr>
            <w:r>
              <w:t xml:space="preserve">14,282.50</w:t>
            </w:r>
          </w:p>
        </w:tc>
      </w:tr>
      <w:tr>
        <w:tc>
          <w:tcPr/>
          <w:p>
            <w:pPr>
              <w:pStyle w:val="Compact"/>
              <w:jc w:val="left"/>
            </w:pPr>
            <w:r>
              <w:t xml:space="preserve">03</w:t>
            </w:r>
          </w:p>
        </w:tc>
        <w:tc>
          <w:tcPr/>
          <w:p>
            <w:pPr>
              <w:pStyle w:val="Compact"/>
              <w:jc w:val="left"/>
            </w:pPr>
            <w:r>
              <w:t xml:space="preserve">Custom-built fitted wardrobes and storage units (8 bedrooms), including soft-close mechanisms and internal shelving, installed by the Carpenter</w:t>
            </w:r>
          </w:p>
        </w:tc>
        <w:tc>
          <w:tcPr/>
          <w:p>
            <w:pPr>
              <w:pStyle w:val="Compact"/>
              <w:jc w:val="left"/>
            </w:pPr>
            <w:r>
              <w:t xml:space="preserve">Unit</w:t>
            </w:r>
          </w:p>
        </w:tc>
        <w:tc>
          <w:tcPr/>
          <w:p>
            <w:pPr>
              <w:pStyle w:val="Compact"/>
              <w:jc w:val="left"/>
            </w:pPr>
            <w:r>
              <w:t xml:space="preserve">8</w:t>
            </w:r>
          </w:p>
        </w:tc>
        <w:tc>
          <w:tcPr/>
          <w:p>
            <w:pPr>
              <w:pStyle w:val="Compact"/>
              <w:jc w:val="left"/>
            </w:pPr>
            <w:r>
              <w:t xml:space="preserve">3,400.00</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Structural timber beam reinforcement and ceiling joist installation across floors 1 through 4, executed by the Carpenter in accordance with structural engineer specifications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Staircase construction (oak treads, balustrades, and handrails) for the principal internal staircase, including all joinery and finishing by the Carpenter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Skirting boards, architraves, and decorative mouldings throughout all 24 residential units, supplied and fitted by the Carpenter team</w:t>
            </w:r>
          </w:p>
        </w:tc>
        <w:tc>
          <w:tcPr/>
          <w:p>
            <w:pPr>
              <w:pStyle w:val="Compact"/>
              <w:jc w:val="left"/>
            </w:pPr>
            <w:r>
              <w:t xml:space="preserve">m</w:t>
            </w:r>
          </w:p>
        </w:tc>
        <w:tc>
          <w:tcPr/>
          <w:p>
            <w:pPr>
              <w:pStyle w:val="Compact"/>
              <w:jc w:val="left"/>
            </w:pPr>
            <w:r>
              <w:t xml:space="preserve">1,200</w:t>
            </w:r>
          </w:p>
        </w:tc>
        <w:tc>
          <w:tcPr/>
          <w:p>
            <w:pPr>
              <w:pStyle w:val="Compact"/>
              <w:jc w:val="left"/>
            </w:pPr>
            <w:r>
              <w:t xml:space="preserve">14.75</w:t>
            </w:r>
          </w:p>
        </w:tc>
        <w:tc>
          <w:tcPr/>
          <w:p>
            <w:pPr>
              <w:pStyle w:val="Compact"/>
              <w:jc w:val="left"/>
            </w:pPr>
            <w:r>
              <w:t xml:space="preserve">17,700.00</w:t>
            </w:r>
          </w:p>
        </w:tc>
      </w:tr>
      <w:tr>
        <w:tc>
          <w:tcPr/>
          <w:p>
            <w:pPr>
              <w:pStyle w:val="Compact"/>
              <w:jc w:val="left"/>
            </w:pPr>
            <w:r>
              <w:t xml:space="preserve">07</w:t>
            </w:r>
          </w:p>
        </w:tc>
        <w:tc>
          <w:tcPr/>
          <w:p>
            <w:pPr>
              <w:pStyle w:val="Compact"/>
              <w:jc w:val="left"/>
            </w:pPr>
            <w:r>
              <w:t xml:space="preserve">Site supervision, quality assurance, and final snagging by the Lead Carpenter over a period of 12 working weeks</w:t>
            </w:r>
          </w:p>
        </w:tc>
        <w:tc>
          <w:tcPr/>
          <w:p>
            <w:pPr>
              <w:pStyle w:val="Compact"/>
              <w:jc w:val="left"/>
            </w:pPr>
            <w:r>
              <w:t xml:space="preserve">Week</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 (Excluding VAT)</w:t>
            </w:r>
          </w:p>
        </w:tc>
        <w:tc>
          <w:tcPr/>
          <w:p>
            <w:pPr>
              <w:pStyle w:val="Compact"/>
              <w:jc w:val="left"/>
            </w:pPr>
            <w:r>
              <w:t xml:space="preserve">126,932.50</w:t>
            </w:r>
          </w:p>
        </w:tc>
      </w:tr>
      <w:tr>
        <w:tc>
          <w:tcPr>
            <w:gridSpan w:val="5"/>
          </w:tcPr>
          <w:p>
            <w:pPr>
              <w:pStyle w:val="Compact"/>
              <w:jc w:val="right"/>
            </w:pPr>
            <w:r>
              <w:t xml:space="preserve">VAT @ 20%</w:t>
            </w:r>
          </w:p>
        </w:tc>
        <w:tc>
          <w:tcPr/>
          <w:p>
            <w:pPr>
              <w:pStyle w:val="Compact"/>
              <w:jc w:val="left"/>
            </w:pPr>
            <w:r>
              <w:t xml:space="preserve">25,386.50</w:t>
            </w:r>
          </w:p>
        </w:tc>
      </w:tr>
      <w:tr>
        <w:tc>
          <w:tcPr>
            <w:gridSpan w:val="5"/>
          </w:tcPr>
          <w:p>
            <w:pPr>
              <w:pStyle w:val="Compact"/>
              <w:jc w:val="right"/>
            </w:pPr>
            <w:r>
              <w:t xml:space="preserve">TOTAL AMOUNT DUE (Including VAT)</w:t>
            </w:r>
          </w:p>
        </w:tc>
        <w:tc>
          <w:tcPr/>
          <w:p>
            <w:pPr>
              <w:pStyle w:val="Compact"/>
              <w:jc w:val="left"/>
            </w:pPr>
            <w:r>
              <w:t xml:space="preserve">152,319.00</w:t>
            </w:r>
          </w:p>
        </w:tc>
      </w:tr>
    </w:tbl>
    <w:bookmarkEnd w:id="23"/>
    <w:bookmarkStart w:id="24" w:name="Xde1b1aa910af0d218dd23eb59edb0f3a99f22fc"/>
    <w:p>
      <w:pPr>
        <w:pStyle w:val="Heading2"/>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Property Developments Ltd. (the "Buyer") and Thameside Carpentry &amp; Joinery Services Ltd. (the "Carpenter" or "Supplier") upon acceptance and signature by both parties.</w:t>
      </w:r>
    </w:p>
    <w:p>
      <w:pPr>
        <w:numPr>
          <w:ilvl w:val="0"/>
          <w:numId w:val="1001"/>
        </w:numPr>
        <w:pStyle w:val="Compact"/>
      </w:pPr>
      <w:r>
        <w:t xml:space="preserve">All carpentry and joinery works shall be executed in the</w:t>
      </w:r>
      <w:r>
        <w:t xml:space="preserve"> </w:t>
      </w:r>
      <w:r>
        <w:t xml:space="preserve">United Kingdom London</w:t>
      </w:r>
      <w:r>
        <w:t xml:space="preserve"> </w:t>
      </w:r>
      <w:r>
        <w:t xml:space="preserve">area in strict accordance with the specifications, drawings, and standards referenced in this</w:t>
      </w:r>
      <w:r>
        <w:t xml:space="preserve"> </w:t>
      </w:r>
      <w:r>
        <w:t xml:space="preserve">Purchase Order</w:t>
      </w:r>
      <w:r>
        <w:t xml:space="preserve">. The</w:t>
      </w:r>
      <w:r>
        <w:t xml:space="preserve"> </w:t>
      </w:r>
      <w:r>
        <w:t xml:space="preserve">Carpenter</w:t>
      </w:r>
      <w:r>
        <w:t xml:space="preserve"> </w:t>
      </w:r>
      <w:r>
        <w:t xml:space="preserve">shall ensure all timber materials are FSC-certified and comply with UK Building Regulations Part A (Structure) and Part B (Fire Safety).</w:t>
      </w:r>
    </w:p>
    <w:p>
      <w:pPr>
        <w:numPr>
          <w:ilvl w:val="0"/>
          <w:numId w:val="1001"/>
        </w:numPr>
        <w:pStyle w:val="Compact"/>
      </w:pPr>
      <w:r>
        <w:t xml:space="preserve">The</w:t>
      </w:r>
      <w:r>
        <w:t xml:space="preserve"> </w:t>
      </w:r>
      <w:r>
        <w:t xml:space="preserve">Carpenter</w:t>
      </w:r>
      <w:r>
        <w:t xml:space="preserve"> </w:t>
      </w:r>
      <w:r>
        <w:t xml:space="preserve">shall provide a minimum of 12 months' workmanship guarantee on all installed elements. Any defects identified within this period shall be rectified at no additional cost to the Buyer.</w:t>
      </w:r>
    </w:p>
    <w:p>
      <w:pPr>
        <w:numPr>
          <w:ilvl w:val="0"/>
          <w:numId w:val="1001"/>
        </w:numPr>
        <w:pStyle w:val="Compact"/>
      </w:pPr>
      <w:r>
        <w:t xml:space="preserve">Payment shall be made within 30 calendar days of receipt of a valid tax invoice from the</w:t>
      </w:r>
      <w:r>
        <w:t xml:space="preserve"> </w:t>
      </w:r>
      <w:r>
        <w:t xml:space="preserve">Carpenter</w:t>
      </w:r>
      <w:r>
        <w:t xml:space="preserve">, issued in accordance with HM Revenue &amp; Customs requirements for the</w:t>
      </w:r>
      <w:r>
        <w:t xml:space="preserve"> </w:t>
      </w:r>
      <w:r>
        <w:t xml:space="preserve">United Kingdom London</w:t>
      </w:r>
      <w:r>
        <w:t xml:space="preserve"> </w:t>
      </w:r>
      <w:r>
        <w:t xml:space="preserve">region. Invoices must reference this</w:t>
      </w:r>
      <w:r>
        <w:t xml:space="preserve"> </w:t>
      </w:r>
      <w:r>
        <w:t xml:space="preserve">Purchase Order</w:t>
      </w:r>
      <w:r>
        <w:t xml:space="preserve"> </w:t>
      </w:r>
      <w:r>
        <w:t xml:space="preserve">number (PO-LDN-2025-04871).</w:t>
      </w:r>
    </w:p>
    <w:p>
      <w:pPr>
        <w:numPr>
          <w:ilvl w:val="0"/>
          <w:numId w:val="1001"/>
        </w:numPr>
        <w:pStyle w:val="Compact"/>
      </w:pPr>
      <w:r>
        <w:t xml:space="preserve">The</w:t>
      </w:r>
      <w:r>
        <w:t xml:space="preserve"> </w:t>
      </w:r>
      <w:r>
        <w:t xml:space="preserve">Carpenter</w:t>
      </w:r>
      <w:r>
        <w:t xml:space="preserve"> </w:t>
      </w:r>
      <w:r>
        <w:t xml:space="preserve">shall maintain adequate public liability insurance (minimum £10,000,000) and employer's liability insurance throughout the duration of the works. Certificates of insurance shall be provided prior to commencement on site.</w:t>
      </w:r>
    </w:p>
    <w:p>
      <w:pPr>
        <w:numPr>
          <w:ilvl w:val="0"/>
          <w:numId w:val="1001"/>
        </w:numPr>
        <w:pStyle w:val="Compact"/>
      </w:pPr>
      <w:r>
        <w:t xml:space="preserve">All works shall comply with the Health and Safety at Work etc. Act 1974, the Management of Health and Safety at Work Regulations 1999, and all relevant London-specific site safety protocols. The</w:t>
      </w:r>
      <w:r>
        <w:t xml:space="preserve"> </w:t>
      </w:r>
      <w:r>
        <w:t xml:space="preserve">Carpenter</w:t>
      </w:r>
      <w:r>
        <w:t xml:space="preserve"> </w:t>
      </w:r>
      <w:r>
        <w:t xml:space="preserve">shall appoint a competent site supervisor for all operations.</w:t>
      </w:r>
    </w:p>
    <w:p>
      <w:pPr>
        <w:numPr>
          <w:ilvl w:val="0"/>
          <w:numId w:val="1001"/>
        </w:numPr>
        <w:pStyle w:val="Compact"/>
      </w:pPr>
      <w:r>
        <w:t xml:space="preserve">Any variation to the scope of works described in this</w:t>
      </w:r>
      <w:r>
        <w:t xml:space="preserve"> </w:t>
      </w:r>
      <w:r>
        <w:t xml:space="preserve">Purchase Order</w:t>
      </w:r>
      <w:r>
        <w:t xml:space="preserve"> </w:t>
      </w:r>
      <w:r>
        <w:t xml:space="preserve">must be agreed in writing by both parties prior to execution. No additional charges shall be incurred without a formal variation order referencing this</w:t>
      </w:r>
      <w:r>
        <w:t xml:space="preserve"> </w:t>
      </w:r>
      <w:r>
        <w:t xml:space="preserve">Purchase Order</w:t>
      </w:r>
      <w:r>
        <w:t xml:space="preserve">.</w:t>
      </w:r>
    </w:p>
    <w:p>
      <w:pPr>
        <w:numPr>
          <w:ilvl w:val="0"/>
          <w:numId w:val="1001"/>
        </w:numPr>
        <w:pStyle w:val="Compact"/>
      </w:pPr>
      <w:r>
        <w:t xml:space="preserve">Disputes arising from this</w:t>
      </w:r>
      <w:r>
        <w:t xml:space="preserve"> </w:t>
      </w:r>
      <w:r>
        <w:t xml:space="preserve">Purchase Order</w:t>
      </w:r>
      <w:r>
        <w:t xml:space="preserve"> </w:t>
      </w:r>
      <w:r>
        <w:t xml:space="preserve">shall be resolved in accordance with the laws of England and Wales, and shall be subject to the exclusive jurisdiction of the courts of the</w:t>
      </w:r>
      <w:r>
        <w:t xml:space="preserve"> </w:t>
      </w:r>
      <w:r>
        <w:t xml:space="preserve">United Kingdom London</w:t>
      </w:r>
      <w:r>
        <w:t xml:space="preserve"> </w:t>
      </w:r>
      <w:r>
        <w:t xml:space="preserve">region.</w:t>
      </w:r>
    </w:p>
    <w:p>
      <w:pPr>
        <w:numPr>
          <w:ilvl w:val="0"/>
          <w:numId w:val="1001"/>
        </w:numPr>
        <w:pStyle w:val="Compact"/>
      </w:pPr>
      <w:r>
        <w:t xml:space="preserve">The</w:t>
      </w:r>
      <w:r>
        <w:t xml:space="preserve"> </w:t>
      </w:r>
      <w:r>
        <w:t xml:space="preserve">Carpenter</w:t>
      </w:r>
      <w:r>
        <w:t xml:space="preserve"> </w:t>
      </w:r>
      <w:r>
        <w:t xml:space="preserve">shall not subcontract any portion of the works without prior written consent from the Buyer. All personnel working on site must hold valid CSCS cards and appropriate trade qualifications.</w:t>
      </w:r>
    </w:p>
    <w:p>
      <w:pPr>
        <w:numPr>
          <w:ilvl w:val="0"/>
          <w:numId w:val="1001"/>
        </w:numPr>
        <w:pStyle w:val="Compact"/>
      </w:pPr>
      <w:r>
        <w:t xml:space="preserve">This</w:t>
      </w:r>
      <w:r>
        <w:t xml:space="preserve"> </w:t>
      </w:r>
      <w:r>
        <w:t xml:space="preserve">Purchase Order</w:t>
      </w:r>
      <w:r>
        <w:t xml:space="preserve"> </w:t>
      </w:r>
      <w:r>
        <w:t xml:space="preserve">shall remain valid for a period of 60 days from the date of issue. If not accepted within this period, the Buyer reserves the right to withdraw or reissue the</w:t>
      </w:r>
      <w:r>
        <w:t xml:space="preserve"> </w:t>
      </w:r>
      <w:r>
        <w:t xml:space="preserve">Purchase Order</w:t>
      </w:r>
      <w:r>
        <w:t xml:space="preserve"> </w:t>
      </w:r>
      <w:r>
        <w:t xml:space="preserve">without liability.</w:t>
      </w:r>
    </w:p>
    <w:bookmarkEnd w:id="24"/>
    <w:bookmarkStart w:id="25" w:name="acceptance-and-authorisation"/>
    <w:p>
      <w:pPr>
        <w:pStyle w:val="Heading2"/>
      </w:pPr>
      <w:r>
        <w:t xml:space="preserve">Acceptance and Authorisation</w:t>
      </w:r>
    </w:p>
    <w:p>
      <w:pPr>
        <w:pStyle w:val="FirstParagraph"/>
      </w:pPr>
      <w:r>
        <w:t xml:space="preserve">By signing below, both parties confirm their agreement to the terms, conditions, and scope of works set out in this</w:t>
      </w:r>
      <w:r>
        <w:t xml:space="preserve"> </w:t>
      </w:r>
      <w:r>
        <w:t xml:space="preserve">Purchase Order</w:t>
      </w:r>
      <w:r>
        <w:t xml:space="preserve"> </w:t>
      </w:r>
      <w:r>
        <w:t xml:space="preserve">for the engagement of the</w:t>
      </w:r>
      <w:r>
        <w:t xml:space="preserve"> </w:t>
      </w:r>
      <w:r>
        <w:t xml:space="preserve">Carpenter</w:t>
      </w:r>
      <w:r>
        <w:t xml:space="preserve"> </w:t>
      </w:r>
      <w:r>
        <w:t xml:space="preserve">services at the designated site in</w:t>
      </w:r>
      <w:r>
        <w:t xml:space="preserve"> </w:t>
      </w:r>
      <w:r>
        <w:t xml:space="preserve">United Kingdom London</w:t>
      </w:r>
      <w:r>
        <w:t xml:space="preserve">.</w:t>
      </w:r>
    </w:p>
    <w:p>
      <w:pPr>
        <w:pStyle w:val="BodyText"/>
      </w:pPr>
      <w:r>
        <w:rPr>
          <w:bCs/>
          <w:b/>
        </w:rPr>
        <w:t xml:space="preserve">For and on behalf of the Buyer:</w:t>
      </w:r>
      <w:r>
        <w:br/>
      </w:r>
      <w:r>
        <w:br/>
      </w:r>
      <w:r>
        <w:t xml:space="preserve">Name: Sarah Whitmore</w:t>
      </w:r>
      <w:r>
        <w:br/>
      </w:r>
      <w:r>
        <w:t xml:space="preserve">Title: Head of Procurement</w:t>
      </w:r>
      <w:r>
        <w:br/>
      </w:r>
      <w:r>
        <w:t xml:space="preserve">Meridian Property Developments Ltd.</w:t>
      </w:r>
      <w:r>
        <w:br/>
      </w:r>
      <w:r>
        <w:t xml:space="preserve">Signature: _________________________</w:t>
      </w:r>
      <w:r>
        <w:br/>
      </w:r>
      <w:r>
        <w:t xml:space="preserve">Date: _________________________</w:t>
      </w:r>
    </w:p>
    <w:p>
      <w:pPr>
        <w:pStyle w:val="BodyText"/>
      </w:pPr>
      <w:r>
        <w:rPr>
          <w:bCs/>
          <w:b/>
        </w:rPr>
        <w:t xml:space="preserve">For and on behalf of the Carpenter / Supplier:</w:t>
      </w:r>
      <w:r>
        <w:br/>
      </w:r>
      <w:r>
        <w:br/>
      </w:r>
      <w:r>
        <w:t xml:space="preserve">Name: David Hartley</w:t>
      </w:r>
      <w:r>
        <w:br/>
      </w:r>
      <w:r>
        <w:t xml:space="preserve">Title: Director &amp; Lead Carpenter</w:t>
      </w:r>
      <w:r>
        <w:br/>
      </w:r>
      <w:r>
        <w:t xml:space="preserve">Thameside Carpentry &amp; Joinery Services Ltd.</w:t>
      </w:r>
      <w:r>
        <w:br/>
      </w:r>
      <w:r>
        <w:t xml:space="preserve">Signature: _________________________</w:t>
      </w:r>
      <w:r>
        <w:br/>
      </w:r>
      <w:r>
        <w:t xml:space="preserve">Date: _________________________</w:t>
      </w:r>
    </w:p>
    <w:bookmarkEnd w:id="25"/>
    <w:p>
      <w:pPr>
        <w:pStyle w:val="BodyText"/>
      </w:pPr>
      <w:r>
        <w:rPr>
          <w:bCs/>
          <w:b/>
        </w:rPr>
        <w:t xml:space="preserve">Purchase Order</w:t>
      </w:r>
      <w:r>
        <w:t xml:space="preserve"> </w:t>
      </w:r>
      <w:r>
        <w:t xml:space="preserve">PO-LDN-2025-04871 — Issued in</w:t>
      </w:r>
      <w:r>
        <w:t xml:space="preserve"> </w:t>
      </w:r>
      <w:r>
        <w:t xml:space="preserve">United Kingdom London</w:t>
      </w:r>
      <w:r>
        <w:t xml:space="preserve"> </w:t>
      </w:r>
      <w:r>
        <w:t xml:space="preserve">— For the engagement of</w:t>
      </w:r>
      <w:r>
        <w:t xml:space="preserve"> </w:t>
      </w:r>
      <w:r>
        <w:t xml:space="preserve">Carpenter</w:t>
      </w:r>
      <w:r>
        <w:t xml:space="preserve"> </w:t>
      </w:r>
      <w:r>
        <w:t xml:space="preserve">services by Meridian Property Developments Ltd.</w:t>
      </w:r>
    </w:p>
    <w:p>
      <w:pPr>
        <w:pStyle w:val="BodyText"/>
      </w:pPr>
      <w:r>
        <w:t xml:space="preserve">This document is the property of Meridian Property Developments Ltd. Unauthorised reproduction or distribution is prohibited. All correspondence regarding this</w:t>
      </w:r>
      <w:r>
        <w:t xml:space="preserve"> </w:t>
      </w:r>
      <w:r>
        <w:t xml:space="preserve">Purchase Order</w:t>
      </w:r>
      <w:r>
        <w:t xml:space="preserve"> </w:t>
      </w:r>
      <w:r>
        <w:t xml:space="preserve">should be directed to the procurement department at the address stated above.</w:t>
      </w:r>
    </w:p>
    <w:p>
      <w:pPr>
        <w:pStyle w:val="BodyText"/>
      </w:pPr>
      <w:r>
        <w:t xml:space="preserve">© 2025 Meridian Property Developments Ltd. Registered in England &amp; Wales No. 09876543. VAT No. GB 123 4567 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United Kingdom London</dc:title>
  <dc:creator/>
  <dc:language>en-GB</dc:language>
  <cp:keywords/>
  <dcterms:created xsi:type="dcterms:W3CDTF">2026-10-10T03:50:44Z</dcterms:created>
  <dcterms:modified xsi:type="dcterms:W3CDTF">2026-10-10T03:50:44Z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