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Chef Engagement &amp; Culinary Services Procurement</w:t>
      </w:r>
    </w:p>
    <w:p>
      <w:pPr>
        <w:pStyle w:val="BodyText"/>
      </w:pPr>
      <w:r>
        <w:t xml:space="preserve">Province of Córdoba, Argentina</w:t>
      </w:r>
    </w:p>
    <w:bookmarkEnd w:id="20"/>
    <w:p>
      <w:pPr>
        <w:pStyle w:val="BodyText"/>
      </w:pPr>
      <w:r>
        <w:t xml:space="preserve">PO No.: PO-CBA-2025-04871</w:t>
      </w:r>
      <w:r>
        <w:br/>
      </w:r>
      <w:r>
        <w:t xml:space="preserve">Date of Issue: 15 June 2025</w:t>
      </w:r>
      <w:r>
        <w:br/>
      </w:r>
      <w:r>
        <w:t xml:space="preserve">Valid Until: 15 July 2025</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Córdoba Gastronomy Events S.A.</w:t>
      </w:r>
    </w:p>
    <w:p>
      <w:pPr>
        <w:pStyle w:val="BodyText"/>
      </w:pPr>
      <w:r>
        <w:rPr>
          <w:bCs/>
          <w:b/>
        </w:rPr>
        <w:t xml:space="preserve">Address:</w:t>
      </w:r>
      <w:r>
        <w:t xml:space="preserve"> </w:t>
      </w:r>
      <w:r>
        <w:t xml:space="preserve">Av. Vélez Sarsfield 1245, Piso 8, Ciudad de 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María Elena Rodríguez, Procurement Director</w:t>
      </w:r>
    </w:p>
    <w:p>
      <w:pPr>
        <w:pStyle w:val="BodyText"/>
      </w:pPr>
      <w:r>
        <w:rPr>
          <w:bCs/>
          <w:b/>
        </w:rPr>
        <w:t xml:space="preserve">Email:</w:t>
      </w:r>
      <w:r>
        <w:t xml:space="preserve"> </w:t>
      </w:r>
      <w:r>
        <w:t xml:space="preserve">compras@cba-gastronomia.com.ar</w:t>
      </w:r>
    </w:p>
    <w:p>
      <w:pPr>
        <w:pStyle w:val="BodyText"/>
      </w:pPr>
      <w:r>
        <w:rPr>
          <w:bCs/>
          <w:b/>
        </w:rPr>
        <w:t xml:space="preserve">Phone:</w:t>
      </w:r>
      <w:r>
        <w:t xml:space="preserve"> </w:t>
      </w:r>
      <w:r>
        <w:t xml:space="preserve">+54 351 422-8890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Chef Argentino Premium Services SRL</w:t>
      </w:r>
    </w:p>
    <w:p>
      <w:pPr>
        <w:pStyle w:val="BodyText"/>
      </w:pPr>
      <w:r>
        <w:rPr>
          <w:bCs/>
          <w:b/>
        </w:rPr>
        <w:t xml:space="preserve">Address:</w:t>
      </w:r>
      <w:r>
        <w:t xml:space="preserve"> </w:t>
      </w:r>
      <w:r>
        <w:t xml:space="preserve">Calle San Lorenzo 892, Barrio Alta Córdoba, Córdoba, Argentina</w:t>
      </w:r>
    </w:p>
    <w:p>
      <w:pPr>
        <w:pStyle w:val="BodyText"/>
      </w:pPr>
      <w:r>
        <w:rPr>
          <w:bCs/>
          <w:b/>
        </w:rPr>
        <w:t xml:space="preserve">CUIT:</w:t>
      </w:r>
      <w:r>
        <w:t xml:space="preserve"> </w:t>
      </w:r>
      <w:r>
        <w:t xml:space="preserve">30-79876543-2</w:t>
      </w:r>
    </w:p>
    <w:p>
      <w:pPr>
        <w:pStyle w:val="BodyText"/>
      </w:pPr>
      <w:r>
        <w:rPr>
          <w:bCs/>
          <w:b/>
        </w:rPr>
        <w:t xml:space="preserve">Contact:</w:t>
      </w:r>
      <w:r>
        <w:t xml:space="preserve"> </w:t>
      </w:r>
      <w:r>
        <w:t xml:space="preserve">Chef Ricardo "Ricky" Fernández, Executive Chef &amp; Owner</w:t>
      </w:r>
    </w:p>
    <w:p>
      <w:pPr>
        <w:pStyle w:val="BodyText"/>
      </w:pPr>
      <w:r>
        <w:rPr>
          <w:bCs/>
          <w:b/>
        </w:rPr>
        <w:t xml:space="preserve">Email:</w:t>
      </w:r>
      <w:r>
        <w:t xml:space="preserve"> </w:t>
      </w:r>
      <w:r>
        <w:t xml:space="preserve">chef.ricky@chefargentino.com.ar</w:t>
      </w:r>
    </w:p>
    <w:p>
      <w:pPr>
        <w:pStyle w:val="BodyText"/>
      </w:pPr>
      <w:r>
        <w:rPr>
          <w:bCs/>
          <w:b/>
        </w:rPr>
        <w:t xml:space="preserve">Phone:</w:t>
      </w:r>
      <w:r>
        <w:t xml:space="preserve"> </w:t>
      </w:r>
      <w:r>
        <w:t xml:space="preserve">+54 351 487-3321</w:t>
      </w:r>
    </w:p>
    <w:bookmarkEnd w:id="22"/>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Córdoba Gastronomy Events S.A., a registered corporate entity operating within the Province of</w:t>
      </w:r>
      <w:r>
        <w:t xml:space="preserve"> </w:t>
      </w:r>
      <w:r>
        <w:t xml:space="preserve">Argentina Córdoba</w:t>
      </w:r>
      <w:r>
        <w:t xml:space="preserve">, for the purpose of formally procuring the professional services of a certified</w:t>
      </w:r>
      <w:r>
        <w:t xml:space="preserve"> </w:t>
      </w:r>
      <w:r>
        <w:t xml:space="preserve">Chef</w:t>
      </w:r>
      <w:r>
        <w:t xml:space="preserve"> </w:t>
      </w:r>
      <w:r>
        <w:t xml:space="preserve">and associated culinary personnel for the upcoming "Fiesta del Asado 2025" event to be held at the Centro de Convenciones de Córdoba, located in the city of Córdoba, Argentina. This</w:t>
      </w:r>
      <w:r>
        <w:t xml:space="preserve"> </w:t>
      </w:r>
      <w:r>
        <w:t xml:space="preserve">Purchase Order</w:t>
      </w:r>
      <w:r>
        <w:t xml:space="preserve"> </w:t>
      </w:r>
      <w:r>
        <w:t xml:space="preserve">constitutes a binding commercial agreement between the purchasing entity and the</w:t>
      </w:r>
      <w:r>
        <w:t xml:space="preserve"> </w:t>
      </w:r>
      <w:r>
        <w:t xml:space="preserve">Chef</w:t>
      </w:r>
      <w:r>
        <w:t xml:space="preserve"> </w:t>
      </w:r>
      <w:r>
        <w:t xml:space="preserve">service provider, and all terms herein shall be governed by the commercial laws of the Province of Córdoba and the national legislation of the Argentine Republic.</w:t>
      </w:r>
    </w:p>
    <w:p>
      <w:pPr>
        <w:pStyle w:val="BodyText"/>
      </w:pPr>
      <w:r>
        <w:t xml:space="preserve">Itemized Services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Executive Chef on-site supervision and menu design for a 500-guest corporate gala dinner in Córdoba, Argentina. Includes tasting session at the supplier's kitchen in Alta Córdoba, Argentina.</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Senior Sous Chef and two (2) line cooks for full-service kitchen operations during the event. All personnel must hold valid food-handling certifications recognized by the Municipalidad de Córdoba.</w:t>
            </w:r>
          </w:p>
        </w:tc>
        <w:tc>
          <w:tcPr/>
          <w:p>
            <w:pPr>
              <w:pStyle w:val="Compact"/>
              <w:jc w:val="left"/>
            </w:pPr>
            <w:r>
              <w:t xml:space="preserve">3</w:t>
            </w:r>
          </w:p>
        </w:tc>
        <w:tc>
          <w:tcPr/>
          <w:p>
            <w:pPr>
              <w:pStyle w:val="Compact"/>
              <w:jc w:val="left"/>
            </w:pPr>
            <w:r>
              <w:t xml:space="preserve">Personnel</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03</w:t>
            </w:r>
          </w:p>
        </w:tc>
        <w:tc>
          <w:tcPr/>
          <w:p>
            <w:pPr>
              <w:pStyle w:val="Compact"/>
              <w:jc w:val="left"/>
            </w:pPr>
            <w:r>
              <w:t xml:space="preserve">Preparation and execution of a five-course Argentinean menu featuring local Córdoba ingredients (Córdoba honey, local wines from the Valle de Calamuchita, and regional cuts of beef). Menu to be approved by the purchasing entity no later than 10 days prior to the event.</w:t>
            </w:r>
          </w:p>
        </w:tc>
        <w:tc>
          <w:tcPr/>
          <w:p>
            <w:pPr>
              <w:pStyle w:val="Compact"/>
              <w:jc w:val="left"/>
            </w:pPr>
            <w:r>
              <w:t xml:space="preserve">500</w:t>
            </w:r>
          </w:p>
        </w:tc>
        <w:tc>
          <w:tcPr/>
          <w:p>
            <w:pPr>
              <w:pStyle w:val="Compact"/>
              <w:jc w:val="left"/>
            </w:pPr>
            <w:r>
              <w:t xml:space="preserve">Portions</w:t>
            </w:r>
          </w:p>
        </w:tc>
        <w:tc>
          <w:tcPr/>
          <w:p>
            <w:pPr>
              <w:pStyle w:val="Compact"/>
              <w:jc w:val="left"/>
            </w:pPr>
            <w:r>
              <w:t xml:space="preserve">420.00</w:t>
            </w:r>
          </w:p>
        </w:tc>
        <w:tc>
          <w:tcPr/>
          <w:p>
            <w:pPr>
              <w:pStyle w:val="Compact"/>
              <w:jc w:val="left"/>
            </w:pPr>
            <w:r>
              <w:t xml:space="preserve">210,000.00</w:t>
            </w:r>
          </w:p>
        </w:tc>
      </w:tr>
      <w:tr>
        <w:tc>
          <w:tcPr/>
          <w:p>
            <w:pPr>
              <w:pStyle w:val="Compact"/>
              <w:jc w:val="left"/>
            </w:pPr>
            <w:r>
              <w:t xml:space="preserve">04</w:t>
            </w:r>
          </w:p>
        </w:tc>
        <w:tc>
          <w:tcPr/>
          <w:p>
            <w:pPr>
              <w:pStyle w:val="Compact"/>
              <w:jc w:val="left"/>
            </w:pPr>
            <w:r>
              <w:t xml:space="preserve">Live cooking demonstration station by the Executive Chef for VIP guests (up to 50 attendees), including a 45-minute interactive session on Argentinean culinary traditions specific to the Córdoba region.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Provision of all professional kitchen equipment, utensils, and small appliances required for on-site preparation. Supplier to transport all equipment to the Centro de Convenciones de Córdoba and ensure full setup 6 hours before service commencement.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Post-event kitchen cleanup, waste disposal in compliance with Córdoba municipal environmental regulations, and equipment return to the supplier's facility in Alta Córdoba.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920,000.00</w:t>
            </w:r>
          </w:p>
        </w:tc>
      </w:tr>
      <w:tr>
        <w:tc>
          <w:tcPr>
            <w:gridSpan w:val="5"/>
          </w:tcPr>
          <w:p>
            <w:pPr>
              <w:pStyle w:val="Compact"/>
              <w:jc w:val="right"/>
            </w:pPr>
            <w:r>
              <w:t xml:space="preserve">IVA (21% - Argentine Value Added Tax)</w:t>
            </w:r>
          </w:p>
        </w:tc>
        <w:tc>
          <w:tcPr/>
          <w:p>
            <w:pPr>
              <w:pStyle w:val="Compact"/>
              <w:jc w:val="left"/>
            </w:pPr>
            <w:r>
              <w:t xml:space="preserve">193,200.00</w:t>
            </w:r>
          </w:p>
        </w:tc>
      </w:tr>
      <w:tr>
        <w:tc>
          <w:tcPr>
            <w:gridSpan w:val="5"/>
          </w:tcPr>
          <w:p>
            <w:pPr>
              <w:pStyle w:val="Compact"/>
              <w:jc w:val="right"/>
            </w:pPr>
            <w:r>
              <w:t xml:space="preserve">GRAND TOTAL (ARS)</w:t>
            </w:r>
          </w:p>
        </w:tc>
        <w:tc>
          <w:tcPr/>
          <w:p>
            <w:pPr>
              <w:pStyle w:val="Compact"/>
              <w:jc w:val="left"/>
            </w:pPr>
            <w:r>
              <w:t xml:space="preserve">1,113,200.00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by the</w:t>
      </w:r>
      <w:r>
        <w:t xml:space="preserve"> </w:t>
      </w:r>
      <w:r>
        <w:t xml:space="preserve">Chef</w:t>
      </w:r>
      <w:r>
        <w:t xml:space="preserve"> </w:t>
      </w:r>
      <w:r>
        <w:t xml:space="preserve">service provider (Chef Ricardo Fernández, Chef Argentino Premium Services SRL) within five (5) business days of the date of issue. Failure to respond within this period shall be interpreted as a declination of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A non-refundable deposit of forty percent (40%) of the grand total, amounting to ARS 445,280.00, shall be remitted via bank transfer to the supplier's account within three (3) business days of acceptance. The remaining sixty percent (60%), amounting to ARS 667,920.00, shall be paid within fifteen (15) calendar days following successful completion of the event and written sign-off by the purchasing entity's event coordinator.</w:t>
      </w:r>
    </w:p>
    <w:p>
      <w:pPr>
        <w:numPr>
          <w:ilvl w:val="0"/>
          <w:numId w:val="1001"/>
        </w:numPr>
        <w:pStyle w:val="Compact"/>
      </w:pPr>
      <w:r>
        <w:rPr>
          <w:bCs/>
          <w:b/>
        </w:rPr>
        <w:t xml:space="preserve">Performance Location:</w:t>
      </w:r>
      <w:r>
        <w:t xml:space="preserve"> </w:t>
      </w:r>
      <w:r>
        <w:t xml:space="preserve">All services described in this</w:t>
      </w:r>
      <w:r>
        <w:t xml:space="preserve"> </w:t>
      </w:r>
      <w:r>
        <w:t xml:space="preserve">Purchase Order</w:t>
      </w:r>
      <w:r>
        <w:t xml:space="preserve"> </w:t>
      </w:r>
      <w:r>
        <w:t xml:space="preserve">shall be rendered at the Centro de Convenciones de Córdoba, Av. Colón 1200, Ciudad de Córdoba, Province of Córdoba,</w:t>
      </w:r>
      <w:r>
        <w:t xml:space="preserve"> </w:t>
      </w:r>
      <w:r>
        <w:t xml:space="preserve">Argentina</w:t>
      </w:r>
      <w:r>
        <w:t xml:space="preserve">. The</w:t>
      </w:r>
      <w:r>
        <w:t xml:space="preserve"> </w:t>
      </w:r>
      <w:r>
        <w:t xml:space="preserve">Chef</w:t>
      </w:r>
      <w:r>
        <w:t xml:space="preserve"> </w:t>
      </w:r>
      <w:r>
        <w:t xml:space="preserve">and all associated personnel must arrive no later than 06:00 AM on the day of the event.</w:t>
      </w:r>
    </w:p>
    <w:p>
      <w:pPr>
        <w:numPr>
          <w:ilvl w:val="0"/>
          <w:numId w:val="1001"/>
        </w:numPr>
        <w:pStyle w:val="Compact"/>
      </w:pPr>
      <w:r>
        <w:rPr>
          <w:bCs/>
          <w:b/>
        </w:rPr>
        <w:t xml:space="preserve">Chef Qualifications:</w:t>
      </w:r>
      <w:r>
        <w:t xml:space="preserve"> </w:t>
      </w:r>
      <w:r>
        <w:t xml:space="preserve">The Executive</w:t>
      </w:r>
      <w:r>
        <w:t xml:space="preserve"> </w:t>
      </w:r>
      <w:r>
        <w:t xml:space="preserve">Chef</w:t>
      </w:r>
      <w:r>
        <w:t xml:space="preserve"> </w:t>
      </w:r>
      <w:r>
        <w:t xml:space="preserve">engaged under this</w:t>
      </w:r>
      <w:r>
        <w:t xml:space="preserve"> </w:t>
      </w:r>
      <w:r>
        <w:t xml:space="preserve">Purchase Order</w:t>
      </w:r>
      <w:r>
        <w:t xml:space="preserve"> </w:t>
      </w:r>
      <w:r>
        <w:t xml:space="preserve">must hold a minimum of ten (10) years of professional culinary experience, a recognized diploma from an accredited culinary institute in Argentina or abroad, and a current food safety certificate issued by the relevant authority in the Province of Córdoba. The supplier shall provide copies of all certifications upon request.</w:t>
      </w:r>
    </w:p>
    <w:p>
      <w:pPr>
        <w:numPr>
          <w:ilvl w:val="0"/>
          <w:numId w:val="1001"/>
        </w:numPr>
        <w:pStyle w:val="Compact"/>
      </w:pPr>
      <w:r>
        <w:rPr>
          <w:bCs/>
          <w:b/>
        </w:rPr>
        <w:t xml:space="preserve">Insurance and Liability:</w:t>
      </w:r>
      <w:r>
        <w:t xml:space="preserve"> </w:t>
      </w:r>
      <w:r>
        <w:t xml:space="preserve">The</w:t>
      </w:r>
      <w:r>
        <w:t xml:space="preserve"> </w:t>
      </w:r>
      <w:r>
        <w:t xml:space="preserve">Chef</w:t>
      </w:r>
      <w:r>
        <w:t xml:space="preserve"> </w:t>
      </w:r>
      <w:r>
        <w:t xml:space="preserve">service provider shall maintain comprehensive general liability insurance with a minimum coverage of ARS 50,000,000.00 for the duration of the engagement. All personnel must be covered under the supplier's employer's liability policy in accordance with Argentine labor law (Ley de Contrato de Trabajo, Ley 20.744).</w:t>
      </w:r>
    </w:p>
    <w:p>
      <w:pPr>
        <w:numPr>
          <w:ilvl w:val="0"/>
          <w:numId w:val="1001"/>
        </w:numPr>
        <w:pStyle w:val="Compact"/>
      </w:pPr>
      <w:r>
        <w:rPr>
          <w:bCs/>
          <w:b/>
        </w:rPr>
        <w:t xml:space="preserve">Force Majeure:</w:t>
      </w:r>
      <w:r>
        <w:t xml:space="preserve"> </w:t>
      </w:r>
      <w:r>
        <w:t xml:space="preserve">Neither party shall be held liable for failure to perform obligations under this</w:t>
      </w:r>
      <w:r>
        <w:t xml:space="preserve"> </w:t>
      </w:r>
      <w:r>
        <w:t xml:space="preserve">Purchase Order</w:t>
      </w:r>
      <w:r>
        <w:t xml:space="preserve"> </w:t>
      </w:r>
      <w:r>
        <w:t xml:space="preserve">due to events beyond reasonable control, including but not limited to natural disasters affecting the Córdoba region, government-mandated closures, or public health emergencies declared by the Province of Córdoba or the Argentine national government.</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commercial and civil laws of the Argentine Republic. Any disputes arising from or in connection with this</w:t>
      </w:r>
      <w:r>
        <w:t xml:space="preserve"> </w:t>
      </w:r>
      <w:r>
        <w:t xml:space="preserve">Purchase Order</w:t>
      </w:r>
      <w:r>
        <w:t xml:space="preserve"> </w:t>
      </w:r>
      <w:r>
        <w:t xml:space="preserve">shall be subject to the exclusive jurisdiction of the commercial courts of the city of Córdoba, Province of Córdoba,</w:t>
      </w:r>
      <w:r>
        <w:t xml:space="preserve"> </w:t>
      </w:r>
      <w:r>
        <w:t xml:space="preserve">Argentina</w:t>
      </w:r>
      <w:r>
        <w:t xml:space="preserve">.</w:t>
      </w:r>
    </w:p>
    <w:p>
      <w:pPr>
        <w:numPr>
          <w:ilvl w:val="0"/>
          <w:numId w:val="1001"/>
        </w:numPr>
        <w:pStyle w:val="Compact"/>
      </w:pPr>
      <w:r>
        <w:rPr>
          <w:bCs/>
          <w:b/>
        </w:rPr>
        <w:t xml:space="preserve">Confidentiality:</w:t>
      </w:r>
      <w:r>
        <w:t xml:space="preserve"> </w:t>
      </w:r>
      <w:r>
        <w:t xml:space="preserve">All menu designs, proprietary recipes, and operational details shared in connection with this</w:t>
      </w:r>
      <w:r>
        <w:t xml:space="preserve"> </w:t>
      </w:r>
      <w:r>
        <w:t xml:space="preserve">Purchase Order</w:t>
      </w:r>
      <w:r>
        <w:t xml:space="preserve"> </w:t>
      </w:r>
      <w:r>
        <w:t xml:space="preserve">shall be treated as confidential by both parties and shall not be disclosed to third parties without prior written consent.</w:t>
      </w:r>
    </w:p>
    <w:p>
      <w:pPr>
        <w:numPr>
          <w:ilvl w:val="0"/>
          <w:numId w:val="1001"/>
        </w:numPr>
        <w:pStyle w:val="Compact"/>
      </w:pPr>
      <w:r>
        <w:rPr>
          <w:bCs/>
          <w:b/>
        </w:rPr>
        <w:t xml:space="preserve">Amendments:</w:t>
      </w:r>
      <w:r>
        <w:t xml:space="preserve"> </w:t>
      </w:r>
      <w:r>
        <w:t xml:space="preserve">No modification or amendment to this</w:t>
      </w:r>
      <w:r>
        <w:t xml:space="preserve"> </w:t>
      </w:r>
      <w:r>
        <w:t xml:space="preserve">Purchase Order</w:t>
      </w:r>
      <w:r>
        <w:t xml:space="preserve"> </w:t>
      </w:r>
      <w:r>
        <w:t xml:space="preserve">shall be valid unless made in writing and signed by authorized representatives of both the purchasing entity and the</w:t>
      </w:r>
      <w:r>
        <w:t xml:space="preserve"> </w:t>
      </w:r>
      <w:r>
        <w:t xml:space="preserve">Chef</w:t>
      </w:r>
      <w:r>
        <w:t xml:space="preserve"> </w:t>
      </w:r>
      <w:r>
        <w:t xml:space="preserve">service provider.</w:t>
      </w:r>
    </w:p>
    <w:p>
      <w:pPr>
        <w:pStyle w:val="FirstParagraph"/>
      </w:pPr>
      <w:r>
        <w:t xml:space="preserve">Authorized Signatures</w:t>
      </w:r>
    </w:p>
    <w:p>
      <w:pPr>
        <w:pStyle w:val="BodyText"/>
      </w:pPr>
      <w:r>
        <w:rPr>
          <w:bCs/>
          <w:b/>
        </w:rPr>
        <w:t xml:space="preserve">For the Purchasing Entity</w:t>
      </w:r>
    </w:p>
    <w:p>
      <w:pPr>
        <w:pStyle w:val="BodyText"/>
      </w:pPr>
      <w:r>
        <w:t xml:space="preserve">Lic. María Elena Rodríguez</w:t>
      </w:r>
    </w:p>
    <w:p>
      <w:pPr>
        <w:pStyle w:val="BodyText"/>
      </w:pPr>
      <w:r>
        <w:t xml:space="preserve">Procurement Director</w:t>
      </w:r>
    </w:p>
    <w:p>
      <w:pPr>
        <w:pStyle w:val="BodyText"/>
      </w:pPr>
      <w:r>
        <w:t xml:space="preserve">Córdoba Gastronomy Events S.A.</w:t>
      </w:r>
    </w:p>
    <w:p>
      <w:pPr>
        <w:pStyle w:val="BodyText"/>
      </w:pPr>
      <w:r>
        <w:t xml:space="preserve">Date: _______________</w:t>
      </w:r>
    </w:p>
    <w:p>
      <w:pPr>
        <w:pStyle w:val="BodyText"/>
      </w:pPr>
      <w:r>
        <w:rPr>
          <w:bCs/>
          <w:b/>
        </w:rPr>
        <w:t xml:space="preserve">For the Chef Service Provider</w:t>
      </w:r>
    </w:p>
    <w:p>
      <w:pPr>
        <w:pStyle w:val="BodyText"/>
      </w:pPr>
      <w:r>
        <w:t xml:space="preserve">Chef Ricardo "Ricky" Fernández</w:t>
      </w:r>
    </w:p>
    <w:p>
      <w:pPr>
        <w:pStyle w:val="BodyText"/>
      </w:pPr>
      <w:r>
        <w:t xml:space="preserve">Executive Chef &amp; Owner</w:t>
      </w:r>
    </w:p>
    <w:p>
      <w:pPr>
        <w:pStyle w:val="BodyText"/>
      </w:pPr>
      <w:r>
        <w:t xml:space="preserve">Chef Argentino Premium Services SRL</w:t>
      </w:r>
    </w:p>
    <w:p>
      <w:pPr>
        <w:pStyle w:val="BodyText"/>
      </w:pPr>
      <w:r>
        <w:t xml:space="preserve">Date: _______________</w:t>
      </w:r>
    </w:p>
    <w:p>
      <w:pPr>
        <w:pStyle w:val="BodyText"/>
      </w:pPr>
      <w:r>
        <w:t xml:space="preserve">This Purchase Order (PO-CBA-2025-04871) was issued in the city of Córdoba, Province of Córdoba, Argentina. All amounts are expressed in Argentine Pesos (ARS) and are subject to the applicable IVA rate in effect at the time of invoicing. This document is valid for a period of thirty (30) days from the date of issue. For any inquiries regarding this Purchase Order, please contact the Procurement Department of Córdoba Gastronomy Events S.A. at compras@cba-gastronomia.com.ar or +54 351 422-8890.</w:t>
      </w:r>
    </w:p>
    <w:p>
      <w:pPr>
        <w:pStyle w:val="BodyText"/>
      </w:pPr>
      <w:r>
        <w:t xml:space="preserve">© 2025 Córdoba Gastronomy Events S.A. — All Rights Reserved. Document generated in compliance with Argentine commercial documentation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Argentina Córdoba</dc:title>
  <dc:creator/>
  <dc:language>en</dc:language>
  <cp:keywords/>
  <dcterms:created xsi:type="dcterms:W3CDTF">2026-10-10T07:31:07Z</dcterms:created>
  <dcterms:modified xsi:type="dcterms:W3CDTF">2026-10-10T07:31:07Z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