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Purchase Order No: PO-2025-04782 | Chef Engagement &amp; Culinary Services | Australia Sydney</w:t>
      </w:r>
    </w:p>
    <w:bookmarkEnd w:id="20"/>
    <w:p>
      <w:pPr>
        <w:pStyle w:val="BodyText"/>
      </w:pPr>
      <w:r>
        <w:rPr>
          <w:bCs/>
          <w:b/>
        </w:rPr>
        <w:t xml:space="preserve">Purchase Order Date:</w:t>
      </w:r>
      <w:r>
        <w:t xml:space="preserve"> </w:t>
      </w:r>
      <w:r>
        <w:t xml:space="preserve">14 June 2025</w:t>
      </w:r>
      <w:r>
        <w:br/>
      </w:r>
      <w:r>
        <w:rPr>
          <w:bCs/>
          <w:b/>
        </w:rPr>
        <w:t xml:space="preserve">Required Commencement:</w:t>
      </w:r>
      <w:r>
        <w:t xml:space="preserve"> </w:t>
      </w:r>
      <w:r>
        <w:t xml:space="preserve">1 July 2025</w:t>
      </w:r>
      <w:r>
        <w:br/>
      </w:r>
      <w:r>
        <w:rPr>
          <w:bCs/>
          <w:b/>
        </w:rPr>
        <w:t xml:space="preserve">Contract Duration:</w:t>
      </w:r>
      <w:r>
        <w:t xml:space="preserve"> </w:t>
      </w:r>
      <w:r>
        <w:t xml:space="preserve">12 Months (renewable)</w:t>
      </w:r>
    </w:p>
    <w:p>
      <w:pPr>
        <w:pStyle w:val="BodyText"/>
      </w:pPr>
      <w:r>
        <w:rPr>
          <w:bCs/>
          <w:b/>
        </w:rPr>
        <w:t xml:space="preserve">PO Reference:</w:t>
      </w:r>
      <w:r>
        <w:t xml:space="preserve"> </w:t>
      </w:r>
      <w:r>
        <w:t xml:space="preserve">PO-2025-04782</w:t>
      </w:r>
      <w:r>
        <w:br/>
      </w:r>
      <w:r>
        <w:rPr>
          <w:bCs/>
          <w:b/>
        </w:rPr>
        <w:t xml:space="preserve">Department:</w:t>
      </w:r>
      <w:r>
        <w:t xml:space="preserve"> </w:t>
      </w:r>
      <w:r>
        <w:t xml:space="preserve">Culinary Operations</w:t>
      </w:r>
      <w:r>
        <w:br/>
      </w:r>
      <w:r>
        <w:rPr>
          <w:bCs/>
          <w:b/>
        </w:rPr>
        <w:t xml:space="preserve">Location:</w:t>
      </w:r>
      <w:r>
        <w:t xml:space="preserve"> </w:t>
      </w:r>
      <w:r>
        <w:t xml:space="preserve">Australia Sydney, NSW 2000</w:t>
      </w:r>
    </w:p>
    <w:bookmarkStart w:id="21" w:name="buyer-ordering-entity"/>
    <w:p>
      <w:pPr>
        <w:pStyle w:val="Heading2"/>
      </w:pPr>
      <w:r>
        <w:t xml:space="preserve">1. Buyer / Ordering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Harbourview Hospitality Group Pty Ltd</w:t>
            </w:r>
          </w:p>
        </w:tc>
        <w:tc>
          <w:tcPr/>
          <w:p>
            <w:pPr>
              <w:pStyle w:val="Compact"/>
              <w:jc w:val="left"/>
            </w:pPr>
            <w:r>
              <w:rPr>
                <w:bCs/>
                <w:b/>
              </w:rPr>
              <w:t xml:space="preserve">ABN:</w:t>
            </w:r>
            <w:r>
              <w:t xml:space="preserve"> </w:t>
            </w:r>
            <w:r>
              <w:t xml:space="preserve">52 847 391 062</w:t>
            </w:r>
          </w:p>
        </w:tc>
      </w:tr>
      <w:tr>
        <w:tc>
          <w:tcPr/>
          <w:p>
            <w:pPr>
              <w:pStyle w:val="Compact"/>
              <w:jc w:val="left"/>
            </w:pPr>
            <w:r>
              <w:rPr>
                <w:bCs/>
                <w:b/>
              </w:rPr>
              <w:t xml:space="preserve">Address:</w:t>
            </w:r>
            <w:r>
              <w:t xml:space="preserve"> </w:t>
            </w:r>
            <w:r>
              <w:t xml:space="preserve">Level 12, 42 Martin Place, Australia Sydney, NSW 2000</w:t>
            </w:r>
          </w:p>
        </w:tc>
        <w:tc>
          <w:tcPr/>
          <w:p>
            <w:pPr>
              <w:pStyle w:val="Compact"/>
              <w:jc w:val="left"/>
            </w:pPr>
            <w:r>
              <w:rPr>
                <w:bCs/>
                <w:b/>
              </w:rPr>
              <w:t xml:space="preserve">Contact:</w:t>
            </w:r>
            <w:r>
              <w:t xml:space="preserve"> </w:t>
            </w:r>
            <w:r>
              <w:t xml:space="preserve">procurement@harbourviewhosp.com.au</w:t>
            </w:r>
          </w:p>
        </w:tc>
      </w:tr>
      <w:tr>
        <w:tc>
          <w:tcPr/>
          <w:p>
            <w:pPr>
              <w:pStyle w:val="Compact"/>
              <w:jc w:val="left"/>
            </w:pPr>
            <w:r>
              <w:rPr>
                <w:bCs/>
                <w:b/>
              </w:rPr>
              <w:t xml:space="preserve">Authorised Officer:</w:t>
            </w:r>
            <w:r>
              <w:t xml:space="preserve"> </w:t>
            </w:r>
            <w:r>
              <w:t xml:space="preserve">Margaret Chen, Director of Procurement</w:t>
            </w:r>
          </w:p>
        </w:tc>
        <w:tc>
          <w:tcPr/>
          <w:p>
            <w:pPr>
              <w:pStyle w:val="Compact"/>
              <w:jc w:val="left"/>
            </w:pPr>
            <w:r>
              <w:rPr>
                <w:bCs/>
                <w:b/>
              </w:rPr>
              <w:t xml:space="preserve">Phone:</w:t>
            </w:r>
            <w:r>
              <w:t xml:space="preserve"> </w:t>
            </w:r>
            <w:r>
              <w:t xml:space="preserve">+61 2 9200 4410</w:t>
            </w:r>
          </w:p>
        </w:tc>
      </w:tr>
    </w:tbl>
    <w:bookmarkEnd w:id="21"/>
    <w:bookmarkStart w:id="22" w:name="supplier-chef-provider"/>
    <w:p>
      <w:pPr>
        <w:pStyle w:val="Heading2"/>
      </w:pPr>
      <w:r>
        <w:t xml:space="preserve">2. Supplier / Chef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Chef Name:</w:t>
            </w:r>
            <w:r>
              <w:t xml:space="preserve"> </w:t>
            </w:r>
            <w:r>
              <w:t xml:space="preserve">Mr. James Okafor</w:t>
            </w:r>
          </w:p>
        </w:tc>
        <w:tc>
          <w:tcPr/>
          <w:p>
            <w:pPr>
              <w:pStyle w:val="Compact"/>
              <w:jc w:val="left"/>
            </w:pPr>
            <w:r>
              <w:rPr>
                <w:bCs/>
                <w:b/>
              </w:rPr>
              <w:t xml:space="preserve">ABN:</w:t>
            </w:r>
            <w:r>
              <w:t xml:space="preserve"> </w:t>
            </w:r>
            <w:r>
              <w:t xml:space="preserve">94 210 558 731</w:t>
            </w:r>
          </w:p>
        </w:tc>
      </w:tr>
      <w:tr>
        <w:tc>
          <w:tcPr/>
          <w:p>
            <w:pPr>
              <w:pStyle w:val="Compact"/>
              <w:jc w:val="left"/>
            </w:pPr>
            <w:r>
              <w:rPr>
                <w:bCs/>
                <w:b/>
              </w:rPr>
              <w:t xml:space="preserve">Address:</w:t>
            </w:r>
            <w:r>
              <w:t xml:space="preserve"> </w:t>
            </w:r>
            <w:r>
              <w:t xml:space="preserve">78 Crown Street, Australia Sydney, NSW 2000</w:t>
            </w:r>
          </w:p>
        </w:tc>
        <w:tc>
          <w:tcPr/>
          <w:p>
            <w:pPr>
              <w:pStyle w:val="Compact"/>
              <w:jc w:val="left"/>
            </w:pPr>
            <w:r>
              <w:rPr>
                <w:bCs/>
                <w:b/>
              </w:rPr>
              <w:t xml:space="preserve">Contact:</w:t>
            </w:r>
            <w:r>
              <w:t xml:space="preserve"> </w:t>
            </w:r>
            <w:r>
              <w:t xml:space="preserve">j.okafor.chef@gmail.com</w:t>
            </w:r>
          </w:p>
        </w:tc>
      </w:tr>
      <w:tr>
        <w:tc>
          <w:tcPr/>
          <w:p>
            <w:pPr>
              <w:pStyle w:val="Compact"/>
              <w:jc w:val="left"/>
            </w:pPr>
            <w:r>
              <w:rPr>
                <w:bCs/>
                <w:b/>
              </w:rPr>
              <w:t xml:space="preserve">Qualifications:</w:t>
            </w:r>
            <w:r>
              <w:t xml:space="preserve"> </w:t>
            </w:r>
            <w:r>
              <w:t xml:space="preserve">Advanced Diploma of Culinary Arts (TAFE NSW); 12+ years professional Chef experience in Australia Sydney fine-dining establishments</w:t>
            </w:r>
          </w:p>
        </w:tc>
        <w:tc>
          <w:tcPr/>
          <w:p>
            <w:pPr>
              <w:pStyle w:val="Compact"/>
              <w:jc w:val="left"/>
            </w:pPr>
            <w:r>
              <w:rPr>
                <w:bCs/>
                <w:b/>
              </w:rPr>
              <w:t xml:space="preserve">Phone:</w:t>
            </w:r>
            <w:r>
              <w:t xml:space="preserve"> </w:t>
            </w:r>
            <w:r>
              <w:t xml:space="preserve">+61 412 558 903</w:t>
            </w:r>
          </w:p>
        </w:tc>
      </w:tr>
    </w:tbl>
    <w:bookmarkEnd w:id="22"/>
    <w:bookmarkStart w:id="23" w:name="X12069a774641eace6390805c6db5109a064faab"/>
    <w:p>
      <w:pPr>
        <w:pStyle w:val="Heading2"/>
      </w:pPr>
      <w:r>
        <w:t xml:space="preserve">3. Scope of Purchase Order – Chef Services &amp; Deliverables</w:t>
      </w:r>
    </w:p>
    <w:p>
      <w:pPr>
        <w:pStyle w:val="FirstParagraph"/>
      </w:pPr>
      <w:r>
        <w:t xml:space="preserve">This Purchase Order is issued by Harbourview Hospitality Group Pty Ltd to engage the named Chef for the provision of culinary leadership, menu development, kitchen management, and related services at our flagship restaurant located in Australia Sydney. The Chef shall be responsible for overseeing all food preparation, quality control, staff training, and compliance with the Food Standards Code as administered by the NSW Food Authority in Australia Sydney.</w:t>
      </w:r>
    </w:p>
    <w:bookmarkEnd w:id="23"/>
    <w:bookmarkStart w:id="24" w:name="line-items-purchase-order-schedule"/>
    <w:p>
      <w:pPr>
        <w:pStyle w:val="Heading2"/>
      </w:pPr>
      <w:r>
        <w:t xml:space="preserve">4. Line Items –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Executive Chef monthly retainer – full kitchen management, menu design, and culinary direction in Australia Sydney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Seasonal menu development (4 seasonal menus per year) incorporating local Australia Sydney produce and indigenous ingredients</w:t>
            </w:r>
          </w:p>
        </w:tc>
        <w:tc>
          <w:tcPr/>
          <w:p>
            <w:pPr>
              <w:pStyle w:val="Compact"/>
              <w:jc w:val="left"/>
            </w:pPr>
            <w:r>
              <w:t xml:space="preserve">4</w:t>
            </w:r>
          </w:p>
        </w:tc>
        <w:tc>
          <w:tcPr/>
          <w:p>
            <w:pPr>
              <w:pStyle w:val="Compact"/>
              <w:jc w:val="left"/>
            </w:pPr>
            <w:r>
              <w:t xml:space="preserve">Menus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Kitchen staff training and upskilling programmes (minimum 8 sessions per year for up to 15 kitchen personnel)</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4</w:t>
            </w:r>
          </w:p>
        </w:tc>
        <w:tc>
          <w:tcPr/>
          <w:p>
            <w:pPr>
              <w:pStyle w:val="Compact"/>
              <w:jc w:val="left"/>
            </w:pPr>
            <w:r>
              <w:t xml:space="preserve">Food safety and HACCP compliance audit preparation – NSW Food Authority standards for Australia Sydney commercial kitchens</w:t>
            </w:r>
          </w:p>
        </w:tc>
        <w:tc>
          <w:tcPr/>
          <w:p>
            <w:pPr>
              <w:pStyle w:val="Compact"/>
              <w:jc w:val="left"/>
            </w:pPr>
            <w:r>
              <w:t xml:space="preserve">2</w:t>
            </w:r>
          </w:p>
        </w:tc>
        <w:tc>
          <w:tcPr/>
          <w:p>
            <w:pPr>
              <w:pStyle w:val="Compact"/>
              <w:jc w:val="left"/>
            </w:pPr>
            <w:r>
              <w:t xml:space="preserve">Audits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Supplier relationship management – sourcing premium ingredients from Australia Sydney markets (Crown Street, Carriagelane, and local farms)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Special event and private dining Chef services (up to 6 events per year in Australia Sydney)</w:t>
            </w:r>
          </w:p>
        </w:tc>
        <w:tc>
          <w:tcPr/>
          <w:p>
            <w:pPr>
              <w:pStyle w:val="Compact"/>
              <w:jc w:val="left"/>
            </w:pPr>
            <w:r>
              <w:t xml:space="preserve">6</w:t>
            </w:r>
          </w:p>
        </w:tc>
        <w:tc>
          <w:tcPr/>
          <w:p>
            <w:pPr>
              <w:pStyle w:val="Compact"/>
              <w:jc w:val="left"/>
            </w:pPr>
            <w:r>
              <w:t xml:space="preserve">Events</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7</w:t>
            </w:r>
          </w:p>
        </w:tc>
        <w:tc>
          <w:tcPr/>
          <w:p>
            <w:pPr>
              <w:pStyle w:val="Compact"/>
              <w:jc w:val="left"/>
            </w:pPr>
            <w:r>
              <w:t xml:space="preserve">Chef's professional development and industry conference attendance (e.g., Sydney Gourmet Show, Australian Culinary Awards)</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$1,500.00</w:t>
            </w:r>
          </w:p>
        </w:tc>
        <w:tc>
          <w:tcPr/>
          <w:p>
            <w:pPr>
              <w:pStyle w:val="Compact"/>
              <w:jc w:val="left"/>
            </w:pPr>
            <w:r>
              <w:t xml:space="preserve">$3,000.00</w:t>
            </w:r>
          </w:p>
        </w:tc>
      </w:tr>
      <w:tr>
        <w:tc>
          <w:tcPr>
            <w:gridSpan w:val="5"/>
          </w:tcPr>
          <w:p>
            <w:pPr>
              <w:pStyle w:val="Compact"/>
              <w:jc w:val="left"/>
            </w:pPr>
            <w:r>
              <w:t xml:space="preserve">TOTAL PURCHASE ORDER VALUE (excl. GST)</w:t>
            </w:r>
          </w:p>
        </w:tc>
        <w:tc>
          <w:tcPr/>
          <w:p>
            <w:pPr>
              <w:pStyle w:val="Compact"/>
              <w:jc w:val="left"/>
            </w:pPr>
            <w:r>
              <w:t xml:space="preserve">$233,400.00</w:t>
            </w:r>
          </w:p>
        </w:tc>
      </w:tr>
      <w:tr>
        <w:tc>
          <w:tcPr>
            <w:gridSpan w:val="5"/>
          </w:tcPr>
          <w:p>
            <w:pPr>
              <w:pStyle w:val="Compact"/>
              <w:jc w:val="left"/>
            </w:pPr>
            <w:r>
              <w:t xml:space="preserve">GST (10%)</w:t>
            </w:r>
          </w:p>
        </w:tc>
        <w:tc>
          <w:tcPr/>
          <w:p>
            <w:pPr>
              <w:pStyle w:val="Compact"/>
              <w:jc w:val="left"/>
            </w:pPr>
            <w:r>
              <w:t xml:space="preserve">$23,340.00</w:t>
            </w:r>
          </w:p>
        </w:tc>
      </w:tr>
      <w:tr>
        <w:tc>
          <w:tcPr>
            <w:gridSpan w:val="5"/>
          </w:tcPr>
          <w:p>
            <w:pPr>
              <w:pStyle w:val="Compact"/>
              <w:jc w:val="left"/>
            </w:pPr>
            <w:r>
              <w:t xml:space="preserve">TOTAL PURCHASE ORDER VALUE (incl. GST)</w:t>
            </w:r>
          </w:p>
        </w:tc>
        <w:tc>
          <w:tcPr/>
          <w:p>
            <w:pPr>
              <w:pStyle w:val="Compact"/>
              <w:jc w:val="left"/>
            </w:pPr>
            <w:r>
              <w:t xml:space="preserve">$256,740.00</w:t>
            </w:r>
          </w:p>
        </w:tc>
      </w:tr>
    </w:tbl>
    <w:bookmarkEnd w:id="24"/>
    <w:bookmarkStart w:id="25" w:name="payment-terms"/>
    <w:p>
      <w:pPr>
        <w:pStyle w:val="Heading2"/>
      </w:pPr>
      <w:r>
        <w:t xml:space="preserve">5. Payment Terms</w:t>
      </w:r>
    </w:p>
    <w:p>
      <w:pPr>
        <w:pStyle w:val="FirstParagraph"/>
      </w:pPr>
      <w:r>
        <w:t xml:space="preserve">All payments under this Purchase Order shall be made via direct bank transfer to the Chef's nominated Australian bank account. Invoices are to be submitted by the 5th of each month for services rendered in the preceding month. Payment terms are Net 14 days from receipt of a valid tax invoice. Late payments shall attract interest at the rate prescribed under the</w:t>
      </w:r>
      <w:r>
        <w:t xml:space="preserve"> </w:t>
      </w:r>
      <w:r>
        <w:rPr>
          <w:iCs/>
          <w:i/>
        </w:rPr>
        <w:t xml:space="preserve">Interest on Late Payments of Small Business Debts Act 2016</w:t>
      </w:r>
      <w:r>
        <w:t xml:space="preserve"> </w:t>
      </w:r>
      <w:r>
        <w:t xml:space="preserve">(Cth). All amounts are quoted in Australian Dollars (AUD) and are subject to 10% Goods and Services Tax (GST) as applicable under Australian tax law.</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Harbourview Hospitality Group Pty Ltd and the Chef upon signature by both parties. All terms are governed by the laws of the State of New South Wales, Australia Sydney.</w:t>
      </w:r>
    </w:p>
    <w:p>
      <w:pPr>
        <w:numPr>
          <w:ilvl w:val="0"/>
          <w:numId w:val="1001"/>
        </w:numPr>
        <w:pStyle w:val="Compact"/>
      </w:pPr>
      <w:r>
        <w:t xml:space="preserve">The Chef warrants that they hold a valid NSW Food Handler's Permit and all necessary certifications required to operate as a professional Chef in a commercial kitchen in Australia Sydney. The Chef shall maintain these credentials throughout the contract term.</w:t>
      </w:r>
    </w:p>
    <w:p>
      <w:pPr>
        <w:numPr>
          <w:ilvl w:val="0"/>
          <w:numId w:val="1001"/>
        </w:numPr>
        <w:pStyle w:val="Compact"/>
      </w:pPr>
      <w:r>
        <w:t xml:space="preserve">The Chef shall comply with all applicable Australian workplace health and safety legislation, including the</w:t>
      </w:r>
      <w:r>
        <w:t xml:space="preserve"> </w:t>
      </w:r>
      <w:r>
        <w:rPr>
          <w:iCs/>
          <w:i/>
        </w:rPr>
        <w:t xml:space="preserve">Work Health and Safety Act 2011</w:t>
      </w:r>
      <w:r>
        <w:t xml:space="preserve"> </w:t>
      </w:r>
      <w:r>
        <w:t xml:space="preserve">(NSW), and all Australia Sydney municipal by-laws pertaining to food preparation and commercial kitchen operations.</w:t>
      </w:r>
    </w:p>
    <w:p>
      <w:pPr>
        <w:numPr>
          <w:ilvl w:val="0"/>
          <w:numId w:val="1001"/>
        </w:numPr>
        <w:pStyle w:val="Compact"/>
      </w:pPr>
      <w:r>
        <w:t xml:space="preserve">The Chef shall adhere to the ethical sourcing policy of Harbourview Hospitality Group, prioritising locally sourced ingredients from Australia Sydney and the broader NSW region wherever practicable.</w:t>
      </w:r>
    </w:p>
    <w:p>
      <w:pPr>
        <w:numPr>
          <w:ilvl w:val="0"/>
          <w:numId w:val="1001"/>
        </w:numPr>
        <w:pStyle w:val="Compact"/>
      </w:pPr>
      <w:r>
        <w:t xml:space="preserve">Either party may terminate this Purchase Order with 30 days' written notice. In the event of termination, the Chef shall be compensated for all services rendered up to the effective date of termination.</w:t>
      </w:r>
    </w:p>
    <w:p>
      <w:pPr>
        <w:numPr>
          <w:ilvl w:val="0"/>
          <w:numId w:val="1001"/>
        </w:numPr>
        <w:pStyle w:val="Compact"/>
      </w:pPr>
      <w:r>
        <w:t xml:space="preserve">The Chef shall maintain professional indemnity and public liability insurance with a minimum cover of AUD $10,000,000, naming Harbourview Hospitality Group as an additional insured party.</w:t>
      </w:r>
    </w:p>
    <w:p>
      <w:pPr>
        <w:numPr>
          <w:ilvl w:val="0"/>
          <w:numId w:val="1001"/>
        </w:numPr>
        <w:pStyle w:val="Compact"/>
      </w:pPr>
      <w:r>
        <w:t xml:space="preserve">All intellectual property, including menu designs, recipes, and culinary techniques developed under this Purchase Order, shall remain the property of Harbourview Hospitality Group Pty Ltd.</w:t>
      </w:r>
    </w:p>
    <w:p>
      <w:pPr>
        <w:numPr>
          <w:ilvl w:val="0"/>
          <w:numId w:val="1001"/>
        </w:numPr>
        <w:pStyle w:val="Compact"/>
      </w:pPr>
      <w:r>
        <w:t xml:space="preserve">The Chef shall not engage in any competing culinary business within a 5-kilometre radius of the Australia Sydney premises during the term of this Purchase Order and for 12 months following its expiry.</w:t>
      </w:r>
    </w:p>
    <w:p>
      <w:pPr>
        <w:numPr>
          <w:ilvl w:val="0"/>
          <w:numId w:val="1001"/>
        </w:numPr>
        <w:pStyle w:val="Compact"/>
      </w:pPr>
      <w:r>
        <w:t xml:space="preserve">Disputes arising from this Purchase Order shall be resolved through mediation in Australia Sydney in accordance with the</w:t>
      </w:r>
      <w:r>
        <w:t xml:space="preserve"> </w:t>
      </w:r>
      <w:r>
        <w:rPr>
          <w:iCs/>
          <w:i/>
        </w:rPr>
        <w:t xml:space="preserve">Civil and Administrative Tribunal Act 2013</w:t>
      </w:r>
      <w:r>
        <w:t xml:space="preserve"> </w:t>
      </w:r>
      <w:r>
        <w:t xml:space="preserve">(NSW) before any litigation is commenced.</w:t>
      </w:r>
    </w:p>
    <w:p>
      <w:pPr>
        <w:numPr>
          <w:ilvl w:val="0"/>
          <w:numId w:val="1001"/>
        </w:numPr>
        <w:pStyle w:val="Compact"/>
      </w:pPr>
      <w:r>
        <w:t xml:space="preserve">This Purchase Order may be amended only by written agreement signed by both parties. No verbal modifications shall be binding.</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that they have read, understood, and agree to all terms and conditions set forth in this Purchase Order for the engagement of the Chef in Australia Sydney.</w:t>
      </w:r>
    </w:p>
    <w:bookmarkEnd w:id="27"/>
    <w:p>
      <w:pPr>
        <w:pStyle w:val="BodyText"/>
      </w:pPr>
      <w:r>
        <w:rPr>
          <w:bCs/>
          <w:b/>
        </w:rPr>
        <w:t xml:space="preserve">For and on behalf of Harbourview Hospitality Group Pty Ltd</w:t>
      </w:r>
      <w:r>
        <w:br/>
      </w:r>
      <w:r>
        <w:t xml:space="preserve">Name: Margaret Chen</w:t>
      </w:r>
      <w:r>
        <w:br/>
      </w:r>
      <w:r>
        <w:t xml:space="preserve">Title: Director of Procurement</w:t>
      </w:r>
      <w:r>
        <w:br/>
      </w:r>
      <w:r>
        <w:t xml:space="preserve">Date: _______________</w:t>
      </w:r>
    </w:p>
    <w:p>
      <w:pPr>
        <w:pStyle w:val="BodyText"/>
      </w:pPr>
      <w:r>
        <w:rPr>
          <w:bCs/>
          <w:b/>
        </w:rPr>
        <w:t xml:space="preserve">Chef / Supplier</w:t>
      </w:r>
      <w:r>
        <w:br/>
      </w:r>
      <w:r>
        <w:t xml:space="preserve">Name: James Okafor</w:t>
      </w:r>
      <w:r>
        <w:br/>
      </w:r>
      <w:r>
        <w:t xml:space="preserve">Title: Executive Chef</w:t>
      </w:r>
      <w:r>
        <w:br/>
      </w:r>
      <w:r>
        <w:t xml:space="preserve">Date: _______________</w:t>
      </w:r>
    </w:p>
    <w:p>
      <w:pPr>
        <w:pStyle w:val="BodyText"/>
      </w:pPr>
      <w:r>
        <w:t xml:space="preserve">Purchase Order PO-2025-04782 | Harbourview Hospitality Group Pty Ltd | Australia Sydney, NSW 2000</w:t>
      </w:r>
      <w:r>
        <w:br/>
      </w:r>
      <w:r>
        <w:t xml:space="preserve">This document is the property of Harbourview Hospitality Group Pty Ltd. Unauthorised reproduction or distribution is prohibited.</w:t>
      </w:r>
      <w:r>
        <w:br/>
      </w:r>
      <w:r>
        <w:t xml:space="preserve">For queries regarding this Purchase Order, contact the Procurement Department at procurement@harbourviewhosp.com.au or +61 2 9200 4410.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Australia Sydney</dc:title>
  <dc:creator/>
  <dc:language>en</dc:language>
  <cp:keywords/>
  <dcterms:created xsi:type="dcterms:W3CDTF">2026-10-10T02:32:02Z</dcterms:created>
  <dcterms:modified xsi:type="dcterms:W3CDTF">2026-10-10T02:32:02Z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