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Professional Chef Services &amp; Culinary Contract</w:t>
      </w:r>
    </w:p>
    <w:p>
      <w:pPr>
        <w:pStyle w:val="BodyText"/>
      </w:pPr>
      <w:r>
        <w:t xml:space="preserve">PO No. RJ-2025-04871</w:t>
      </w:r>
    </w:p>
    <w:p>
      <w:pPr>
        <w:pStyle w:val="BodyText"/>
      </w:pPr>
      <w:r>
        <w:t xml:space="preserve">Issued in Rio de Janeiro, Brazil</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Restaurante Maré Alta S.A.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Atlântica, 2500, Copacabana</w:t>
      </w:r>
    </w:p>
    <w:p>
      <w:pPr>
        <w:pStyle w:val="BodyText"/>
      </w:pPr>
      <w:r>
        <w:rPr>
          <w:bCs/>
          <w:b/>
        </w:rPr>
        <w:t xml:space="preserve">City:</w:t>
      </w:r>
      <w:r>
        <w:t xml:space="preserve"> </w:t>
      </w:r>
      <w:r>
        <w:t xml:space="preserve">Rio de Janeiro, RJ – 20010-000</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procurement@marealta.com.br</w:t>
      </w:r>
    </w:p>
    <w:p>
      <w:pPr>
        <w:pStyle w:val="BodyText"/>
      </w:pPr>
      <w:r>
        <w:rPr>
          <w:bCs/>
          <w:b/>
        </w:rPr>
        <w:t xml:space="preserve">Phone:</w:t>
      </w:r>
      <w:r>
        <w:t xml:space="preserve"> </w:t>
      </w:r>
      <w:r>
        <w:t xml:space="preserve">+55 (21) 3456-7890</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Chef Excellence Culinary Group Ltda.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Voluntários da Pátria, 890, Botafogo</w:t>
      </w:r>
    </w:p>
    <w:p>
      <w:pPr>
        <w:pStyle w:val="BodyText"/>
      </w:pPr>
      <w:r>
        <w:rPr>
          <w:bCs/>
          <w:b/>
        </w:rPr>
        <w:t xml:space="preserve">City:</w:t>
      </w:r>
      <w:r>
        <w:t xml:space="preserve"> </w:t>
      </w:r>
      <w:r>
        <w:t xml:space="preserve">Rio de Janeiro, RJ – 22250-010</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contracts@chefexcellence.com.br</w:t>
      </w:r>
    </w:p>
    <w:p>
      <w:pPr>
        <w:pStyle w:val="BodyText"/>
      </w:pPr>
      <w:r>
        <w:rPr>
          <w:bCs/>
          <w:b/>
        </w:rPr>
        <w:t xml:space="preserve">Phone:</w:t>
      </w:r>
      <w:r>
        <w:t xml:space="preserve"> </w:t>
      </w:r>
      <w:r>
        <w:t xml:space="preserve">+55 (21) 98765-4321</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Commencement Date:</w:t>
      </w:r>
      <w:r>
        <w:t xml:space="preserve"> </w:t>
      </w:r>
      <w:r>
        <w:t xml:space="preserve">01 August 2025</w:t>
      </w:r>
    </w:p>
    <w:p>
      <w:pPr>
        <w:pStyle w:val="BodyText"/>
      </w:pPr>
      <w:r>
        <w:rPr>
          <w:bCs/>
          <w:b/>
        </w:rPr>
        <w:t xml:space="preserve">Contract Duration:</w:t>
      </w:r>
      <w:r>
        <w:t xml:space="preserve"> </w:t>
      </w:r>
      <w:r>
        <w:t xml:space="preserve">12 (twelve) months, renewable</w:t>
      </w:r>
    </w:p>
    <w:p>
      <w:pPr>
        <w:pStyle w:val="BodyText"/>
      </w:pPr>
      <w:r>
        <w:rPr>
          <w:bCs/>
          <w:b/>
        </w:rPr>
        <w:t xml:space="preserve">Currency:</w:t>
      </w:r>
      <w:r>
        <w:t xml:space="preserve"> </w:t>
      </w:r>
      <w:r>
        <w:t xml:space="preserve">Brazilian Real (BRL – R$)</w:t>
      </w:r>
    </w:p>
    <w:p>
      <w:pPr>
        <w:pStyle w:val="BodyText"/>
      </w:pPr>
      <w:r>
        <w:rPr>
          <w:bCs/>
          <w:b/>
        </w:rPr>
        <w:t xml:space="preserve">Payment Terms:</w:t>
      </w:r>
      <w:r>
        <w:t xml:space="preserve"> </w:t>
      </w:r>
      <w:r>
        <w:t xml:space="preserve">Net 30 days from invoice</w:t>
      </w:r>
    </w:p>
    <w:p>
      <w:pPr>
        <w:pStyle w:val="BodyText"/>
      </w:pPr>
      <w:r>
        <w:rPr>
          <w:bCs/>
          <w:b/>
        </w:rPr>
        <w:t xml:space="preserve">Bank:</w:t>
      </w:r>
      <w:r>
        <w:t xml:space="preserve"> </w:t>
      </w:r>
      <w:r>
        <w:t xml:space="preserve">Banco do Brasil S.A.</w:t>
      </w:r>
    </w:p>
    <w:p>
      <w:pPr>
        <w:pStyle w:val="BodyText"/>
      </w:pPr>
      <w:r>
        <w:rPr>
          <w:bCs/>
          <w:b/>
        </w:rPr>
        <w:t xml:space="preserve">Account (Conta Corrente):</w:t>
      </w:r>
      <w:r>
        <w:t xml:space="preserve"> </w:t>
      </w:r>
      <w:r>
        <w:t xml:space="preserve">12345-6</w:t>
      </w:r>
    </w:p>
    <w:p>
      <w:pPr>
        <w:pStyle w:val="BodyText"/>
      </w:pPr>
      <w:r>
        <w:rPr>
          <w:bCs/>
          <w:b/>
        </w:rPr>
        <w:t xml:space="preserve">Branch (Agência):</w:t>
      </w:r>
      <w:r>
        <w:t xml:space="preserve"> </w:t>
      </w:r>
      <w:r>
        <w:t xml:space="preserve">0001 – Rio de Janeiro</w:t>
      </w:r>
    </w:p>
    <w:bookmarkStart w:id="23" w:name="description-of-purchase-chef-services"/>
    <w:p>
      <w:pPr>
        <w:pStyle w:val="Heading2"/>
      </w:pPr>
      <w:r>
        <w:t xml:space="preserve">1. DESCRIPTION OF PURCHASE – CHEF SERVICES</w:t>
      </w:r>
    </w:p>
    <w:p>
      <w:pPr>
        <w:pStyle w:val="FirstParagraph"/>
      </w:pPr>
      <w:r>
        <w:t xml:space="preserve">This Purchase Order is issued by Restaurante Maré Alta S.A., a fine-dining establishment located in the heart of Rio de Janeiro, Brazil, to formally engage the services of a professional Chef and associated culinary team through Chef Excellence Culinary Group Ltda. The Chef engaged under this Purchase Order shall be responsible for the complete culinary direction, menu development, kitchen management, and food quality oversight of the restaurant's operations in Rio de Janeiro. The Chef is expected to bring expertise in Brazilian, Mediterranean, and contemporary fusion cuisine, aligning with the restaurant's commitment to showcasing the rich gastronomic heritage of Rio de Janeiro while incorporating international culinary innovation.</w:t>
      </w:r>
    </w:p>
    <w:bookmarkEnd w:id="23"/>
    <w:bookmarkStart w:id="24" w:name="line-items-and-scope-of-work"/>
    <w:p>
      <w:pPr>
        <w:pStyle w:val="Heading2"/>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Executive Chef – Full-time culinary leadership, menu design, and kitchen supervision in Rio de Janeiro</w:t>
            </w:r>
          </w:p>
        </w:tc>
        <w:tc>
          <w:tcPr/>
          <w:p>
            <w:pPr>
              <w:pStyle w:val="Compact"/>
              <w:jc w:val="left"/>
            </w:pPr>
            <w:r>
              <w:t xml:space="preserve">1</w:t>
            </w:r>
          </w:p>
        </w:tc>
        <w:tc>
          <w:tcPr/>
          <w:p>
            <w:pPr>
              <w:pStyle w:val="Compact"/>
              <w:jc w:val="left"/>
            </w:pPr>
            <w:r>
              <w:t xml:space="preserve">Month (12)</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02</w:t>
            </w:r>
          </w:p>
        </w:tc>
        <w:tc>
          <w:tcPr/>
          <w:p>
            <w:pPr>
              <w:pStyle w:val="Compact"/>
              <w:jc w:val="left"/>
            </w:pPr>
            <w:r>
              <w:t xml:space="preserve">Sous Chef – Assisting the Chef in daily kitchen operations, plating standards, and staff training</w:t>
            </w:r>
          </w:p>
        </w:tc>
        <w:tc>
          <w:tcPr/>
          <w:p>
            <w:pPr>
              <w:pStyle w:val="Compact"/>
              <w:jc w:val="left"/>
            </w:pPr>
            <w:r>
              <w:t xml:space="preserve">1</w:t>
            </w:r>
          </w:p>
        </w:tc>
        <w:tc>
          <w:tcPr/>
          <w:p>
            <w:pPr>
              <w:pStyle w:val="Compact"/>
              <w:jc w:val="left"/>
            </w:pPr>
            <w:r>
              <w:t xml:space="preserve">Month (12)</w:t>
            </w:r>
          </w:p>
        </w:tc>
        <w:tc>
          <w:tcPr/>
          <w:p>
            <w:pPr>
              <w:pStyle w:val="Compact"/>
              <w:jc w:val="left"/>
            </w:pPr>
            <w:r>
              <w:t xml:space="preserve">R$ 16,800.00</w:t>
            </w:r>
          </w:p>
        </w:tc>
        <w:tc>
          <w:tcPr/>
          <w:p>
            <w:pPr>
              <w:pStyle w:val="Compact"/>
              <w:jc w:val="left"/>
            </w:pPr>
            <w:r>
              <w:t xml:space="preserve">R$ 201,600.00</w:t>
            </w:r>
          </w:p>
        </w:tc>
      </w:tr>
      <w:tr>
        <w:tc>
          <w:tcPr/>
          <w:p>
            <w:pPr>
              <w:pStyle w:val="Compact"/>
              <w:jc w:val="left"/>
            </w:pPr>
            <w:r>
              <w:t xml:space="preserve">03</w:t>
            </w:r>
          </w:p>
        </w:tc>
        <w:tc>
          <w:tcPr/>
          <w:p>
            <w:pPr>
              <w:pStyle w:val="Compact"/>
              <w:jc w:val="left"/>
            </w:pPr>
            <w:r>
              <w:t xml:space="preserve">Seasonal Menu Development – Design and implementation of four seasonal menus per year reflecting Rio de Janeiro's local ingredients</w:t>
            </w:r>
          </w:p>
        </w:tc>
        <w:tc>
          <w:tcPr/>
          <w:p>
            <w:pPr>
              <w:pStyle w:val="Compact"/>
              <w:jc w:val="left"/>
            </w:pPr>
            <w:r>
              <w:t xml:space="preserve">4</w:t>
            </w:r>
          </w:p>
        </w:tc>
        <w:tc>
          <w:tcPr/>
          <w:p>
            <w:pPr>
              <w:pStyle w:val="Compact"/>
              <w:jc w:val="left"/>
            </w:pPr>
            <w:r>
              <w:t xml:space="preserve">Menu Cycle</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04</w:t>
            </w:r>
          </w:p>
        </w:tc>
        <w:tc>
          <w:tcPr/>
          <w:p>
            <w:pPr>
              <w:pStyle w:val="Compact"/>
              <w:jc w:val="left"/>
            </w:pPr>
            <w:r>
              <w:t xml:space="preserve">Chef's Table Experience – Monthly private dining events for up to 12 guests, curated by the Chef</w:t>
            </w:r>
          </w:p>
        </w:tc>
        <w:tc>
          <w:tcPr/>
          <w:p>
            <w:pPr>
              <w:pStyle w:val="Compact"/>
              <w:jc w:val="left"/>
            </w:pPr>
            <w:r>
              <w:t xml:space="preserve">12</w:t>
            </w:r>
          </w:p>
        </w:tc>
        <w:tc>
          <w:tcPr/>
          <w:p>
            <w:pPr>
              <w:pStyle w:val="Compact"/>
              <w:jc w:val="left"/>
            </w:pPr>
            <w:r>
              <w:t xml:space="preserve">Event</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05</w:t>
            </w:r>
          </w:p>
        </w:tc>
        <w:tc>
          <w:tcPr/>
          <w:p>
            <w:pPr>
              <w:pStyle w:val="Compact"/>
              <w:jc w:val="left"/>
            </w:pPr>
            <w:r>
              <w:t xml:space="preserve">Kitchen Staff Training Program – Ongoing training for 15 kitchen personnel on hygiene, technique, and Brazilian culinary standards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06</w:t>
            </w:r>
          </w:p>
        </w:tc>
        <w:tc>
          <w:tcPr/>
          <w:p>
            <w:pPr>
              <w:pStyle w:val="Compact"/>
              <w:jc w:val="left"/>
            </w:pPr>
            <w:r>
              <w:t xml:space="preserve">Supplier Sourcing &amp; Quality Control – Monthly procurement oversight of premium ingredients from local markets in Rio de Janeiro</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R$ 3,800.00</w:t>
            </w:r>
          </w:p>
        </w:tc>
        <w:tc>
          <w:tcPr/>
          <w:p>
            <w:pPr>
              <w:pStyle w:val="Compact"/>
              <w:jc w:val="left"/>
            </w:pPr>
            <w:r>
              <w:t xml:space="preserve">R$ 45,600.00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R$ 789,600.00</w:t>
            </w:r>
          </w:p>
        </w:tc>
      </w:tr>
      <w:tr>
        <w:tc>
          <w:tcPr/>
          <w:p>
            <w:pPr>
              <w:pStyle w:val="Compact"/>
              <w:jc w:val="left"/>
            </w:pPr>
            <w:r>
              <w:t xml:space="preserve">ICMS (18% – Rio de Janeiro State Tax)</w:t>
            </w:r>
          </w:p>
        </w:tc>
        <w:tc>
          <w:tcPr/>
          <w:p>
            <w:pPr>
              <w:pStyle w:val="Compact"/>
              <w:jc w:val="right"/>
            </w:pPr>
            <w:r>
              <w:t xml:space="preserve">R$ 142,128.00</w:t>
            </w:r>
          </w:p>
        </w:tc>
      </w:tr>
      <w:tr>
        <w:tc>
          <w:tcPr/>
          <w:p>
            <w:pPr>
              <w:pStyle w:val="Compact"/>
              <w:jc w:val="left"/>
            </w:pPr>
            <w:r>
              <w:t xml:space="preserve">ISS (5% – Rio de Janeiro Municipal Service Tax)</w:t>
            </w:r>
          </w:p>
        </w:tc>
        <w:tc>
          <w:tcPr/>
          <w:p>
            <w:pPr>
              <w:pStyle w:val="Compact"/>
              <w:jc w:val="right"/>
            </w:pPr>
            <w:r>
              <w:t xml:space="preserve">R$ 39,480.00</w:t>
            </w:r>
          </w:p>
        </w:tc>
      </w:tr>
      <w:tr>
        <w:tc>
          <w:tcPr/>
          <w:p>
            <w:pPr>
              <w:pStyle w:val="Compact"/>
              <w:jc w:val="left"/>
            </w:pPr>
            <w:r>
              <w:t xml:space="preserve">GRAND TOTAL (BRL)</w:t>
            </w:r>
          </w:p>
        </w:tc>
        <w:tc>
          <w:tcPr/>
          <w:p>
            <w:pPr>
              <w:pStyle w:val="Compact"/>
              <w:jc w:val="right"/>
            </w:pPr>
            <w:r>
              <w:t xml:space="preserve">R$ 971,208.00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of Chef Engagement:</w:t>
      </w:r>
      <w:r>
        <w:t xml:space="preserve"> </w:t>
      </w:r>
      <w:r>
        <w:t xml:space="preserve">The Chef and culinary team shall perform all duties at the restaurant premises located in Copacabana, Rio de Janeiro, Brazil. The Chef shall be available for a minimum of 48 hours per week, including weekend and holiday service as required by the restaurant's operating schedule in Rio de Janeiro.</w:t>
      </w:r>
    </w:p>
    <w:p>
      <w:pPr>
        <w:numPr>
          <w:ilvl w:val="0"/>
          <w:numId w:val="1001"/>
        </w:numPr>
        <w:pStyle w:val="Compact"/>
      </w:pPr>
      <w:r>
        <w:rPr>
          <w:bCs/>
          <w:b/>
        </w:rPr>
        <w:t xml:space="preserve">Compliance with Brazilian Law:</w:t>
      </w:r>
      <w:r>
        <w:t xml:space="preserve"> </w:t>
      </w:r>
      <w:r>
        <w:t xml:space="preserve">All services rendered under this Purchase Order shall comply with the Brazilian Labor Code (Consolidação das Leis do Trabalho – CLT), the ANVISA food safety regulations, and all municipal ordinances applicable to food service establishments in Rio de Janeiro, RJ.</w:t>
      </w:r>
    </w:p>
    <w:p>
      <w:pPr>
        <w:numPr>
          <w:ilvl w:val="0"/>
          <w:numId w:val="1001"/>
        </w:numPr>
        <w:pStyle w:val="Compact"/>
      </w:pPr>
      <w:r>
        <w:rPr>
          <w:bCs/>
          <w:b/>
        </w:rPr>
        <w:t xml:space="preserve">Intellectual Property:</w:t>
      </w:r>
      <w:r>
        <w:t xml:space="preserve"> </w:t>
      </w:r>
      <w:r>
        <w:t xml:space="preserve">All menus, recipes, and culinary concepts developed by the Chef specifically for Restaurante Maré Alta S.A. during the term of this Purchase Order shall be the exclusive property of the Buyer. The Chef retains the right to use pre-existing techniques and general culinary knowledge.</w:t>
      </w:r>
    </w:p>
    <w:p>
      <w:pPr>
        <w:numPr>
          <w:ilvl w:val="0"/>
          <w:numId w:val="1001"/>
        </w:numPr>
        <w:pStyle w:val="Compact"/>
      </w:pPr>
      <w:r>
        <w:rPr>
          <w:bCs/>
          <w:b/>
        </w:rPr>
        <w:t xml:space="preserve">Performance Standards:</w:t>
      </w:r>
      <w:r>
        <w:t xml:space="preserve"> </w:t>
      </w:r>
      <w:r>
        <w:t xml:space="preserve">The Chef shall maintain a minimum customer satisfaction rating of 90% as measured by quarterly surveys. Failure to meet this standard for two consecutive quarters shall constitute grounds for early termination of this Purchase Order with 30 days' written notice.</w:t>
      </w:r>
    </w:p>
    <w:p>
      <w:pPr>
        <w:numPr>
          <w:ilvl w:val="0"/>
          <w:numId w:val="1001"/>
        </w:numPr>
        <w:pStyle w:val="Compact"/>
      </w:pPr>
      <w:r>
        <w:rPr>
          <w:bCs/>
          <w:b/>
        </w:rPr>
        <w:t xml:space="preserve">Payment Schedule:</w:t>
      </w:r>
      <w:r>
        <w:t xml:space="preserve"> </w:t>
      </w:r>
      <w:r>
        <w:t xml:space="preserve">Invoices shall be submitted on the last business day of each month. Payment shall be made via bank transfer (TED/PIX) to the account specified above within 30 calendar days of invoice receipt. Late payments shall accrue interest at the rate of 1% per month plus SELIC, in accordance with Brazilian commercial law.</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the non-breaching party may terminate with 15 days' notice. Upon termination, all outstanding invoices for services rendered shall be settled within 30 days.</w:t>
      </w:r>
    </w:p>
    <w:p>
      <w:pPr>
        <w:numPr>
          <w:ilvl w:val="0"/>
          <w:numId w:val="1001"/>
        </w:numPr>
        <w:pStyle w:val="Compact"/>
      </w:pPr>
      <w:r>
        <w:rPr>
          <w:bCs/>
          <w:b/>
        </w:rPr>
        <w:t xml:space="preserve">Confidentiality:</w:t>
      </w:r>
      <w:r>
        <w:t xml:space="preserve"> </w:t>
      </w:r>
      <w:r>
        <w:t xml:space="preserve">Both parties agree to maintain strict confidentiality regarding proprietary recipes, supplier relationships, financial data, and operational strategies. This obligation shall survive the termination of this Purchase Order for a period of two (2) years.</w:t>
      </w:r>
    </w:p>
    <w:p>
      <w:pPr>
        <w:numPr>
          <w:ilvl w:val="0"/>
          <w:numId w:val="1001"/>
        </w:numPr>
        <w:pStyle w:val="Compact"/>
      </w:pPr>
      <w:r>
        <w:rPr>
          <w:bCs/>
          <w:b/>
        </w:rPr>
        <w:t xml:space="preserve">Governing Law and Jurisdiction:</w:t>
      </w:r>
      <w:r>
        <w:t xml:space="preserve"> </w:t>
      </w:r>
      <w:r>
        <w:t xml:space="preserve">This Purchase Order shall be governed by the laws of the Federative Republic of Brazil. Any disputes arising from this Purchase Order shall be subject to the exclusive jurisdiction of the courts of Rio de Janeiro, RJ, Brazil.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city of Rio de Janeiro.</w:t>
      </w:r>
    </w:p>
    <w:p>
      <w:pPr>
        <w:numPr>
          <w:ilvl w:val="0"/>
          <w:numId w:val="1001"/>
        </w:numPr>
        <w:pStyle w:val="Compact"/>
      </w:pPr>
      <w:r>
        <w:rPr>
          <w:bCs/>
          <w:b/>
        </w:rPr>
        <w:t xml:space="preserve">Validity:</w:t>
      </w:r>
      <w:r>
        <w:t xml:space="preserve"> </w:t>
      </w:r>
      <w:r>
        <w:t xml:space="preserve">This Purchase Order is valid for acceptance within ten (10) business days from the date of issue. If not accepted within this period, the Buyer reserves the right to issue a revised Purchase Order or seek alternative Chef services in Rio de Janeiro.</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Chef services in Rio de Janeiro, Brazil. This document constitutes a binding agreement between the parties upon execution.</w:t>
      </w:r>
    </w:p>
    <w:p>
      <w:pPr>
        <w:pStyle w:val="BodyText"/>
      </w:pPr>
      <w:r>
        <w:rPr>
          <w:bCs/>
          <w:b/>
        </w:rPr>
        <w:t xml:space="preserve">For the Buyer – Restaurante Maré Alta S.A.</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For the Seller – Chef Excellence Culinary Group Ltda.</w:t>
      </w:r>
      <w:r>
        <w:br/>
      </w:r>
      <w:r>
        <w:t xml:space="preserve">Name: ______________________________</w:t>
      </w:r>
      <w:r>
        <w:br/>
      </w:r>
      <w:r>
        <w:t xml:space="preserve">Title: General Manager / Lead Chef</w:t>
      </w:r>
      <w:r>
        <w:br/>
      </w:r>
      <w:r>
        <w:t xml:space="preserve">Date: ______________________________</w:t>
      </w:r>
    </w:p>
    <w:p>
      <w:pPr>
        <w:pStyle w:val="BodyText"/>
      </w:pPr>
      <w:r>
        <w:t xml:space="preserve">Purchase Order No. RJ-2025-04871 | Issued in Rio de Janeiro, Brazil | Page 1 of 1</w:t>
      </w:r>
    </w:p>
    <w:p>
      <w:pPr>
        <w:pStyle w:val="BodyText"/>
      </w:pPr>
      <w:r>
        <w:t xml:space="preserve">This document is generated electronically and is valid without a physical signature in accordance with Brazilian Law No. 14,063/2020 (Electronic Documents).</w:t>
      </w:r>
    </w:p>
    <w:p>
      <w:pPr>
        <w:pStyle w:val="BodyText"/>
      </w:pPr>
      <w:r>
        <w:t xml:space="preserve">© 2025 Restaurante Maré Alta S.A.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Rio de Janeiro, Brazil</dc:title>
  <dc:creator/>
  <dc:language>en</dc:language>
  <cp:keywords/>
  <dcterms:created xsi:type="dcterms:W3CDTF">2026-10-10T04:34:01Z</dcterms:created>
  <dcterms:modified xsi:type="dcterms:W3CDTF">2026-10-10T04:34:01Z</dcterms:modified>
</cp:coreProperties>
</file>

<file path=docProps/custom.xml><?xml version="1.0" encoding="utf-8"?>
<Properties xmlns="http://schemas.openxmlformats.org/officeDocument/2006/custom-properties" xmlns:vt="http://schemas.openxmlformats.org/officeDocument/2006/docPropsVTypes"/>
</file>