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PO Number:</w:t>
      </w:r>
      <w:r>
        <w:t xml:space="preserve"> </w:t>
      </w:r>
      <w:r>
        <w:t xml:space="preserve">PO-ETH-ADD-2025-0047</w:t>
      </w:r>
    </w:p>
    <w:p>
      <w:pPr>
        <w:pStyle w:val="BodyText"/>
      </w:pPr>
      <w:r>
        <w:rPr>
          <w:bCs/>
          <w:b/>
        </w:rPr>
        <w:t xml:space="preserve">Date of Issue:</w:t>
      </w:r>
      <w:r>
        <w:t xml:space="preserve"> </w:t>
      </w:r>
      <w:r>
        <w:t xml:space="preserve">15 June 2025</w:t>
      </w:r>
    </w:p>
    <w:p>
      <w:pPr>
        <w:pStyle w:val="BodyText"/>
      </w:pPr>
      <w:r>
        <w:rPr>
          <w:bCs/>
          <w:b/>
        </w:rPr>
        <w:t xml:space="preserve">Location of Performance:</w:t>
      </w:r>
      <w:r>
        <w:t xml:space="preserve"> </w:t>
      </w:r>
      <w:r>
        <w:t xml:space="preserve">Ethiopia Addis Ababa</w:t>
      </w:r>
    </w:p>
    <w:bookmarkEnd w:id="20"/>
    <w:p>
      <w:pPr>
        <w:pStyle w:val="BodyText"/>
      </w:pPr>
      <w:r>
        <w:rPr>
          <w:bCs/>
          <w:b/>
        </w:rPr>
        <w:t xml:space="preserve">Buyer (Purchasing Entity):</w:t>
      </w:r>
    </w:p>
    <w:p>
      <w:pPr>
        <w:pStyle w:val="BodyText"/>
      </w:pPr>
      <w:r>
        <w:t xml:space="preserve">Grand Horizon Hotel &amp; Conference Center</w:t>
      </w:r>
    </w:p>
    <w:p>
      <w:pPr>
        <w:pStyle w:val="BodyText"/>
      </w:pPr>
      <w:r>
        <w:t xml:space="preserve">Bole Road, Bole Sub-City</w:t>
      </w:r>
    </w:p>
    <w:p>
      <w:pPr>
        <w:pStyle w:val="BodyText"/>
      </w:pPr>
      <w:r>
        <w:t xml:space="preserve">Ethiopia Addis Ababa, P.O. Box 3421</w:t>
      </w:r>
    </w:p>
    <w:p>
      <w:pPr>
        <w:pStyle w:val="BodyText"/>
      </w:pPr>
      <w:r>
        <w:t xml:space="preserve">Tel: +251-11-551-8890</w:t>
      </w:r>
    </w:p>
    <w:p>
      <w:pPr>
        <w:pStyle w:val="BodyText"/>
      </w:pPr>
      <w:r>
        <w:t xml:space="preserve">Email: procurement@grandhorizon.et</w:t>
      </w:r>
    </w:p>
    <w:p>
      <w:pPr>
        <w:pStyle w:val="BodyText"/>
      </w:pPr>
      <w:r>
        <w:rPr>
          <w:bCs/>
          <w:b/>
        </w:rPr>
        <w:t xml:space="preserve">Supplier (Service Provider):</w:t>
      </w:r>
    </w:p>
    <w:p>
      <w:pPr>
        <w:pStyle w:val="BodyText"/>
      </w:pPr>
      <w:r>
        <w:t xml:space="preserve">Chef Amharic Culinary Services PLC</w:t>
      </w:r>
    </w:p>
    <w:p>
      <w:pPr>
        <w:pStyle w:val="BodyText"/>
      </w:pPr>
      <w:r>
        <w:t xml:space="preserve">Kazanchis Avenue, Kirkos Sub-City</w:t>
      </w:r>
    </w:p>
    <w:p>
      <w:pPr>
        <w:pStyle w:val="BodyText"/>
      </w:pPr>
      <w:r>
        <w:t xml:space="preserve">Ethiopia Addis Ababa, P.O. Box 7789</w:t>
      </w:r>
    </w:p>
    <w:p>
      <w:pPr>
        <w:pStyle w:val="BodyText"/>
      </w:pPr>
      <w:r>
        <w:t xml:space="preserve">Tel: +251-11-662-4433</w:t>
      </w:r>
    </w:p>
    <w:p>
      <w:pPr>
        <w:pStyle w:val="BodyText"/>
      </w:pPr>
      <w:r>
        <w:t xml:space="preserve">Email: info@chefamharic.et</w:t>
      </w:r>
    </w:p>
    <w:p>
      <w:pPr>
        <w:pStyle w:val="BodyText"/>
      </w:pPr>
      <w:r>
        <w:t xml:space="preserve">1. Purpose of This Purchase Order</w:t>
      </w:r>
    </w:p>
    <w:p>
      <w:pPr>
        <w:pStyle w:val="BodyText"/>
      </w:pPr>
      <w:r>
        <w:t xml:space="preserve">This</w:t>
      </w:r>
      <w:r>
        <w:t xml:space="preserve"> </w:t>
      </w:r>
      <w:r>
        <w:t xml:space="preserve">Purchase Order</w:t>
      </w:r>
      <w:r>
        <w:t xml:space="preserve"> </w:t>
      </w:r>
      <w:r>
        <w:t xml:space="preserve">is issued by Grand Horizon Hotel &amp; Conference Center, a registered hospitality entity operating in</w:t>
      </w:r>
      <w:r>
        <w:t xml:space="preserve"> </w:t>
      </w:r>
      <w:r>
        <w:t xml:space="preserve">Ethiopia Addis Ababa</w:t>
      </w:r>
      <w:r>
        <w:t xml:space="preserve">, to formally procure the professional culinary services of a qualified</w:t>
      </w:r>
      <w:r>
        <w:t xml:space="preserve"> </w:t>
      </w:r>
      <w:r>
        <w:t xml:space="preserve">Chef</w:t>
      </w:r>
      <w:r>
        <w:t xml:space="preserve"> </w:t>
      </w:r>
      <w:r>
        <w:t xml:space="preserve">and associated kitchen staff for a period of twelve (12) months. This</w:t>
      </w:r>
      <w:r>
        <w:t xml:space="preserve"> </w:t>
      </w:r>
      <w:r>
        <w:t xml:space="preserve">Purchase Order</w:t>
      </w:r>
      <w:r>
        <w:t xml:space="preserve"> </w:t>
      </w:r>
      <w:r>
        <w:t xml:space="preserve">governs all terms, conditions, deliverables, and payment obligations related to the engagement of the</w:t>
      </w:r>
      <w:r>
        <w:t xml:space="preserve"> </w:t>
      </w:r>
      <w:r>
        <w:t xml:space="preserve">Chef</w:t>
      </w:r>
      <w:r>
        <w:t xml:space="preserve"> </w:t>
      </w:r>
      <w:r>
        <w:t xml:space="preserve">and the supporting team to be deployed at the hotel's main dining facility located in</w:t>
      </w:r>
      <w:r>
        <w:t xml:space="preserve"> </w:t>
      </w:r>
      <w:r>
        <w:t xml:space="preserve">Ethiopia Addis Ababa</w:t>
      </w:r>
      <w:r>
        <w:t xml:space="preserve">.</w:t>
      </w:r>
    </w:p>
    <w:p>
      <w:pPr>
        <w:pStyle w:val="BodyText"/>
      </w:pPr>
      <w:r>
        <w:t xml:space="preserve">2. Scope of Services and Item Description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Executive Chef – Full-time engagement (8-hour shifts, 6 days/week) including menu development, kitchen supervision, and staff training in Ethiopia Addis Ababa</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Senior Sous Chef – Assisting the Chef in daily operations, plating, and quality control</w:t>
            </w:r>
          </w:p>
        </w:tc>
        <w:tc>
          <w:tcPr/>
          <w:p>
            <w:pPr>
              <w:pStyle w:val="Compact"/>
              <w:jc w:val="left"/>
            </w:pPr>
            <w:r>
              <w:t xml:space="preserve">1</w:t>
            </w:r>
          </w:p>
        </w:tc>
        <w:tc>
          <w:tcPr/>
          <w:p>
            <w:pPr>
              <w:pStyle w:val="Compact"/>
              <w:jc w:val="left"/>
            </w:pPr>
            <w:r>
              <w:t xml:space="preserve">Year</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Pastry Chef – Specialized in Ethiopian and international dessert preparation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Kitchen Assistants (4 personnel) – Food preparation, sanitation, and inventory support</w:t>
            </w:r>
          </w:p>
        </w:tc>
        <w:tc>
          <w:tcPr/>
          <w:p>
            <w:pPr>
              <w:pStyle w:val="Compact"/>
              <w:jc w:val="left"/>
            </w:pPr>
            <w:r>
              <w:t xml:space="preserve">4</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Specialized Kitchen Equipment Supply – Professional-grade ovens, induction cooktops, and Ethiopian injera griddles (mitad) for the Chef's kitchen in Ethiopia Addis Ababa</w:t>
            </w:r>
          </w:p>
        </w:tc>
        <w:tc>
          <w:tcPr/>
          <w:p>
            <w:pPr>
              <w:pStyle w:val="Compact"/>
              <w:jc w:val="left"/>
            </w:pPr>
            <w:r>
              <w:t xml:space="preserve">1</w:t>
            </w:r>
          </w:p>
        </w:tc>
        <w:tc>
          <w:tcPr/>
          <w:p>
            <w:pPr>
              <w:pStyle w:val="Compact"/>
              <w:jc w:val="left"/>
            </w:pPr>
            <w:r>
              <w:t xml:space="preserve">Lot</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06</w:t>
            </w:r>
          </w:p>
        </w:tc>
        <w:tc>
          <w:tcPr/>
          <w:p>
            <w:pPr>
              <w:pStyle w:val="Compact"/>
              <w:jc w:val="left"/>
            </w:pPr>
            <w:r>
              <w:t xml:space="preserve">Culinary Training Program – Quarterly workshops for hotel staff on Ethiopian and continental cuisine led by the Chef</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Grand Total (ETB):</w:t>
            </w:r>
          </w:p>
        </w:tc>
        <w:tc>
          <w:tcPr/>
          <w:p>
            <w:pPr>
              <w:pStyle w:val="Compact"/>
              <w:jc w:val="left"/>
            </w:pPr>
            <w:r>
              <w:t xml:space="preserve">6,310,000</w:t>
            </w:r>
          </w:p>
        </w:tc>
      </w:tr>
      <w:tr>
        <w:tc>
          <w:tcPr>
            <w:gridSpan w:val="5"/>
          </w:tcPr>
          <w:p>
            <w:pPr>
              <w:pStyle w:val="Compact"/>
              <w:jc w:val="right"/>
            </w:pPr>
            <w:r>
              <w:t xml:space="preserve">VAT (15%):</w:t>
            </w:r>
          </w:p>
        </w:tc>
        <w:tc>
          <w:tcPr/>
          <w:p>
            <w:pPr>
              <w:pStyle w:val="Compact"/>
              <w:jc w:val="left"/>
            </w:pPr>
            <w:r>
              <w:t xml:space="preserve">946,500</w:t>
            </w:r>
          </w:p>
        </w:tc>
      </w:tr>
      <w:tr>
        <w:tc>
          <w:tcPr>
            <w:gridSpan w:val="5"/>
          </w:tcPr>
          <w:p>
            <w:pPr>
              <w:pStyle w:val="Compact"/>
              <w:jc w:val="right"/>
            </w:pPr>
            <w:r>
              <w:t xml:space="preserve">Total Amount Due (ETB):</w:t>
            </w:r>
          </w:p>
        </w:tc>
        <w:tc>
          <w:tcPr/>
          <w:p>
            <w:pPr>
              <w:pStyle w:val="Compact"/>
              <w:jc w:val="left"/>
            </w:pPr>
            <w:r>
              <w:t xml:space="preserve">7,256,500</w:t>
            </w:r>
          </w:p>
        </w:tc>
      </w:tr>
    </w:tbl>
    <w:p>
      <w:pPr>
        <w:pStyle w:val="BodyText"/>
      </w:pPr>
      <w:r>
        <w:t xml:space="preserve">3. Delivery and Deployment Details</w:t>
      </w:r>
    </w:p>
    <w:p>
      <w:pPr>
        <w:pStyle w:val="BodyText"/>
      </w:pPr>
      <w:r>
        <w:t xml:space="preserve">The</w:t>
      </w:r>
      <w:r>
        <w:t xml:space="preserve"> </w:t>
      </w:r>
      <w:r>
        <w:t xml:space="preserve">Chef</w:t>
      </w:r>
      <w:r>
        <w:t xml:space="preserve"> </w:t>
      </w:r>
      <w:r>
        <w:t xml:space="preserve">and all supporting kitchen personnel shall report for duty at the Grand Horizon Hotel kitchen premises located on Bole Road,</w:t>
      </w:r>
      <w:r>
        <w:t xml:space="preserve"> </w:t>
      </w:r>
      <w:r>
        <w:t xml:space="preserve">Ethiopia Addis Ababa</w:t>
      </w:r>
      <w:r>
        <w:t xml:space="preserve">, no later than 07:00 EAT on 1 July 2025. All specialized kitchen equipment listed under Item No. 05 shall be delivered, installed, and commissioned at the</w:t>
      </w:r>
      <w:r>
        <w:t xml:space="preserve"> </w:t>
      </w:r>
      <w:r>
        <w:t xml:space="preserve">Ethiopia Addis Ababa</w:t>
      </w:r>
      <w:r>
        <w:t xml:space="preserve"> </w:t>
      </w:r>
      <w:r>
        <w:t xml:space="preserve">site within fourteen (14) calendar days of the issuance of this</w:t>
      </w:r>
      <w:r>
        <w:t xml:space="preserve"> </w:t>
      </w:r>
      <w:r>
        <w:t xml:space="preserve">Purchase Order</w:t>
      </w:r>
      <w:r>
        <w:t xml:space="preserve">. The</w:t>
      </w:r>
      <w:r>
        <w:t xml:space="preserve"> </w:t>
      </w:r>
      <w:r>
        <w:t xml:space="preserve">Chef</w:t>
      </w:r>
      <w:r>
        <w:t xml:space="preserve"> </w:t>
      </w:r>
      <w:r>
        <w:t xml:space="preserve">shall submit a comprehensive menu plan and ingredient sourcing strategy within the first thirty (30) days of deployment.</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Advance Payment (30%):</w:t>
      </w:r>
      <w:r>
        <w:t xml:space="preserve"> </w:t>
      </w:r>
      <w:r>
        <w:t xml:space="preserve">ETB 2,176,950 – payable within seven (7) business days of mutual signature of this</w:t>
      </w:r>
      <w:r>
        <w:t xml:space="preserve"> </w:t>
      </w:r>
      <w:r>
        <w:t xml:space="preserve">Purchase Order</w:t>
      </w:r>
      <w:r>
        <w:t xml:space="preserve">.</w:t>
      </w:r>
    </w:p>
    <w:p>
      <w:pPr>
        <w:numPr>
          <w:ilvl w:val="0"/>
          <w:numId w:val="1001"/>
        </w:numPr>
        <w:pStyle w:val="Compact"/>
      </w:pPr>
      <w:r>
        <w:rPr>
          <w:bCs/>
          <w:b/>
        </w:rPr>
        <w:t xml:space="preserve">Progress Payment (40%):</w:t>
      </w:r>
      <w:r>
        <w:t xml:space="preserve"> </w:t>
      </w:r>
      <w:r>
        <w:t xml:space="preserve">ETB 2,902,600 – payable upon successful completion of the first six (6) months of the</w:t>
      </w:r>
      <w:r>
        <w:t xml:space="preserve"> </w:t>
      </w:r>
      <w:r>
        <w:t xml:space="preserve">Chef</w:t>
      </w:r>
      <w:r>
        <w:t xml:space="preserve">'s engagement and satisfactory performance review.</w:t>
      </w:r>
    </w:p>
    <w:p>
      <w:pPr>
        <w:numPr>
          <w:ilvl w:val="0"/>
          <w:numId w:val="1001"/>
        </w:numPr>
        <w:pStyle w:val="Compact"/>
      </w:pPr>
      <w:r>
        <w:rPr>
          <w:bCs/>
          <w:b/>
        </w:rPr>
        <w:t xml:space="preserve">Final Payment (30%):</w:t>
      </w:r>
      <w:r>
        <w:t xml:space="preserve"> </w:t>
      </w:r>
      <w:r>
        <w:t xml:space="preserve">ETB 2,176,950 – payable upon completion of the full twelve-month contract period and final acceptance of all deliverables.</w:t>
      </w:r>
    </w:p>
    <w:p>
      <w:pPr>
        <w:pStyle w:val="FirstParagraph"/>
      </w:pPr>
      <w:r>
        <w:t xml:space="preserve">All payments shall be made via bank transfer to the supplier's designated account at Commercial Bank of Ethiopia, Addis Ababa Branch. The buyer reserves the right to withhold payment if the</w:t>
      </w:r>
      <w:r>
        <w:t xml:space="preserve"> </w:t>
      </w:r>
      <w:r>
        <w:t xml:space="preserve">Chef</w:t>
      </w:r>
      <w:r>
        <w:t xml:space="preserve"> </w:t>
      </w:r>
      <w:r>
        <w:t xml:space="preserve">fails to meet the performance standards outlined in this</w:t>
      </w:r>
      <w:r>
        <w:t xml:space="preserve"> </w:t>
      </w:r>
      <w:r>
        <w:t xml:space="preserve">Purchase Order</w:t>
      </w:r>
      <w:r>
        <w:t xml:space="preserve">.</w:t>
      </w:r>
    </w:p>
    <w:p>
      <w:pPr>
        <w:pStyle w:val="BodyText"/>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Federal Democratic Republic of Ethiopia, specifically the Civil Code provisions relating to service contracts and commercial transactions.</w:t>
      </w:r>
    </w:p>
    <w:p>
      <w:pPr>
        <w:numPr>
          <w:ilvl w:val="0"/>
          <w:numId w:val="1002"/>
        </w:numPr>
        <w:pStyle w:val="Compact"/>
      </w:pPr>
      <w:r>
        <w:t xml:space="preserve">The</w:t>
      </w:r>
      <w:r>
        <w:t xml:space="preserve"> </w:t>
      </w:r>
      <w:r>
        <w:t xml:space="preserve">Chef</w:t>
      </w:r>
      <w:r>
        <w:t xml:space="preserve"> </w:t>
      </w:r>
      <w:r>
        <w:t xml:space="preserve">shall hold a valid Ethiopian work permit and a recognized culinary certification (minimum two (2) years of professional kitchen experience). All supporting staff must possess valid identification and health clearance certificates issued by the Addis Ababa City Health Bureau.</w:t>
      </w:r>
    </w:p>
    <w:p>
      <w:pPr>
        <w:numPr>
          <w:ilvl w:val="0"/>
          <w:numId w:val="1002"/>
        </w:numPr>
        <w:pStyle w:val="Compact"/>
      </w:pPr>
      <w:r>
        <w:t xml:space="preserve">The supplier shall maintain comprehensive liability insurance covering all personnel deployed in</w:t>
      </w:r>
      <w:r>
        <w:t xml:space="preserve"> </w:t>
      </w:r>
      <w:r>
        <w:t xml:space="preserve">Ethiopia Addis Ababa</w:t>
      </w:r>
      <w:r>
        <w:t xml:space="preserve"> </w:t>
      </w:r>
      <w:r>
        <w:t xml:space="preserve">for the duration of this</w:t>
      </w:r>
      <w:r>
        <w:t xml:space="preserve"> </w:t>
      </w:r>
      <w:r>
        <w:t xml:space="preserve">Purchase Order</w:t>
      </w:r>
      <w:r>
        <w:t xml:space="preserve">.</w:t>
      </w:r>
    </w:p>
    <w:p>
      <w:pPr>
        <w:numPr>
          <w:ilvl w:val="0"/>
          <w:numId w:val="1002"/>
        </w:numPr>
        <w:pStyle w:val="Compact"/>
      </w:pPr>
      <w:r>
        <w:t xml:space="preserve">Any modification to the scope, quantity, or pricing under this</w:t>
      </w:r>
      <w:r>
        <w:t xml:space="preserve"> </w:t>
      </w:r>
      <w:r>
        <w:t xml:space="preserve">Purchase Order</w:t>
      </w:r>
      <w:r>
        <w:t xml:space="preserve"> </w:t>
      </w:r>
      <w:r>
        <w:t xml:space="preserve">must be documented in a written amendment signed by both parties. Verbal agreements shall not be binding.</w:t>
      </w:r>
    </w:p>
    <w:p>
      <w:pPr>
        <w:numPr>
          <w:ilvl w:val="0"/>
          <w:numId w:val="1002"/>
        </w:numPr>
        <w:pStyle w:val="Compact"/>
      </w:pPr>
      <w:r>
        <w:t xml:space="preserve">The</w:t>
      </w:r>
      <w:r>
        <w:t xml:space="preserve"> </w:t>
      </w:r>
      <w:r>
        <w:t xml:space="preserve">Chef</w:t>
      </w:r>
      <w:r>
        <w:t xml:space="preserve"> </w:t>
      </w:r>
      <w:r>
        <w:t xml:space="preserve">shall comply with all food safety and hygiene regulations enforced by the Ethiopian Food and Drug Authority (EFDA) and the Addis Ababa City Administration's environmental health directives.</w:t>
      </w:r>
    </w:p>
    <w:p>
      <w:pPr>
        <w:numPr>
          <w:ilvl w:val="0"/>
          <w:numId w:val="1002"/>
        </w:numPr>
        <w:pStyle w:val="Compact"/>
      </w:pPr>
      <w:r>
        <w:t xml:space="preserve">In the event of a dispute arising from this</w:t>
      </w:r>
      <w:r>
        <w:t xml:space="preserve"> </w:t>
      </w:r>
      <w:r>
        <w:t xml:space="preserve">Purchase Order</w:t>
      </w:r>
      <w:r>
        <w:t xml:space="preserve">, both parties agree to first attempt resolution through mediation in</w:t>
      </w:r>
      <w:r>
        <w:t xml:space="preserve"> </w:t>
      </w:r>
      <w:r>
        <w:t xml:space="preserve">Ethiopia Addis Ababa</w:t>
      </w:r>
      <w:r>
        <w:t xml:space="preserve">. If mediation fails within thirty (30) days, the matter shall be referred to the competent commercial court in Addis Ababa.</w:t>
      </w:r>
    </w:p>
    <w:p>
      <w:pPr>
        <w:numPr>
          <w:ilvl w:val="0"/>
          <w:numId w:val="1002"/>
        </w:numPr>
        <w:pStyle w:val="Compact"/>
      </w:pPr>
      <w:r>
        <w:t xml:space="preserve">This</w:t>
      </w:r>
      <w:r>
        <w:t xml:space="preserve"> </w:t>
      </w:r>
      <w:r>
        <w:t xml:space="preserve">Purchase Order</w:t>
      </w:r>
      <w:r>
        <w:t xml:space="preserve"> </w:t>
      </w:r>
      <w:r>
        <w:t xml:space="preserve">becomes effective upon signature by both authorized representatives and remains valid for the twelve-month performance period unless terminated earlier in accordance with the termination clause.</w:t>
      </w:r>
    </w:p>
    <w:p>
      <w:pPr>
        <w:numPr>
          <w:ilvl w:val="0"/>
          <w:numId w:val="1002"/>
        </w:numPr>
        <w:pStyle w:val="Compact"/>
      </w:pPr>
      <w:r>
        <w:t xml:space="preserve">The supplier warrants that all kitchen equipment supplied under this</w:t>
      </w:r>
      <w:r>
        <w:t xml:space="preserve"> </w:t>
      </w:r>
      <w:r>
        <w:t xml:space="preserve">Purchase Order</w:t>
      </w:r>
      <w:r>
        <w:t xml:space="preserve"> </w:t>
      </w:r>
      <w:r>
        <w:t xml:space="preserve">shall carry a minimum twelve-month manufacturer's warranty and shall be serviced at no additional cost during the contract period.</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Chef</w:t>
      </w:r>
      <w:r>
        <w:t xml:space="preserve"> </w:t>
      </w:r>
      <w:r>
        <w:t xml:space="preserve">services in</w:t>
      </w:r>
      <w:r>
        <w:t xml:space="preserve"> </w:t>
      </w:r>
      <w:r>
        <w:t xml:space="preserve">Ethiopia Addis Ababa</w:t>
      </w:r>
      <w:r>
        <w:t xml:space="preserve">.</w:t>
      </w:r>
    </w:p>
    <w:p>
      <w:pPr>
        <w:pStyle w:val="BodyText"/>
      </w:pPr>
      <w:r>
        <w:rPr>
          <w:bCs/>
          <w:b/>
        </w:rPr>
        <w:t xml:space="preserve">For the Buyer:</w:t>
      </w:r>
    </w:p>
    <w:p>
      <w:pPr>
        <w:pStyle w:val="BodyText"/>
      </w:pPr>
      <w:r>
        <w:t xml:space="preserve">Grand Horizon Hotel &amp; Conference Center</w:t>
      </w:r>
    </w:p>
    <w:p>
      <w:pPr>
        <w:pStyle w:val="BodyText"/>
      </w:pPr>
      <w:r>
        <w:t xml:space="preserve">Name: ___________________________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Chef Amharic Culinary Services PLC</w:t>
      </w:r>
    </w:p>
    <w:p>
      <w:pPr>
        <w:pStyle w:val="BodyText"/>
      </w:pPr>
      <w:r>
        <w:t xml:space="preserve">Name: ___________________________</w:t>
      </w:r>
    </w:p>
    <w:p>
      <w:pPr>
        <w:pStyle w:val="BodyText"/>
      </w:pPr>
      <w:r>
        <w:t xml:space="preserve">Title: Managing Director / Lead Chef</w:t>
      </w:r>
    </w:p>
    <w:p>
      <w:pPr>
        <w:pStyle w:val="BodyText"/>
      </w:pPr>
      <w:r>
        <w:t xml:space="preserve">Signature: _________________________</w:t>
      </w:r>
    </w:p>
    <w:p>
      <w:pPr>
        <w:pStyle w:val="BodyText"/>
      </w:pPr>
      <w:r>
        <w:t xml:space="preserve">Date: ___________________________</w:t>
      </w:r>
    </w:p>
    <w:p>
      <w:pPr>
        <w:pStyle w:val="BodyText"/>
      </w:pPr>
      <w:r>
        <w:t xml:space="preserve">This Purchase Order (PO-ETH-ADD-2025-0047) is issued in two (2) original copies, one for each party. This document pertains to the procurement of Chef services for performance in Ethiopia Addis Ababa. Unauthorized reproduction or distribution of this Purchase Order is prohibited.</w:t>
      </w:r>
    </w:p>
    <w:p>
      <w:pPr>
        <w:pStyle w:val="BodyText"/>
      </w:pPr>
      <w:r>
        <w:t xml:space="preserve">© 2025 Grand Horizon Hotel &amp; Conference Center,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Ethiopia Addis Ababa</dc:title>
  <dc:creator/>
  <dc:language>en</dc:language>
  <cp:keywords/>
  <dcterms:created xsi:type="dcterms:W3CDTF">2026-10-10T02:33:27Z</dcterms:created>
  <dcterms:modified xsi:type="dcterms:W3CDTF">2026-10-10T02:33:27Z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