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purchase-order"/>
    <w:p>
      <w:pPr>
        <w:pStyle w:val="Heading1"/>
      </w:pPr>
      <w:r>
        <w:t xml:space="preserve">PURCHASE ORDER</w:t>
      </w:r>
    </w:p>
    <w:p>
      <w:pPr>
        <w:pStyle w:val="FirstParagraph"/>
      </w:pPr>
      <w:r>
        <w:t xml:space="preserve">Chef Services Procurement — France Lyon Region</w:t>
      </w:r>
    </w:p>
    <w:p>
      <w:pPr>
        <w:pStyle w:val="BodyText"/>
      </w:pPr>
      <w:r>
        <w:t xml:space="preserve">Document Reference: PO-FR-LY-2025-04782</w:t>
      </w:r>
    </w:p>
    <w:bookmarkEnd w:id="20"/>
    <w:p>
      <w:pPr>
        <w:pStyle w:val="BodyText"/>
      </w:pPr>
      <w:r>
        <w:rPr>
          <w:bCs/>
          <w:b/>
        </w:rPr>
        <w:t xml:space="preserve">Purchase Order No.:</w:t>
      </w:r>
      <w:r>
        <w:t xml:space="preserve"> </w:t>
      </w:r>
      <w:r>
        <w:t xml:space="preserve">PO-FR-LY-2025-04782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Issuing Entity:</w:t>
      </w:r>
      <w:r>
        <w:t xml:space="preserve"> </w:t>
      </w:r>
      <w:r>
        <w:t xml:space="preserve">Maison Gastronomie Lyonnaise SARL</w:t>
      </w:r>
      <w:r>
        <w:br/>
      </w:r>
      <w:r>
        <w:rPr>
          <w:bCs/>
          <w:b/>
        </w:rPr>
        <w:t xml:space="preserve">Address:</w:t>
      </w:r>
      <w:r>
        <w:t xml:space="preserve"> </w:t>
      </w:r>
      <w:r>
        <w:t xml:space="preserve">42 Quai de Serbie, 69002 Lyon, France</w:t>
      </w:r>
      <w:r>
        <w:br/>
      </w:r>
      <w:r>
        <w:rPr>
          <w:bCs/>
          <w:b/>
        </w:rPr>
        <w:t xml:space="preserve">SIRET:</w:t>
      </w:r>
      <w:r>
        <w:t xml:space="preserve"> </w:t>
      </w:r>
      <w:r>
        <w:t xml:space="preserve">847 291 034 00021</w:t>
      </w:r>
      <w:r>
        <w:br/>
      </w:r>
      <w:r>
        <w:rPr>
          <w:bCs/>
          <w:b/>
        </w:rPr>
        <w:t xml:space="preserve">VAT No.:</w:t>
      </w:r>
      <w:r>
        <w:t xml:space="preserve"> </w:t>
      </w:r>
      <w:r>
        <w:t xml:space="preserve">FR 42 847291034</w:t>
      </w:r>
    </w:p>
    <w:bookmarkStart w:id="21" w:name="vendor-service-provider-information"/>
    <w:p>
      <w:pPr>
        <w:pStyle w:val="Heading2"/>
      </w:pPr>
      <w:r>
        <w:t xml:space="preserve">1. Vendor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Chef Excellence France Lyon Services SAS</w:t>
            </w:r>
          </w:p>
        </w:tc>
      </w:tr>
      <w:tr>
        <w:tc>
          <w:tcPr/>
          <w:p>
            <w:pPr>
              <w:pStyle w:val="Compact"/>
              <w:jc w:val="left"/>
            </w:pPr>
            <w:r>
              <w:rPr>
                <w:bCs/>
                <w:b/>
              </w:rPr>
              <w:t xml:space="preserve">Registered Address:</w:t>
            </w:r>
          </w:p>
        </w:tc>
        <w:tc>
          <w:tcPr/>
          <w:p>
            <w:pPr>
              <w:pStyle w:val="Compact"/>
              <w:jc w:val="left"/>
            </w:pPr>
            <w:r>
              <w:t xml:space="preserve">18 Rue de la Charité, 69002 Lyon, France</w:t>
            </w:r>
          </w:p>
        </w:tc>
      </w:tr>
      <w:tr>
        <w:tc>
          <w:tcPr/>
          <w:p>
            <w:pPr>
              <w:pStyle w:val="Compact"/>
              <w:jc w:val="left"/>
            </w:pPr>
            <w:r>
              <w:rPr>
                <w:bCs/>
                <w:b/>
              </w:rPr>
              <w:t xml:space="preserve">Contact Person:</w:t>
            </w:r>
          </w:p>
        </w:tc>
        <w:tc>
          <w:tcPr/>
          <w:p>
            <w:pPr>
              <w:pStyle w:val="Compact"/>
              <w:jc w:val="left"/>
            </w:pPr>
            <w:r>
              <w:t xml:space="preserve">M. Laurent Dubois, Director of Culinary Operations</w:t>
            </w:r>
          </w:p>
        </w:tc>
      </w:tr>
      <w:tr>
        <w:tc>
          <w:tcPr/>
          <w:p>
            <w:pPr>
              <w:pStyle w:val="Compact"/>
              <w:jc w:val="left"/>
            </w:pPr>
            <w:r>
              <w:rPr>
                <w:bCs/>
                <w:b/>
              </w:rPr>
              <w:t xml:space="preserve">Telephone:</w:t>
            </w:r>
          </w:p>
        </w:tc>
        <w:tc>
          <w:tcPr/>
          <w:p>
            <w:pPr>
              <w:pStyle w:val="Compact"/>
              <w:jc w:val="left"/>
            </w:pPr>
            <w:r>
              <w:t xml:space="preserve">+33 4 78 52 31 09</w:t>
            </w:r>
          </w:p>
        </w:tc>
      </w:tr>
      <w:tr>
        <w:tc>
          <w:tcPr/>
          <w:p>
            <w:pPr>
              <w:pStyle w:val="Compact"/>
              <w:jc w:val="left"/>
            </w:pPr>
            <w:r>
              <w:rPr>
                <w:bCs/>
                <w:b/>
              </w:rPr>
              <w:t xml:space="preserve">Email:</w:t>
            </w:r>
          </w:p>
        </w:tc>
        <w:tc>
          <w:tcPr/>
          <w:p>
            <w:pPr>
              <w:pStyle w:val="Compact"/>
              <w:jc w:val="left"/>
            </w:pPr>
            <w:r>
              <w:t xml:space="preserve">operations@chefexcellence-lyon.fr</w:t>
            </w:r>
          </w:p>
        </w:tc>
      </w:tr>
      <w:tr>
        <w:tc>
          <w:tcPr/>
          <w:p>
            <w:pPr>
              <w:pStyle w:val="Compact"/>
              <w:jc w:val="left"/>
            </w:pPr>
            <w:r>
              <w:rPr>
                <w:bCs/>
                <w:b/>
              </w:rPr>
              <w:t xml:space="preserve">SIRET:</w:t>
            </w:r>
          </w:p>
        </w:tc>
        <w:tc>
          <w:tcPr/>
          <w:p>
            <w:pPr>
              <w:pStyle w:val="Compact"/>
              <w:jc w:val="left"/>
            </w:pPr>
            <w:r>
              <w:t xml:space="preserve">763 412 890 00017</w:t>
            </w:r>
          </w:p>
        </w:tc>
      </w:tr>
    </w:tbl>
    <w:bookmarkEnd w:id="21"/>
    <w:bookmarkStart w:id="22" w:name="X418ad71eb7b27a91ccd64c9910e78a49c1dc7c2"/>
    <w:p>
      <w:pPr>
        <w:pStyle w:val="Heading2"/>
      </w:pPr>
      <w:r>
        <w:t xml:space="preserve">2. Description of Purchase — Chef Services in France Lyon</w:t>
      </w:r>
    </w:p>
    <w:p>
      <w:pPr>
        <w:pStyle w:val="FirstParagraph"/>
      </w:pPr>
      <w:r>
        <w:t xml:space="preserve">This Purchase Order is issued by Maison Gastronomie Lyonnaise SARL to procure the professional services of a</w:t>
      </w:r>
      <w:r>
        <w:t xml:space="preserve"> </w:t>
      </w:r>
      <w:r>
        <w:t xml:space="preserve">Chef</w:t>
      </w:r>
      <w:r>
        <w:t xml:space="preserve"> </w:t>
      </w:r>
      <w:r>
        <w:t xml:space="preserve">and associated culinary staff for the operation of our flagship restaurant located in the historic Presqu'île district of</w:t>
      </w:r>
      <w:r>
        <w:t xml:space="preserve"> </w:t>
      </w:r>
      <w:r>
        <w:t xml:space="preserve">France Lyon</w:t>
      </w:r>
      <w:r>
        <w:t xml:space="preserve">. The Chef engagement is structured to deliver authentic Lyonnaise cuisine, seasonal French gastronomy, and bespoke culinary experiences that reflect the rich culinary heritage of the Lyon region, widely regarded as the gastronomic capital of France.</w:t>
      </w:r>
    </w:p>
    <w:p>
      <w:pPr>
        <w:pStyle w:val="BodyText"/>
      </w:pPr>
      <w:r>
        <w:t xml:space="preserve">The Chef services procured under this Purchase Order shall encompass menu development, kitchen management, staff supervision, quality control, and participation in local culinary events within the France Lyon metropolitan area, including but not limited to the Fête des Lumières, the Marché des Halles de Lyon Paul Bocuse, and the annual Lyon Food Festival.</w:t>
      </w:r>
    </w:p>
    <w:bookmarkEnd w:id="22"/>
    <w:bookmarkStart w:id="23" w:name="line-items-chef-services-breakdown"/>
    <w:p>
      <w:pPr>
        <w:pStyle w:val="Heading2"/>
      </w:pPr>
      <w:r>
        <w:t xml:space="preserve">3. Line Items — Chef Services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Chef Service</w:t>
            </w:r>
          </w:p>
        </w:tc>
        <w:tc>
          <w:tcPr/>
          <w:p>
            <w:pPr>
              <w:pStyle w:val="Compact"/>
              <w:jc w:val="left"/>
            </w:pPr>
            <w:r>
              <w:t xml:space="preserve">Duration</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Executive Chef — Full-time culinary leadership, menu design, and kitchen operations at the France Lyon establishment</w:t>
            </w:r>
          </w:p>
        </w:tc>
        <w:tc>
          <w:tcPr/>
          <w:p>
            <w:pPr>
              <w:pStyle w:val="Compact"/>
              <w:jc w:val="left"/>
            </w:pPr>
            <w:r>
              <w:t xml:space="preserve">12 months</w:t>
            </w:r>
          </w:p>
        </w:tc>
        <w:tc>
          <w:tcPr/>
          <w:p>
            <w:pPr>
              <w:pStyle w:val="Compact"/>
              <w:jc w:val="left"/>
            </w:pPr>
            <w:r>
              <w:t xml:space="preserve">8,500.00 / month</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Sous-Chef — Secondary Chef support for daily service, prep coordination, and staff training in Lyon</w:t>
            </w:r>
          </w:p>
        </w:tc>
        <w:tc>
          <w:tcPr/>
          <w:p>
            <w:pPr>
              <w:pStyle w:val="Compact"/>
              <w:jc w:val="left"/>
            </w:pPr>
            <w:r>
              <w:t xml:space="preserve">12 months</w:t>
            </w:r>
          </w:p>
        </w:tc>
        <w:tc>
          <w:tcPr/>
          <w:p>
            <w:pPr>
              <w:pStyle w:val="Compact"/>
              <w:jc w:val="left"/>
            </w:pPr>
            <w:r>
              <w:t xml:space="preserve">5,200.00 / month</w:t>
            </w:r>
          </w:p>
        </w:tc>
        <w:tc>
          <w:tcPr/>
          <w:p>
            <w:pPr>
              <w:pStyle w:val="Compact"/>
              <w:jc w:val="left"/>
            </w:pPr>
            <w:r>
              <w:t xml:space="preserve">62,400.00</w:t>
            </w:r>
          </w:p>
        </w:tc>
      </w:tr>
      <w:tr>
        <w:tc>
          <w:tcPr/>
          <w:p>
            <w:pPr>
              <w:pStyle w:val="Compact"/>
              <w:jc w:val="left"/>
            </w:pPr>
            <w:r>
              <w:t xml:space="preserve">03</w:t>
            </w:r>
          </w:p>
        </w:tc>
        <w:tc>
          <w:tcPr/>
          <w:p>
            <w:pPr>
              <w:pStyle w:val="Compact"/>
              <w:jc w:val="left"/>
            </w:pPr>
            <w:r>
              <w:t xml:space="preserve">Chef de Partie (Pâtissier) — Pastry Chef for dessert creation and French Lyon specialty confections</w:t>
            </w:r>
          </w:p>
        </w:tc>
        <w:tc>
          <w:tcPr/>
          <w:p>
            <w:pPr>
              <w:pStyle w:val="Compact"/>
              <w:jc w:val="left"/>
            </w:pPr>
            <w:r>
              <w:t xml:space="preserve">12 months</w:t>
            </w:r>
          </w:p>
        </w:tc>
        <w:tc>
          <w:tcPr/>
          <w:p>
            <w:pPr>
              <w:pStyle w:val="Compact"/>
              <w:jc w:val="left"/>
            </w:pPr>
            <w:r>
              <w:t xml:space="preserve">4,100.00 / month</w:t>
            </w:r>
          </w:p>
        </w:tc>
        <w:tc>
          <w:tcPr/>
          <w:p>
            <w:pPr>
              <w:pStyle w:val="Compact"/>
              <w:jc w:val="left"/>
            </w:pPr>
            <w:r>
              <w:t xml:space="preserve">49,200.00</w:t>
            </w:r>
          </w:p>
        </w:tc>
      </w:tr>
      <w:tr>
        <w:tc>
          <w:tcPr/>
          <w:p>
            <w:pPr>
              <w:pStyle w:val="Compact"/>
              <w:jc w:val="left"/>
            </w:pPr>
            <w:r>
              <w:t xml:space="preserve">04</w:t>
            </w:r>
          </w:p>
        </w:tc>
        <w:tc>
          <w:tcPr/>
          <w:p>
            <w:pPr>
              <w:pStyle w:val="Compact"/>
              <w:jc w:val="left"/>
            </w:pPr>
            <w:r>
              <w:t xml:space="preserve">Seasonal Menu Development — Chef-led quarterly menu revisions incorporating local Lyon produce from the Marché de la Pêcherie</w:t>
            </w:r>
          </w:p>
        </w:tc>
        <w:tc>
          <w:tcPr/>
          <w:p>
            <w:pPr>
              <w:pStyle w:val="Compact"/>
              <w:jc w:val="left"/>
            </w:pPr>
            <w:r>
              <w:t xml:space="preserve">4 cycles</w:t>
            </w:r>
          </w:p>
        </w:tc>
        <w:tc>
          <w:tcPr/>
          <w:p>
            <w:pPr>
              <w:pStyle w:val="Compact"/>
              <w:jc w:val="left"/>
            </w:pPr>
            <w:r>
              <w:t xml:space="preserve">3,500.00 / cycle</w:t>
            </w:r>
          </w:p>
        </w:tc>
        <w:tc>
          <w:tcPr/>
          <w:p>
            <w:pPr>
              <w:pStyle w:val="Compact"/>
              <w:jc w:val="left"/>
            </w:pPr>
            <w:r>
              <w:t xml:space="preserve">14,000.00</w:t>
            </w:r>
          </w:p>
        </w:tc>
      </w:tr>
      <w:tr>
        <w:tc>
          <w:tcPr/>
          <w:p>
            <w:pPr>
              <w:pStyle w:val="Compact"/>
              <w:jc w:val="left"/>
            </w:pPr>
            <w:r>
              <w:t xml:space="preserve">05</w:t>
            </w:r>
          </w:p>
        </w:tc>
        <w:tc>
          <w:tcPr/>
          <w:p>
            <w:pPr>
              <w:pStyle w:val="Compact"/>
              <w:jc w:val="left"/>
            </w:pPr>
            <w:r>
              <w:t xml:space="preserve">Culinary Event Participation — Chef representation at France Lyon gastronomy events, tastings, and press functions</w:t>
            </w:r>
          </w:p>
        </w:tc>
        <w:tc>
          <w:tcPr/>
          <w:p>
            <w:pPr>
              <w:pStyle w:val="Compact"/>
              <w:jc w:val="left"/>
            </w:pPr>
            <w:r>
              <w:t xml:space="preserve">Per event</w:t>
            </w:r>
          </w:p>
        </w:tc>
        <w:tc>
          <w:tcPr/>
          <w:p>
            <w:pPr>
              <w:pStyle w:val="Compact"/>
              <w:jc w:val="left"/>
            </w:pPr>
            <w:r>
              <w:t xml:space="preserve">1,200.00 / event</w:t>
            </w:r>
          </w:p>
        </w:tc>
        <w:tc>
          <w:tcPr/>
          <w:p>
            <w:pPr>
              <w:pStyle w:val="Compact"/>
              <w:jc w:val="left"/>
            </w:pPr>
            <w:r>
              <w:t xml:space="preserve">14,400.00</w:t>
            </w:r>
          </w:p>
        </w:tc>
      </w:tr>
      <w:tr>
        <w:tc>
          <w:tcPr/>
          <w:p>
            <w:pPr>
              <w:pStyle w:val="Compact"/>
              <w:jc w:val="left"/>
            </w:pPr>
            <w:r>
              <w:t xml:space="preserve">06</w:t>
            </w:r>
          </w:p>
        </w:tc>
        <w:tc>
          <w:tcPr/>
          <w:p>
            <w:pPr>
              <w:pStyle w:val="Compact"/>
              <w:jc w:val="left"/>
            </w:pPr>
            <w:r>
              <w:t xml:space="preserve">Kitchen Equipment &amp; Utensils Procurement — Chef-specified tools, cookware, and specialized French Lyon cuisine equipment</w:t>
            </w:r>
          </w:p>
        </w:tc>
        <w:tc>
          <w:tcPr/>
          <w:p>
            <w:pPr>
              <w:pStyle w:val="Compact"/>
              <w:jc w:val="left"/>
            </w:pPr>
            <w:r>
              <w:t xml:space="preserve">One-time</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07</w:t>
            </w:r>
          </w:p>
        </w:tc>
        <w:tc>
          <w:tcPr/>
          <w:p>
            <w:pPr>
              <w:pStyle w:val="Compact"/>
              <w:jc w:val="left"/>
            </w:pPr>
            <w:r>
              <w:t xml:space="preserve">Staff Training Programme — Chef-led training for 8 kitchen personnel in Lyonnaise techniques and French Lyon culinary standards</w:t>
            </w:r>
          </w:p>
        </w:tc>
        <w:tc>
          <w:tcPr/>
          <w:p>
            <w:pPr>
              <w:pStyle w:val="Compact"/>
              <w:jc w:val="left"/>
            </w:pPr>
            <w:r>
              <w:t xml:space="preserve">60 hours</w:t>
            </w:r>
          </w:p>
        </w:tc>
        <w:tc>
          <w:tcPr/>
          <w:p>
            <w:pPr>
              <w:pStyle w:val="Compact"/>
              <w:jc w:val="left"/>
            </w:pPr>
            <w:r>
              <w:t xml:space="preserve">95.00 / hour</w:t>
            </w:r>
          </w:p>
        </w:tc>
        <w:tc>
          <w:tcPr/>
          <w:p>
            <w:pPr>
              <w:pStyle w:val="Compact"/>
              <w:jc w:val="left"/>
            </w:pPr>
            <w:r>
              <w:t xml:space="preserve">5,700.00</w:t>
            </w:r>
          </w:p>
        </w:tc>
      </w:tr>
      <w:tr>
        <w:tc>
          <w:tcPr>
            <w:gridSpan w:val="4"/>
          </w:tcPr>
          <w:p>
            <w:pPr>
              <w:pStyle w:val="Compact"/>
              <w:jc w:val="left"/>
            </w:pPr>
            <w:r>
              <w:rPr>
                <w:bCs/>
                <w:b/>
              </w:rPr>
              <w:t xml:space="preserve">TOTAL PURCHASE ORDER VALUE (excl. TVA)</w:t>
            </w:r>
          </w:p>
        </w:tc>
        <w:tc>
          <w:tcPr/>
          <w:p>
            <w:pPr>
              <w:pStyle w:val="Compact"/>
              <w:jc w:val="left"/>
            </w:pPr>
            <w:r>
              <w:rPr>
                <w:bCs/>
                <w:b/>
              </w:rPr>
              <w:t xml:space="preserve">266,450.00</w:t>
            </w:r>
          </w:p>
        </w:tc>
      </w:tr>
      <w:tr>
        <w:tc>
          <w:tcPr>
            <w:gridSpan w:val="4"/>
          </w:tcPr>
          <w:p>
            <w:pPr>
              <w:pStyle w:val="Compact"/>
              <w:jc w:val="left"/>
            </w:pPr>
            <w:r>
              <w:t xml:space="preserve">TVA (20% French VAT)</w:t>
            </w:r>
          </w:p>
        </w:tc>
        <w:tc>
          <w:tcPr/>
          <w:p>
            <w:pPr>
              <w:pStyle w:val="Compact"/>
              <w:jc w:val="left"/>
            </w:pPr>
            <w:r>
              <w:t xml:space="preserve">53,290.00</w:t>
            </w:r>
          </w:p>
        </w:tc>
      </w:tr>
      <w:tr>
        <w:tc>
          <w:tcPr>
            <w:gridSpan w:val="4"/>
          </w:tcPr>
          <w:p>
            <w:pPr>
              <w:pStyle w:val="Compact"/>
              <w:jc w:val="left"/>
            </w:pPr>
            <w:r>
              <w:rPr>
                <w:bCs/>
                <w:b/>
              </w:rPr>
              <w:t xml:space="preserve">TOTAL PURCHASE ORDER VALUE (incl. TVA)</w:t>
            </w:r>
          </w:p>
        </w:tc>
        <w:tc>
          <w:tcPr/>
          <w:p>
            <w:pPr>
              <w:pStyle w:val="Compact"/>
              <w:jc w:val="left"/>
            </w:pPr>
            <w:r>
              <w:rPr>
                <w:bCs/>
                <w:b/>
              </w:rPr>
              <w:t xml:space="preserve">319,740.00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French Republic, with jurisdiction vested in the Tribunal de Commerce de Lyon, France Lyon.</w:t>
      </w:r>
    </w:p>
    <w:p>
      <w:pPr>
        <w:numPr>
          <w:ilvl w:val="0"/>
          <w:numId w:val="1001"/>
        </w:numPr>
        <w:pStyle w:val="Compact"/>
      </w:pPr>
      <w:r>
        <w:rPr>
          <w:bCs/>
          <w:b/>
        </w:rPr>
        <w:t xml:space="preserve">Commencement:</w:t>
      </w:r>
      <w:r>
        <w:t xml:space="preserve"> </w:t>
      </w:r>
      <w:r>
        <w:t xml:space="preserve">The Chef services shall commence on 1 September 2025 at the premises located at 42 Quai de Serbie, 69002 Lyon, France. The Chef is expected to be present and operational from 06:00 CET on the first day of service.</w:t>
      </w:r>
    </w:p>
    <w:p>
      <w:pPr>
        <w:numPr>
          <w:ilvl w:val="0"/>
          <w:numId w:val="1001"/>
        </w:numPr>
        <w:pStyle w:val="Compact"/>
      </w:pPr>
      <w:r>
        <w:rPr>
          <w:bCs/>
          <w:b/>
        </w:rPr>
        <w:t xml:space="preserve">Performance Standards:</w:t>
      </w:r>
      <w:r>
        <w:t xml:space="preserve"> </w:t>
      </w:r>
      <w:r>
        <w:t xml:space="preserve">The Chef shall maintain all health and safety certifications required by the French Ministry of Agriculture and the local Lyon health authority (Agence Régionale de Santé Auvergne-Rhône-Alpes). All food handling must comply with HACCP regulations as enforced in France Lyon.</w:t>
      </w:r>
    </w:p>
    <w:p>
      <w:pPr>
        <w:numPr>
          <w:ilvl w:val="0"/>
          <w:numId w:val="1001"/>
        </w:numPr>
        <w:pStyle w:val="Compact"/>
      </w:pPr>
      <w:r>
        <w:rPr>
          <w:bCs/>
          <w:b/>
        </w:rPr>
        <w:t xml:space="preserve">Payment Terms:</w:t>
      </w:r>
      <w:r>
        <w:t xml:space="preserve"> </w:t>
      </w:r>
      <w:r>
        <w:t xml:space="preserve">Payment shall be made within 30 days of receipt of a valid invoice. Invoices must reference this Purchase Order number (PO-FR-LY-2025-04782) and include the vendor's SIRET number. Payment shall be made via SEPA bank transfer to the account designated by Chef Excellence France Lyon Services SAS.</w:t>
      </w:r>
    </w:p>
    <w:p>
      <w:pPr>
        <w:numPr>
          <w:ilvl w:val="0"/>
          <w:numId w:val="1001"/>
        </w:numPr>
        <w:pStyle w:val="Compact"/>
      </w:pPr>
      <w:r>
        <w:rPr>
          <w:bCs/>
          <w:b/>
        </w:rPr>
        <w:t xml:space="preserve">Termination:</w:t>
      </w:r>
      <w:r>
        <w:t xml:space="preserve"> </w:t>
      </w:r>
      <w:r>
        <w:t xml:space="preserve">Either party may terminate this Purchase Order with 60 days' written notice. In the event of termination, the Chef shall ensure a minimum of 30 days' transition period to guarantee continuity of service at the France Lyon establishment.</w:t>
      </w:r>
    </w:p>
    <w:p>
      <w:pPr>
        <w:numPr>
          <w:ilvl w:val="0"/>
          <w:numId w:val="1001"/>
        </w:numPr>
        <w:pStyle w:val="Compact"/>
      </w:pPr>
      <w:r>
        <w:rPr>
          <w:bCs/>
          <w:b/>
        </w:rPr>
        <w:t xml:space="preserve">Intellectual Property:</w:t>
      </w:r>
      <w:r>
        <w:t xml:space="preserve"> </w:t>
      </w:r>
      <w:r>
        <w:t xml:space="preserve">All menus, recipes, and culinary techniques developed by the Chef specifically for this Purchase Order engagement in France Lyon shall remain the exclusive property of Maison Gastronomie Lyonnaise SARL.</w:t>
      </w:r>
    </w:p>
    <w:p>
      <w:pPr>
        <w:numPr>
          <w:ilvl w:val="0"/>
          <w:numId w:val="1001"/>
        </w:numPr>
        <w:pStyle w:val="Compact"/>
      </w:pPr>
      <w:r>
        <w:rPr>
          <w:bCs/>
          <w:b/>
        </w:rPr>
        <w:t xml:space="preserve">Local Sourcing Obligation:</w:t>
      </w:r>
      <w:r>
        <w:t xml:space="preserve"> </w:t>
      </w:r>
      <w:r>
        <w:t xml:space="preserve">The Chef shall source a minimum of 70% of all ingredients from certified producers within the Auvergne-Rhône-Alpes region, prioritising the Lyon market (Marché des Halles) and local Lyon farms to uphold the France Lyon commitment to terroir-driven cuisine.</w:t>
      </w:r>
    </w:p>
    <w:p>
      <w:pPr>
        <w:numPr>
          <w:ilvl w:val="0"/>
          <w:numId w:val="1001"/>
        </w:numPr>
        <w:pStyle w:val="Compact"/>
      </w:pPr>
      <w:r>
        <w:rPr>
          <w:bCs/>
          <w:b/>
        </w:rPr>
        <w:t xml:space="preserve">Insurance:</w:t>
      </w:r>
      <w:r>
        <w:t xml:space="preserve"> </w:t>
      </w:r>
      <w:r>
        <w:t xml:space="preserve">The vendor shall maintain professional liability insurance of no less than €2,000,000, valid throughout the France Lyon region, for the full duration of this Purchase Order.</w:t>
      </w:r>
    </w:p>
    <w:p>
      <w:pPr>
        <w:numPr>
          <w:ilvl w:val="0"/>
          <w:numId w:val="1001"/>
        </w:numPr>
        <w:pStyle w:val="Compact"/>
      </w:pPr>
      <w:r>
        <w:rPr>
          <w:bCs/>
          <w:b/>
        </w:rPr>
        <w:t xml:space="preserve">Dispute Resolution:</w:t>
      </w:r>
      <w:r>
        <w:t xml:space="preserve"> </w:t>
      </w:r>
      <w:r>
        <w:t xml:space="preserve">Any dispute arising from this Purchase Order shall first be subject to mediation in Lyon, France. If unresolved within 30 days, the matter shall be referred to the commercial court of Lyon.</w:t>
      </w:r>
    </w:p>
    <w:bookmarkEnd w:id="24"/>
    <w:bookmarkStart w:id="25" w:name="acceptance-authorization"/>
    <w:p>
      <w:pPr>
        <w:pStyle w:val="Heading2"/>
      </w:pPr>
      <w:r>
        <w:t xml:space="preserve">5. Acceptance &amp; Authorization</w:t>
      </w:r>
    </w:p>
    <w:p>
      <w:pPr>
        <w:pStyle w:val="FirstParagraph"/>
      </w:pPr>
      <w:r>
        <w:t xml:space="preserve">By signing below, both parties acknowledge and agree to the terms set forth in this Purchase Order for the procurement of Chef services in France Lyon. This document constitutes a binding commercial agreement upon execution by both authorized representatives.</w:t>
      </w:r>
    </w:p>
    <w:bookmarkEnd w:id="25"/>
    <w:p>
      <w:pPr>
        <w:pStyle w:val="BodyText"/>
      </w:pPr>
      <w:r>
        <w:rPr>
          <w:bCs/>
          <w:b/>
        </w:rPr>
        <w:t xml:space="preserve">For and on behalf of:</w:t>
      </w:r>
      <w:r>
        <w:br/>
      </w:r>
      <w:r>
        <w:t xml:space="preserve">Maison Gastronomie Lyonnaise SARL</w:t>
      </w:r>
      <w:r>
        <w:br/>
      </w:r>
      <w:r>
        <w:t xml:space="preserve">(Purchasing Entity)</w:t>
      </w:r>
    </w:p>
    <w:p>
      <w:pPr>
        <w:pStyle w:val="BodyText"/>
      </w:pPr>
      <w:r>
        <w:t xml:space="preserve">Name: Mme. Claire Fontaine</w:t>
      </w:r>
      <w:r>
        <w:br/>
      </w:r>
      <w:r>
        <w:t xml:space="preserve">Title: General Manager</w:t>
      </w:r>
      <w:r>
        <w:br/>
      </w:r>
      <w:r>
        <w:t xml:space="preserve">Date: _______________</w:t>
      </w:r>
    </w:p>
    <w:p>
      <w:pPr>
        <w:pStyle w:val="BodyText"/>
      </w:pPr>
      <w:r>
        <w:rPr>
          <w:bCs/>
          <w:b/>
        </w:rPr>
        <w:t xml:space="preserve">For and on behalf of:</w:t>
      </w:r>
      <w:r>
        <w:br/>
      </w:r>
      <w:r>
        <w:t xml:space="preserve">Chef Excellence France Lyon Services SAS</w:t>
      </w:r>
      <w:r>
        <w:br/>
      </w:r>
      <w:r>
        <w:t xml:space="preserve">(Service Provider)</w:t>
      </w:r>
    </w:p>
    <w:p>
      <w:pPr>
        <w:pStyle w:val="BodyText"/>
      </w:pPr>
      <w:r>
        <w:t xml:space="preserve">Name: M. Laurent Dubois</w:t>
      </w:r>
      <w:r>
        <w:br/>
      </w:r>
      <w:r>
        <w:t xml:space="preserve">Title: Director of Culinary Operations</w:t>
      </w:r>
      <w:r>
        <w:br/>
      </w:r>
      <w:r>
        <w:t xml:space="preserve">Date: _______________</w:t>
      </w:r>
    </w:p>
    <w:p>
      <w:pPr>
        <w:pStyle w:val="BodyText"/>
      </w:pPr>
      <w:r>
        <w:t xml:space="preserve">This Purchase Order (PO-FR-LY-2025-04782) is a controlled document issued for Chef services procurement in France Lyon. Unauthorized reproduction or distribution is prohibited. For queries, contact the Procurement Department at procurement@maison-gastronomie-lyon.fr or +33 4 72 10 55 88.</w:t>
      </w:r>
    </w:p>
    <w:p>
      <w:pPr>
        <w:pStyle w:val="BodyText"/>
      </w:pPr>
      <w:r>
        <w:t xml:space="preserve">Document Version 1.0 | Generated: 14 June 2025 | Classification: Commercial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Chef Services - France Lyon</dc:title>
  <dc:creator/>
  <dc:language>en</dc:language>
  <cp:keywords/>
  <dcterms:created xsi:type="dcterms:W3CDTF">2026-10-10T02:49:03Z</dcterms:created>
  <dcterms:modified xsi:type="dcterms:W3CDTF">2026-10-10T02:49:03Z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