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rPr>
          <w:bCs/>
          <w:b/>
        </w:rPr>
        <w:t xml:space="preserve">Shalom Culinary Group Ltd.</w:t>
      </w:r>
    </w:p>
    <w:p>
      <w:pPr>
        <w:pStyle w:val="BodyText"/>
      </w:pPr>
      <w:r>
        <w:t xml:space="preserve">125 Dizengoff Street, Tel Aviv-Yafo, Israel 63500</w:t>
      </w:r>
    </w:p>
    <w:p>
      <w:pPr>
        <w:pStyle w:val="BodyText"/>
      </w:pPr>
      <w:r>
        <w:t xml:space="preserve">VAT No. 51-234-567-8 | Tel: +972-3-621-4500 | Email: procurement@shalomculinary.co.il</w:t>
      </w:r>
    </w:p>
    <w:bookmarkEnd w:id="20"/>
    <w:p>
      <w:pPr>
        <w:pStyle w:val="BodyText"/>
      </w:pPr>
      <w:r>
        <w:rPr>
          <w:bCs/>
          <w:b/>
        </w:rPr>
        <w:t xml:space="preserve">Purchase Order No.:</w:t>
      </w:r>
      <w:r>
        <w:t xml:space="preserve"> </w:t>
      </w:r>
      <w:r>
        <w:t xml:space="preserve">PO-2025-TLV-0487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Vendor / Service Provider:</w:t>
      </w:r>
      <w:r>
        <w:t xml:space="preserve"> </w:t>
      </w:r>
      <w:r>
        <w:t xml:space="preserve">Chef Daniel Rosenbaum</w:t>
      </w:r>
      <w:r>
        <w:br/>
      </w:r>
      <w:r>
        <w:rPr>
          <w:bCs/>
          <w:b/>
        </w:rPr>
        <w:t xml:space="preserve">Address:</w:t>
      </w:r>
      <w:r>
        <w:t xml:space="preserve"> </w:t>
      </w:r>
      <w:r>
        <w:t xml:space="preserve">48 Allenby Street, Tel Aviv-Yafo, Israel 65000</w:t>
      </w:r>
      <w:r>
        <w:br/>
      </w:r>
      <w:r>
        <w:rPr>
          <w:bCs/>
          <w:b/>
        </w:rPr>
        <w:t xml:space="preserve">VAT No.:</w:t>
      </w:r>
      <w:r>
        <w:t xml:space="preserve"> </w:t>
      </w:r>
      <w:r>
        <w:t xml:space="preserve">51-890-123-4</w:t>
      </w:r>
      <w:r>
        <w:br/>
      </w:r>
      <w:r>
        <w:rPr>
          <w:bCs/>
          <w:b/>
        </w:rPr>
        <w:t xml:space="preserve">Contact:</w:t>
      </w:r>
      <w:r>
        <w:t xml:space="preserve"> </w:t>
      </w:r>
      <w:r>
        <w:t xml:space="preserve">+972-52-774-3321</w:t>
      </w:r>
    </w:p>
    <w:p>
      <w:pPr>
        <w:pStyle w:val="BodyText"/>
      </w:pPr>
      <w:r>
        <w:rPr>
          <w:bCs/>
          <w:b/>
        </w:rPr>
        <w:t xml:space="preserve">Project Location:</w:t>
      </w:r>
      <w:r>
        <w:t xml:space="preserve"> </w:t>
      </w:r>
      <w:r>
        <w:t xml:space="preserve">Israel Tel Aviv</w:t>
      </w:r>
      <w:r>
        <w:br/>
      </w:r>
      <w:r>
        <w:rPr>
          <w:bCs/>
          <w:b/>
        </w:rPr>
        <w:t xml:space="preserve">Commencement Date:</w:t>
      </w:r>
      <w:r>
        <w:t xml:space="preserve"> </w:t>
      </w:r>
      <w:r>
        <w:t xml:space="preserve">1 July 2025</w:t>
      </w:r>
      <w:r>
        <w:br/>
      </w:r>
      <w:r>
        <w:rPr>
          <w:bCs/>
          <w:b/>
        </w:rPr>
        <w:t xml:space="preserve">Contract Duration:</w:t>
      </w:r>
      <w:r>
        <w:t xml:space="preserve"> </w:t>
      </w:r>
      <w:r>
        <w:t xml:space="preserve">12 months</w:t>
      </w:r>
    </w:p>
    <w:bookmarkStart w:id="21" w:name="scope-of-purchase-order"/>
    <w:p>
      <w:pPr>
        <w:pStyle w:val="Heading2"/>
      </w:pPr>
      <w:r>
        <w:t xml:space="preserve">1. Scope of Purchase Order</w:t>
      </w:r>
    </w:p>
    <w:p>
      <w:pPr>
        <w:pStyle w:val="FirstParagraph"/>
      </w:pPr>
      <w:r>
        <w:t xml:space="preserve">This Purchase Order is issued by Shalom Culinary Group Ltd. (hereinafter referred to as the "Purchaser") to engage the services of Chef Daniel Rosenbaum (hereinafter referred to as the "Chef") for the provision of professional culinary services at the Purchaser's flagship restaurant,</w:t>
      </w:r>
      <w:r>
        <w:t xml:space="preserve"> </w:t>
      </w:r>
      <w:r>
        <w:rPr>
          <w:iCs/>
          <w:i/>
        </w:rPr>
        <w:t xml:space="preserve">Mizrah Kitchen</w:t>
      </w:r>
      <w:r>
        <w:t xml:space="preserve">, located at 125 Dizengoff Street, Israel Tel Aviv. This Purchase Order governs the full scope of the Chef's engagement, including but not limited to menu development, kitchen management, staff supervision, and the procurement of specialty ingredients specific to the Israel Tel Aviv dining market.</w:t>
      </w:r>
    </w:p>
    <w:bookmarkEnd w:id="21"/>
    <w:bookmarkStart w:id="22" w:name="line-items-and-services"/>
    <w:p>
      <w:pPr>
        <w:pStyle w:val="Heading2"/>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(NIS)</w:t>
            </w:r>
          </w:p>
        </w:tc>
        <w:tc>
          <w:tcPr/>
          <w:p>
            <w:pPr>
              <w:pStyle w:val="Compact"/>
              <w:jc w:val="left"/>
            </w:pPr>
            <w:r>
              <w:t xml:space="preserve">Total (NIS)</w:t>
            </w:r>
          </w:p>
        </w:tc>
      </w:tr>
      <w:tr>
        <w:tc>
          <w:tcPr/>
          <w:p>
            <w:pPr>
              <w:pStyle w:val="Compact"/>
              <w:jc w:val="left"/>
            </w:pPr>
            <w:r>
              <w:t xml:space="preserve">01</w:t>
            </w:r>
          </w:p>
        </w:tc>
        <w:tc>
          <w:tcPr/>
          <w:p>
            <w:pPr>
              <w:pStyle w:val="Compact"/>
              <w:jc w:val="left"/>
            </w:pPr>
            <w:r>
              <w:t xml:space="preserve">Executive Chef monthly retainer – full-time culinary leadership, menu design, and kitchen operations management in Israel Tel Aviv</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02</w:t>
            </w:r>
          </w:p>
        </w:tc>
        <w:tc>
          <w:tcPr/>
          <w:p>
            <w:pPr>
              <w:pStyle w:val="Compact"/>
              <w:jc w:val="left"/>
            </w:pPr>
            <w:r>
              <w:t xml:space="preserve">Seasonal menu development (4 seasonal menus per year) incorporating local Israel Tel Aviv produce and Mediterranean cuisine</w:t>
            </w:r>
          </w:p>
        </w:tc>
        <w:tc>
          <w:tcPr/>
          <w:p>
            <w:pPr>
              <w:pStyle w:val="Compact"/>
              <w:jc w:val="left"/>
            </w:pPr>
            <w:r>
              <w:t xml:space="preserve">4</w:t>
            </w:r>
          </w:p>
        </w:tc>
        <w:tc>
          <w:tcPr/>
          <w:p>
            <w:pPr>
              <w:pStyle w:val="Compact"/>
              <w:jc w:val="left"/>
            </w:pPr>
            <w:r>
              <w:t xml:space="preserve">Menus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03</w:t>
            </w:r>
          </w:p>
        </w:tc>
        <w:tc>
          <w:tcPr/>
          <w:p>
            <w:pPr>
              <w:pStyle w:val="Compact"/>
              <w:jc w:val="left"/>
            </w:pPr>
            <w:r>
              <w:t xml:space="preserve">Kitchen staff training and certification program (up to 8 sous chefs and line cooks)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04</w:t>
            </w:r>
          </w:p>
        </w:tc>
        <w:tc>
          <w:tcPr/>
          <w:p>
            <w:pPr>
              <w:pStyle w:val="Compact"/>
              <w:jc w:val="left"/>
            </w:pPr>
            <w:r>
              <w:t xml:space="preserve">Specialty ingredient sourcing and supplier negotiation for Israel Tel Aviv markets (Carmel Market, Shuk HaDagim)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05</w:t>
            </w:r>
          </w:p>
        </w:tc>
        <w:tc>
          <w:tcPr/>
          <w:p>
            <w:pPr>
              <w:pStyle w:val="Compact"/>
              <w:jc w:val="left"/>
            </w:pPr>
            <w:r>
              <w:t xml:space="preserve">Food safety compliance and Israeli Ministry of Health kitchen inspection preparation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Private dining and event catering coordination for high-profile clients in Israel Tel Aviv</w:t>
            </w:r>
          </w:p>
        </w:tc>
        <w:tc>
          <w:tcPr/>
          <w:p>
            <w:pPr>
              <w:pStyle w:val="Compact"/>
              <w:jc w:val="left"/>
            </w:pPr>
            <w:r>
              <w:t xml:space="preserve">24</w:t>
            </w:r>
          </w:p>
        </w:tc>
        <w:tc>
          <w:tcPr/>
          <w:p>
            <w:pPr>
              <w:pStyle w:val="Compact"/>
              <w:jc w:val="left"/>
            </w:pPr>
            <w:r>
              <w:t xml:space="preserve">Events</w:t>
            </w:r>
          </w:p>
        </w:tc>
        <w:tc>
          <w:tcPr/>
          <w:p>
            <w:pPr>
              <w:pStyle w:val="Compact"/>
              <w:jc w:val="left"/>
            </w:pPr>
            <w:r>
              <w:t xml:space="preserve">5,000.00</w:t>
            </w:r>
          </w:p>
        </w:tc>
        <w:tc>
          <w:tcPr/>
          <w:p>
            <w:pPr>
              <w:pStyle w:val="Compact"/>
              <w:jc w:val="left"/>
            </w:pPr>
            <w:r>
              <w:t xml:space="preserve">120,000.00</w:t>
            </w:r>
          </w:p>
        </w:tc>
      </w:tr>
      <w:tr>
        <w:tc>
          <w:tcPr/>
          <w:p>
            <w:pPr>
              <w:pStyle w:val="Compact"/>
              <w:jc w:val="left"/>
            </w:pPr>
            <w:r>
              <w:t xml:space="preserve">07</w:t>
            </w:r>
          </w:p>
        </w:tc>
        <w:tc>
          <w:tcPr/>
          <w:p>
            <w:pPr>
              <w:pStyle w:val="Compact"/>
              <w:jc w:val="left"/>
            </w:pPr>
            <w:r>
              <w:t xml:space="preserve">Professional kitchen equipment procurement and installation (ovens, refrigeration units, prep stations)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08</w:t>
            </w:r>
          </w:p>
        </w:tc>
        <w:tc>
          <w:tcPr/>
          <w:p>
            <w:pPr>
              <w:pStyle w:val="Compact"/>
              <w:jc w:val="left"/>
            </w:pPr>
            <w:r>
              <w:t xml:space="preserve">Branded Chef uniform set and professional culinary tools</w:t>
            </w:r>
          </w:p>
        </w:tc>
        <w:tc>
          <w:tcPr/>
          <w:p>
            <w:pPr>
              <w:pStyle w:val="Compact"/>
              <w:jc w:val="left"/>
            </w:pPr>
            <w:r>
              <w:t xml:space="preserve">1</w:t>
            </w:r>
          </w:p>
        </w:tc>
        <w:tc>
          <w:tcPr/>
          <w:p>
            <w:pPr>
              <w:pStyle w:val="Compact"/>
              <w:jc w:val="left"/>
            </w:pPr>
            <w:r>
              <w:t xml:space="preserve">Set</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Subtotal (NIS)</w:t>
            </w:r>
          </w:p>
        </w:tc>
        <w:tc>
          <w:tcPr/>
          <w:p>
            <w:pPr>
              <w:pStyle w:val="Compact"/>
              <w:jc w:val="left"/>
            </w:pPr>
            <w:r>
              <w:t xml:space="preserve">819,500.00</w:t>
            </w:r>
          </w:p>
        </w:tc>
      </w:tr>
      <w:tr>
        <w:tc>
          <w:tcPr>
            <w:gridSpan w:val="5"/>
          </w:tcPr>
          <w:p>
            <w:pPr>
              <w:pStyle w:val="Compact"/>
              <w:jc w:val="right"/>
            </w:pPr>
            <w:r>
              <w:t xml:space="preserve">VAT (18%)</w:t>
            </w:r>
          </w:p>
        </w:tc>
        <w:tc>
          <w:tcPr/>
          <w:p>
            <w:pPr>
              <w:pStyle w:val="Compact"/>
              <w:jc w:val="left"/>
            </w:pPr>
            <w:r>
              <w:t xml:space="preserve">147,510.00</w:t>
            </w:r>
          </w:p>
        </w:tc>
      </w:tr>
      <w:tr>
        <w:tc>
          <w:tcPr>
            <w:gridSpan w:val="5"/>
          </w:tcPr>
          <w:p>
            <w:pPr>
              <w:pStyle w:val="Compact"/>
              <w:jc w:val="right"/>
            </w:pPr>
            <w:r>
              <w:t xml:space="preserve">Grand Total (NIS)</w:t>
            </w:r>
          </w:p>
        </w:tc>
        <w:tc>
          <w:tcPr/>
          <w:p>
            <w:pPr>
              <w:pStyle w:val="Compact"/>
              <w:jc w:val="left"/>
            </w:pPr>
            <w:r>
              <w:t xml:space="preserve">967,010.00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is governed by the laws of the State of Israel. Any disputes arising from this Purchase Order shall be subject to the exclusive jurisdiction of the competent courts in Tel Aviv, Israel.</w:t>
      </w:r>
    </w:p>
    <w:p>
      <w:pPr>
        <w:numPr>
          <w:ilvl w:val="0"/>
          <w:numId w:val="1001"/>
        </w:numPr>
        <w:pStyle w:val="Compact"/>
      </w:pPr>
      <w:r>
        <w:rPr>
          <w:bCs/>
          <w:b/>
        </w:rPr>
        <w:t xml:space="preserve">3.2</w:t>
      </w:r>
      <w:r>
        <w:t xml:space="preserve"> </w:t>
      </w:r>
      <w:r>
        <w:t xml:space="preserve">The Chef shall commence all duties no later than 1 July 2025 at the premises located in Israel Tel Aviv. Failure to commence within five (5) business days of the agreed start date shall entitle the Purchaser to terminate this Purchase Order without penalty.</w:t>
      </w:r>
    </w:p>
    <w:p>
      <w:pPr>
        <w:numPr>
          <w:ilvl w:val="0"/>
          <w:numId w:val="1001"/>
        </w:numPr>
        <w:pStyle w:val="Compact"/>
      </w:pPr>
      <w:r>
        <w:rPr>
          <w:bCs/>
          <w:b/>
        </w:rPr>
        <w:t xml:space="preserve">3.3</w:t>
      </w:r>
      <w:r>
        <w:t xml:space="preserve"> </w:t>
      </w:r>
      <w:r>
        <w:t xml:space="preserve">Payment terms: Net 30 days from the date of invoice. All payments shall be made in New Israeli Shekels (NIS) via bank transfer to the Chef's designated account in Israel Tel Aviv. The Purchaser reserves the right to withhold payment for any line item not satisfactorily completed.</w:t>
      </w:r>
    </w:p>
    <w:p>
      <w:pPr>
        <w:numPr>
          <w:ilvl w:val="0"/>
          <w:numId w:val="1001"/>
        </w:numPr>
        <w:pStyle w:val="Compact"/>
      </w:pPr>
      <w:r>
        <w:rPr>
          <w:bCs/>
          <w:b/>
        </w:rPr>
        <w:t xml:space="preserve">3.4</w:t>
      </w:r>
      <w:r>
        <w:t xml:space="preserve"> </w:t>
      </w:r>
      <w:r>
        <w:t xml:space="preserve">The Chef agrees to maintain full compliance with all food safety regulations as mandated by the Israel Ministry of Health and the local Tel Aviv-Yafo Municipality. All kitchen operations conducted under this Purchase Order must adhere to Kosher dietary standards where applicable to the restaurant's certification.</w:t>
      </w:r>
    </w:p>
    <w:p>
      <w:pPr>
        <w:numPr>
          <w:ilvl w:val="0"/>
          <w:numId w:val="1001"/>
        </w:numPr>
        <w:pStyle w:val="Compact"/>
      </w:pPr>
      <w:r>
        <w:rPr>
          <w:bCs/>
          <w:b/>
        </w:rPr>
        <w:t xml:space="preserve">3.5</w:t>
      </w:r>
      <w:r>
        <w:t xml:space="preserve"> </w:t>
      </w:r>
      <w:r>
        <w:t xml:space="preserve">The Chef shall not subcontract any portion of the services outlined in this Purchase Order without prior written consent from the Purchaser. Any approved subcontracting must be conducted by qualified professionals operating within Israel Tel Aviv.</w:t>
      </w:r>
    </w:p>
    <w:p>
      <w:pPr>
        <w:numPr>
          <w:ilvl w:val="0"/>
          <w:numId w:val="1001"/>
        </w:numPr>
        <w:pStyle w:val="Compact"/>
      </w:pPr>
      <w:r>
        <w:rPr>
          <w:bCs/>
          <w:b/>
        </w:rPr>
        <w:t xml:space="preserve">3.6</w:t>
      </w:r>
      <w:r>
        <w:t xml:space="preserve"> </w:t>
      </w:r>
      <w:r>
        <w:t xml:space="preserve">Intellectual property: All menus, recipes, and culinary concepts developed by the Chef under this Purchase Order shall become the exclusive property of Shalom Culinary Group Ltd. upon full payment.</w:t>
      </w:r>
    </w:p>
    <w:p>
      <w:pPr>
        <w:numPr>
          <w:ilvl w:val="0"/>
          <w:numId w:val="1001"/>
        </w:numPr>
        <w:pStyle w:val="Compact"/>
      </w:pPr>
      <w:r>
        <w:rPr>
          <w:bCs/>
          <w:b/>
        </w:rPr>
        <w:t xml:space="preserve">3.7</w:t>
      </w:r>
      <w:r>
        <w:t xml:space="preserve"> </w:t>
      </w:r>
      <w:r>
        <w:t xml:space="preserve">Termination: Either party may terminate this Purchase Order with thirty (30) days' written notice. In the event of material breach, the non-breaching party may terminate immediately upon written notice.</w:t>
      </w:r>
    </w:p>
    <w:p>
      <w:pPr>
        <w:numPr>
          <w:ilvl w:val="0"/>
          <w:numId w:val="1001"/>
        </w:numPr>
        <w:pStyle w:val="Compact"/>
      </w:pPr>
      <w:r>
        <w:rPr>
          <w:bCs/>
          <w:b/>
        </w:rPr>
        <w:t xml:space="preserve">3.8</w:t>
      </w:r>
      <w:r>
        <w:t xml:space="preserve"> </w:t>
      </w:r>
      <w:r>
        <w:t xml:space="preserve">Insurance: The Chef shall maintain professional liability insurance with a minimum coverage of NIS 1,000,000, valid throughout the term of this Purchase Order in Israel Tel Aviv.</w:t>
      </w:r>
    </w:p>
    <w:p>
      <w:pPr>
        <w:numPr>
          <w:ilvl w:val="0"/>
          <w:numId w:val="1001"/>
        </w:numPr>
        <w:pStyle w:val="Compact"/>
      </w:pPr>
      <w:r>
        <w:rPr>
          <w:bCs/>
          <w:b/>
        </w:rPr>
        <w:t xml:space="preserve">3.9</w:t>
      </w:r>
      <w:r>
        <w:t xml:space="preserve"> </w:t>
      </w:r>
      <w:r>
        <w:t xml:space="preserve">Working hours: The Chef's standard working schedule shall be Monday through Saturday, 10:00 to 22:00, in accordance with standard restaurant operations in Israel Tel Aviv. Overtime shall be compensated at 1.5x the hourly rate.</w:t>
      </w:r>
    </w:p>
    <w:p>
      <w:pPr>
        <w:numPr>
          <w:ilvl w:val="0"/>
          <w:numId w:val="1001"/>
        </w:numPr>
        <w:pStyle w:val="Compact"/>
      </w:pPr>
      <w:r>
        <w:rPr>
          <w:bCs/>
          <w:b/>
        </w:rPr>
        <w:t xml:space="preserve">3.10</w:t>
      </w:r>
      <w:r>
        <w:t xml:space="preserve"> </w:t>
      </w:r>
      <w:r>
        <w:t xml:space="preserve">Force Majeure: Neither party shall be liable for failure to perform obligations under this Purchase Order due to events beyond reasonable control, including but not limited to natural disasters, government-mandated closures, or public health emergencies affecting Israel Tel Aviv.</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procurement of Chef services in Israel Tel Aviv as described herein.</w:t>
      </w:r>
    </w:p>
    <w:p>
      <w:pPr>
        <w:pStyle w:val="BodyText"/>
      </w:pPr>
      <w:r>
        <w:rPr>
          <w:bCs/>
          <w:b/>
        </w:rPr>
        <w:t xml:space="preserve">For the Purchaser:</w:t>
      </w:r>
    </w:p>
    <w:p>
      <w:pPr>
        <w:pStyle w:val="BodyText"/>
      </w:pPr>
      <w:r>
        <w:t xml:space="preserve">Shalom Culinary Group Ltd.</w:t>
      </w:r>
    </w:p>
    <w:p>
      <w:pPr>
        <w:pStyle w:val="BodyText"/>
      </w:pPr>
      <w:r>
        <w:rPr>
          <w:bCs/>
          <w:b/>
        </w:rPr>
        <w:t xml:space="preserve">Name:</w:t>
      </w:r>
      <w:r>
        <w:t xml:space="preserve"> </w:t>
      </w:r>
      <w:r>
        <w:t xml:space="preserve">Miriam Levi, 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Vendor / Chef:</w:t>
      </w:r>
    </w:p>
    <w:p>
      <w:pPr>
        <w:pStyle w:val="BodyText"/>
      </w:pPr>
      <w:r>
        <w:t xml:space="preserve">Chef Daniel Rosenbaum</w:t>
      </w:r>
    </w:p>
    <w:p>
      <w:pPr>
        <w:pStyle w:val="BodyText"/>
      </w:pPr>
      <w:r>
        <w:rPr>
          <w:bCs/>
          <w:b/>
        </w:rPr>
        <w:t xml:space="preserve">Name:</w:t>
      </w:r>
      <w:r>
        <w:t xml:space="preserve"> </w:t>
      </w:r>
      <w:r>
        <w:t xml:space="preserve">Daniel Rosenbaum</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(PO-2025-TLV-0487) is issued by Shalom Culinary Group Ltd., Israel Tel Aviv. All communications regarding this Purchase Order should be directed to the procurement department at procurement@shalomculinary.co.il. This document is valid only when signed by both parties. © 2025 Shalom Culinary Group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Israel Tel Aviv</dc:title>
  <dc:creator/>
  <dc:language>en</dc:language>
  <cp:keywords/>
  <dcterms:created xsi:type="dcterms:W3CDTF">2026-10-10T08:34:43Z</dcterms:created>
  <dcterms:modified xsi:type="dcterms:W3CDTF">2026-10-10T08:34:43Z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