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purchase-order"/>
    <w:p>
      <w:pPr>
        <w:pStyle w:val="Heading1"/>
      </w:pPr>
      <w:r>
        <w:t xml:space="preserve">PURCHASE ORDER</w:t>
      </w:r>
    </w:p>
    <w:p>
      <w:pPr>
        <w:pStyle w:val="FirstParagraph"/>
      </w:pPr>
      <w:r>
        <w:rPr>
          <w:bCs/>
          <w:b/>
        </w:rPr>
        <w:t xml:space="preserve">Restaurant La Cucina Milanese S.r.l.</w:t>
      </w:r>
    </w:p>
    <w:p>
      <w:pPr>
        <w:pStyle w:val="BodyText"/>
      </w:pPr>
      <w:r>
        <w:t xml:space="preserve">Via Montenapoleone 42, 20121 Milan, Italy</w:t>
      </w:r>
    </w:p>
    <w:p>
      <w:pPr>
        <w:pStyle w:val="BodyText"/>
      </w:pPr>
      <w:r>
        <w:t xml:space="preserve">VAT Number: IT09876543210 | Tel: +39 02 8765 4321 | Email: procurement@lacucinamilanese.it</w:t>
      </w:r>
    </w:p>
    <w:bookmarkEnd w:id="20"/>
    <w:p>
      <w:pPr>
        <w:pStyle w:val="BodyText"/>
      </w:pPr>
      <w:r>
        <w:rPr>
          <w:bCs/>
          <w:b/>
        </w:rPr>
        <w:t xml:space="preserve">Purchase Order No.:</w:t>
      </w:r>
      <w:r>
        <w:t xml:space="preserve"> </w:t>
      </w:r>
      <w:r>
        <w:t xml:space="preserve">PO-2025-00487</w:t>
      </w:r>
    </w:p>
    <w:p>
      <w:pPr>
        <w:pStyle w:val="BodyText"/>
      </w:pPr>
      <w:r>
        <w:rPr>
          <w:bCs/>
          <w:b/>
        </w:rPr>
        <w:t xml:space="preserve">Date of Issue:</w:t>
      </w:r>
      <w:r>
        <w:t xml:space="preserve"> </w:t>
      </w:r>
      <w:r>
        <w:t xml:space="preserve">14 June 2025</w:t>
      </w:r>
    </w:p>
    <w:p>
      <w:pPr>
        <w:pStyle w:val="BodyText"/>
      </w:pPr>
      <w:r>
        <w:rPr>
          <w:bCs/>
          <w:b/>
        </w:rPr>
        <w:t xml:space="preserve">Required Commencement:</w:t>
      </w:r>
      <w:r>
        <w:t xml:space="preserve"> </w:t>
      </w:r>
      <w:r>
        <w:t xml:space="preserve">1 September 2025</w:t>
      </w:r>
    </w:p>
    <w:p>
      <w:pPr>
        <w:pStyle w:val="BodyText"/>
      </w:pPr>
      <w:r>
        <w:rPr>
          <w:bCs/>
          <w:b/>
        </w:rPr>
        <w:t xml:space="preserve">Contract Duration:</w:t>
      </w:r>
      <w:r>
        <w:t xml:space="preserve"> </w:t>
      </w:r>
      <w:r>
        <w:t xml:space="preserve">24 months (renewable)</w:t>
      </w:r>
    </w:p>
    <w:p>
      <w:pPr>
        <w:pStyle w:val="BodyText"/>
      </w:pPr>
      <w:r>
        <w:rPr>
          <w:bCs/>
          <w:b/>
        </w:rPr>
        <w:t xml:space="preserve">Vendor / Service Provider:</w:t>
      </w:r>
      <w:r>
        <w:t xml:space="preserve"> </w:t>
      </w:r>
      <w:r>
        <w:t xml:space="preserve">Executive Culinary Staffing Agency S.p.A.</w:t>
      </w:r>
    </w:p>
    <w:p>
      <w:pPr>
        <w:pStyle w:val="BodyText"/>
      </w:pPr>
      <w:r>
        <w:t xml:space="preserve">Via Torino 18, 20123 Milan, Italy</w:t>
      </w:r>
    </w:p>
    <w:p>
      <w:pPr>
        <w:pStyle w:val="BodyText"/>
      </w:pPr>
      <w:r>
        <w:t xml:space="preserve">VAT Number: IT01234567890</w:t>
      </w:r>
    </w:p>
    <w:p>
      <w:pPr>
        <w:pStyle w:val="BodyText"/>
      </w:pPr>
      <w:r>
        <w:t xml:space="preserve">Contact: Dott.ssa Elena Marchetti</w:t>
      </w:r>
    </w:p>
    <w:p>
      <w:pPr>
        <w:pStyle w:val="BodyText"/>
      </w:pPr>
      <w:r>
        <w:t xml:space="preserve">Email: contracts@execculinarestaffing.it</w:t>
      </w:r>
    </w:p>
    <w:p>
      <w:pPr>
        <w:pStyle w:val="BodyText"/>
      </w:pPr>
      <w:r>
        <w:t xml:space="preserve">This Purchase Order is issued by Restaurant La Cucina Milanese S.r.l. (hereinafter referred to as the</w:t>
      </w:r>
      <w:r>
        <w:t xml:space="preserve"> </w:t>
      </w:r>
      <w:r>
        <w:rPr>
          <w:bCs/>
          <w:b/>
        </w:rPr>
        <w:t xml:space="preserve">"Purchaser"</w:t>
      </w:r>
      <w:r>
        <w:t xml:space="preserve">) to Executive Culinary Staffing Agency S.p.A. (hereinafter referred to as the</w:t>
      </w:r>
      <w:r>
        <w:t xml:space="preserve"> </w:t>
      </w:r>
      <w:r>
        <w:rPr>
          <w:bCs/>
          <w:b/>
        </w:rPr>
        <w:t xml:space="preserve">"Vendor"</w:t>
      </w:r>
      <w:r>
        <w:t xml:space="preserve">) for the provision of a qualified and experienced</w:t>
      </w:r>
      <w:r>
        <w:t xml:space="preserve"> </w:t>
      </w:r>
      <w:r>
        <w:rPr>
          <w:bCs/>
          <w:b/>
        </w:rPr>
        <w:t xml:space="preserve">Chef</w:t>
      </w:r>
      <w:r>
        <w:t xml:space="preserve"> </w:t>
      </w:r>
      <w:r>
        <w:t xml:space="preserve">to operate within the Purchaser's flagship establishment located in the heart of</w:t>
      </w:r>
      <w:r>
        <w:t xml:space="preserve"> </w:t>
      </w:r>
      <w:r>
        <w:rPr>
          <w:bCs/>
          <w:b/>
        </w:rPr>
        <w:t xml:space="preserve">Italy Milan</w:t>
      </w:r>
      <w:r>
        <w:t xml:space="preserve">. This Purchase Order governs all terms, conditions, deliverables, and financial obligations associated with the engagement of the Chef for the duration specified herein.</w:t>
      </w:r>
    </w:p>
    <w:bookmarkStart w:id="21" w:name="Xcfc7f05069d92c2dc3b64e60ba2789320c38d76"/>
    <w:p>
      <w:pPr>
        <w:pStyle w:val="Heading2"/>
      </w:pPr>
      <w:r>
        <w:t xml:space="preserve">1. Scope of Services – Chef Engagement in Italy Milan</w:t>
      </w:r>
    </w:p>
    <w:p>
      <w:pPr>
        <w:pStyle w:val="FirstParagraph"/>
      </w:pPr>
      <w:r>
        <w:t xml:space="preserve">The Vendor shall identify, vet, and place a senior</w:t>
      </w:r>
      <w:r>
        <w:t xml:space="preserve"> </w:t>
      </w:r>
      <w:r>
        <w:rPr>
          <w:bCs/>
          <w:b/>
        </w:rPr>
        <w:t xml:space="preserve">Chef</w:t>
      </w:r>
      <w:r>
        <w:t xml:space="preserve"> </w:t>
      </w:r>
      <w:r>
        <w:t xml:space="preserve">(minimum 10 years of professional experience in fine-dining or Michelin-starred kitchens) to serve as the Head Chef at the Purchaser's restaurant in</w:t>
      </w:r>
      <w:r>
        <w:t xml:space="preserve"> </w:t>
      </w:r>
      <w:r>
        <w:rPr>
          <w:bCs/>
          <w:b/>
        </w:rPr>
        <w:t xml:space="preserve">Italy Milan</w:t>
      </w:r>
      <w:r>
        <w:t xml:space="preserve">. The Chef shall be responsible for the complete culinary direction of the establishment, including menu development, kitchen staff supervision, quality control, food safety compliance in accordance with Italian and European Union regulations, and the maintenance of the restaurant's reputation within the competitive gastronomic landscape of</w:t>
      </w:r>
      <w:r>
        <w:t xml:space="preserve"> </w:t>
      </w:r>
      <w:r>
        <w:rPr>
          <w:bCs/>
          <w:b/>
        </w:rPr>
        <w:t xml:space="preserve">Italy Milan</w:t>
      </w:r>
      <w:r>
        <w:t xml:space="preserve">.</w:t>
      </w:r>
    </w:p>
    <w:p>
      <w:pPr>
        <w:pStyle w:val="BodyText"/>
      </w:pPr>
      <w:r>
        <w:t xml:space="preserve">The Chef shall be expected to work a minimum of 55 hours per week, including evening and weekend service, in accordance with the collective bargaining agreement (CCNL) applicable to the hospitality sector in the Province of Milan. All labor law obligations, including but not limited to INPS and INAIL contributions, shall be the sole responsibility of the Vendor as the employer of record.</w:t>
      </w:r>
    </w:p>
    <w:bookmarkEnd w:id="21"/>
    <w:bookmarkStart w:id="22" w:name="line-items-and-financial-breakdown"/>
    <w:p>
      <w:pPr>
        <w:pStyle w:val="Heading2"/>
      </w:pPr>
      <w:r>
        <w:t xml:space="preserve">2. Line Items and Financial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Monthly placement and management fee for the Chef – Executive Culinary Staffing Agency S.p.A. (covers recruitment, vetting, payroll administration, INPS/INAIL contributions, and ongoing HR support in Italy Milan)</w:t>
            </w:r>
          </w:p>
        </w:tc>
        <w:tc>
          <w:tcPr/>
          <w:p>
            <w:pPr>
              <w:pStyle w:val="Compact"/>
              <w:jc w:val="left"/>
            </w:pPr>
            <w:r>
              <w:t xml:space="preserve">Month</w:t>
            </w:r>
          </w:p>
        </w:tc>
        <w:tc>
          <w:tcPr/>
          <w:p>
            <w:pPr>
              <w:pStyle w:val="Compact"/>
              <w:jc w:val="left"/>
            </w:pPr>
            <w:r>
              <w:t xml:space="preserve">24</w:t>
            </w:r>
          </w:p>
        </w:tc>
        <w:tc>
          <w:tcPr/>
          <w:p>
            <w:pPr>
              <w:pStyle w:val="Compact"/>
              <w:jc w:val="left"/>
            </w:pPr>
            <w:r>
              <w:t xml:space="preserve">4,200.00</w:t>
            </w:r>
          </w:p>
        </w:tc>
        <w:tc>
          <w:tcPr/>
          <w:p>
            <w:pPr>
              <w:pStyle w:val="Compact"/>
              <w:jc w:val="left"/>
            </w:pPr>
            <w:r>
              <w:t xml:space="preserve">100,800.00</w:t>
            </w:r>
          </w:p>
        </w:tc>
      </w:tr>
      <w:tr>
        <w:tc>
          <w:tcPr/>
          <w:p>
            <w:pPr>
              <w:pStyle w:val="Compact"/>
              <w:jc w:val="left"/>
            </w:pPr>
            <w:r>
              <w:t xml:space="preserve">02</w:t>
            </w:r>
          </w:p>
        </w:tc>
        <w:tc>
          <w:tcPr/>
          <w:p>
            <w:pPr>
              <w:pStyle w:val="Compact"/>
              <w:jc w:val="left"/>
            </w:pPr>
            <w:r>
              <w:t xml:space="preserve">Chef's gross monthly compensation (including 13th and 14th month salary, TFR accrual, and overtime provisions as per Italian labor law)</w:t>
            </w:r>
          </w:p>
        </w:tc>
        <w:tc>
          <w:tcPr/>
          <w:p>
            <w:pPr>
              <w:pStyle w:val="Compact"/>
              <w:jc w:val="left"/>
            </w:pPr>
            <w:r>
              <w:t xml:space="preserve">Month</w:t>
            </w:r>
          </w:p>
        </w:tc>
        <w:tc>
          <w:tcPr/>
          <w:p>
            <w:pPr>
              <w:pStyle w:val="Compact"/>
              <w:jc w:val="left"/>
            </w:pPr>
            <w:r>
              <w:t xml:space="preserve">24</w:t>
            </w:r>
          </w:p>
        </w:tc>
        <w:tc>
          <w:tcPr/>
          <w:p>
            <w:pPr>
              <w:pStyle w:val="Compact"/>
              <w:jc w:val="left"/>
            </w:pPr>
            <w:r>
              <w:t xml:space="preserve">6,800.00</w:t>
            </w:r>
          </w:p>
        </w:tc>
        <w:tc>
          <w:tcPr/>
          <w:p>
            <w:pPr>
              <w:pStyle w:val="Compact"/>
              <w:jc w:val="left"/>
            </w:pPr>
            <w:r>
              <w:t xml:space="preserve">163,200.00</w:t>
            </w:r>
          </w:p>
        </w:tc>
      </w:tr>
      <w:tr>
        <w:tc>
          <w:tcPr/>
          <w:p>
            <w:pPr>
              <w:pStyle w:val="Compact"/>
              <w:jc w:val="left"/>
            </w:pPr>
            <w:r>
              <w:t xml:space="preserve">03</w:t>
            </w:r>
          </w:p>
        </w:tc>
        <w:tc>
          <w:tcPr/>
          <w:p>
            <w:pPr>
              <w:pStyle w:val="Compact"/>
              <w:jc w:val="left"/>
            </w:pPr>
            <w:r>
              <w:t xml:space="preserve">Initial onboarding, kitchen equipment familiarization, and menu transition period (one-time fee covering the first 30 days of supervised integration in the Italy Milan kitchen)</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04</w:t>
            </w:r>
          </w:p>
        </w:tc>
        <w:tc>
          <w:tcPr/>
          <w:p>
            <w:pPr>
              <w:pStyle w:val="Compact"/>
              <w:jc w:val="left"/>
            </w:pPr>
            <w:r>
              <w:t xml:space="preserve">Annual professional development and culinary certification maintenance (includes participation in at least two gastronomic conferences held in Italy Milan or the broader Lombardy region per year)</w:t>
            </w:r>
          </w:p>
        </w:tc>
        <w:tc>
          <w:tcPr/>
          <w:p>
            <w:pPr>
              <w:pStyle w:val="Compact"/>
              <w:jc w:val="left"/>
            </w:pPr>
            <w:r>
              <w:t xml:space="preserve">Year</w:t>
            </w:r>
          </w:p>
        </w:tc>
        <w:tc>
          <w:tcPr/>
          <w:p>
            <w:pPr>
              <w:pStyle w:val="Compact"/>
              <w:jc w:val="left"/>
            </w:pPr>
            <w:r>
              <w:t xml:space="preserve">2</w:t>
            </w:r>
          </w:p>
        </w:tc>
        <w:tc>
          <w:tcPr/>
          <w:p>
            <w:pPr>
              <w:pStyle w:val="Compact"/>
              <w:jc w:val="left"/>
            </w:pPr>
            <w:r>
              <w:t xml:space="preserve">2,800.00</w:t>
            </w:r>
          </w:p>
        </w:tc>
        <w:tc>
          <w:tcPr/>
          <w:p>
            <w:pPr>
              <w:pStyle w:val="Compact"/>
              <w:jc w:val="left"/>
            </w:pPr>
            <w:r>
              <w:t xml:space="preserve">5,600.00</w:t>
            </w:r>
          </w:p>
        </w:tc>
      </w:tr>
      <w:tr>
        <w:tc>
          <w:tcPr/>
          <w:p>
            <w:pPr>
              <w:pStyle w:val="Compact"/>
              <w:jc w:val="left"/>
            </w:pPr>
            <w:r>
              <w:t xml:space="preserve">05</w:t>
            </w:r>
          </w:p>
        </w:tc>
        <w:tc>
          <w:tcPr/>
          <w:p>
            <w:pPr>
              <w:pStyle w:val="Compact"/>
              <w:jc w:val="left"/>
            </w:pPr>
            <w:r>
              <w:t xml:space="preserve">Liability insurance and professional indemnity coverage for the Chef during the contract term (minimum coverage of EUR 1,000,000 per occurrence, compliant with Italian insurance regulations)</w:t>
            </w:r>
          </w:p>
        </w:tc>
        <w:tc>
          <w:tcPr/>
          <w:p>
            <w:pPr>
              <w:pStyle w:val="Compact"/>
              <w:jc w:val="left"/>
            </w:pPr>
            <w:r>
              <w:t xml:space="preserve">Year</w:t>
            </w:r>
          </w:p>
        </w:tc>
        <w:tc>
          <w:tcPr/>
          <w:p>
            <w:pPr>
              <w:pStyle w:val="Compact"/>
              <w:jc w:val="left"/>
            </w:pPr>
            <w:r>
              <w:t xml:space="preserve">2</w:t>
            </w:r>
          </w:p>
        </w:tc>
        <w:tc>
          <w:tcPr/>
          <w:p>
            <w:pPr>
              <w:pStyle w:val="Compact"/>
              <w:jc w:val="left"/>
            </w:pPr>
            <w:r>
              <w:t xml:space="preserve">1,950.00</w:t>
            </w:r>
          </w:p>
        </w:tc>
        <w:tc>
          <w:tcPr/>
          <w:p>
            <w:pPr>
              <w:pStyle w:val="Compact"/>
              <w:jc w:val="left"/>
            </w:pPr>
            <w:r>
              <w:t xml:space="preserve">3,900.00</w:t>
            </w:r>
          </w:p>
        </w:tc>
      </w:tr>
      <w:tr>
        <w:tc>
          <w:tcPr/>
          <w:p>
            <w:pPr>
              <w:pStyle w:val="Compact"/>
              <w:jc w:val="left"/>
            </w:pPr>
            <w:r>
              <w:t xml:space="preserve">06</w:t>
            </w:r>
          </w:p>
        </w:tc>
        <w:tc>
          <w:tcPr/>
          <w:p>
            <w:pPr>
              <w:pStyle w:val="Compact"/>
              <w:jc w:val="left"/>
            </w:pPr>
            <w:r>
              <w:t xml:space="preserve">Contingency and replacement guarantee (in the event the Chef is unable to perform duties for more than 15 consecutive days, the Vendor shall provide a qualified replacement Chef at no additional cost within 72 hours)</w:t>
            </w:r>
          </w:p>
        </w:tc>
        <w:tc>
          <w:tcPr/>
          <w:p>
            <w:pPr>
              <w:pStyle w:val="Compact"/>
              <w:jc w:val="left"/>
            </w:pPr>
            <w:r>
              <w:t xml:space="preserve">Lot</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bl>
    <w:p>
      <w:pPr>
        <w:pStyle w:val="BodyText"/>
      </w:pPr>
      <w:r>
        <w:t xml:space="preserve">Subtotal: EUR 279,000.00</w:t>
      </w:r>
    </w:p>
    <w:p>
      <w:pPr>
        <w:pStyle w:val="BodyText"/>
      </w:pPr>
      <w:r>
        <w:t xml:space="preserve">VAT (22% – Italian standard rate): EUR 61,380.00</w:t>
      </w:r>
    </w:p>
    <w:p>
      <w:pPr>
        <w:pStyle w:val="BodyText"/>
      </w:pPr>
      <w:r>
        <w:t xml:space="preserve">Grand Total: EUR 340,380.00</w:t>
      </w:r>
    </w:p>
    <w:bookmarkEnd w:id="22"/>
    <w:bookmarkStart w:id="23" w:name="payment-terms"/>
    <w:p>
      <w:pPr>
        <w:pStyle w:val="Heading2"/>
      </w:pPr>
      <w:r>
        <w:t xml:space="preserve">3. Payment Terms</w:t>
      </w:r>
    </w:p>
    <w:p>
      <w:pPr>
        <w:pStyle w:val="FirstParagraph"/>
      </w:pPr>
      <w:r>
        <w:t xml:space="preserve">All invoices issued under this Purchase Order shall be payable within 30 days of receipt via bank transfer to the Vendor's designated account in Milan, Italy. Invoices must reference Purchase Order number PO-2025-00487 and shall be submitted in PDF format to the Purchaser's accounts payable department. Late payments shall incur interest at the rate prescribed by Article 634 of the Italian Civil Code. The Purchaser reserves the right to withhold payment for any line item where the corresponding service has not been satisfactorily delivered or where a dispute is pending resolution.</w:t>
      </w:r>
    </w:p>
    <w:bookmarkEnd w:id="23"/>
    <w:bookmarkStart w:id="24" w:name="Xd9a9b32b93e8ba1ed1958353a79e8db92679ed2"/>
    <w:p>
      <w:pPr>
        <w:pStyle w:val="Heading2"/>
      </w:pPr>
      <w:r>
        <w:t xml:space="preserve">4. Performance Standards and Quality Assurance</w:t>
      </w:r>
    </w:p>
    <w:p>
      <w:pPr>
        <w:pStyle w:val="FirstParagraph"/>
      </w:pPr>
      <w:r>
        <w:t xml:space="preserve">The Chef engaged under this Purchase Order shall maintain a minimum guest satisfaction score of 90% as measured by the Purchaser's quarterly internal audits. The Chef shall ensure that all food preparation, storage, and service practices comply with the HACCP (Hazard Analysis and Critical Control Points) protocol and the hygiene standards enforced by the ASL (Azienda Sanitaria Locale) of Milan. Failure to meet these standards for two consecutive quarters shall constitute a material breach of this Purchase Order, entitling the Purchaser to terminate the engagement with 30 days' written notice and a pro-rata refund of unused fees.</w:t>
      </w:r>
    </w:p>
    <w:bookmarkEnd w:id="24"/>
    <w:bookmarkStart w:id="25" w:name="Xe03a81cd415fcbebc54d0b2fc746fd34dd5c1ef"/>
    <w:p>
      <w:pPr>
        <w:pStyle w:val="Heading2"/>
      </w:pPr>
      <w:r>
        <w:t xml:space="preserve">5. Location and Operational Requirements – Italy Milan</w:t>
      </w:r>
    </w:p>
    <w:p>
      <w:pPr>
        <w:pStyle w:val="FirstParagraph"/>
      </w:pPr>
      <w:r>
        <w:t xml:space="preserve">All services under this Purchase Order shall be performed exclusively at the Purchaser's premises located at Via Montenapoleone 42, 20121 Milan, Italy. The Chef shall be required to reside within the metropolitan area of</w:t>
      </w:r>
      <w:r>
        <w:t xml:space="preserve"> </w:t>
      </w:r>
      <w:r>
        <w:rPr>
          <w:bCs/>
          <w:b/>
        </w:rPr>
        <w:t xml:space="preserve">Italy Milan</w:t>
      </w:r>
      <w:r>
        <w:t xml:space="preserve"> </w:t>
      </w:r>
      <w:r>
        <w:t xml:space="preserve">to ensure punctuality and availability for all scheduled services, including private dining events, catering engagements, and seasonal menu launches that the Purchaser may undertake in the</w:t>
      </w:r>
      <w:r>
        <w:t xml:space="preserve"> </w:t>
      </w:r>
      <w:r>
        <w:rPr>
          <w:bCs/>
          <w:b/>
        </w:rPr>
        <w:t xml:space="preserve">Italy Milan</w:t>
      </w:r>
      <w:r>
        <w:t xml:space="preserve"> </w:t>
      </w:r>
      <w:r>
        <w:t xml:space="preserve">hospitality market. The Vendor acknowledges that the operational environment of</w:t>
      </w:r>
      <w:r>
        <w:t xml:space="preserve"> </w:t>
      </w:r>
      <w:r>
        <w:rPr>
          <w:bCs/>
          <w:b/>
        </w:rPr>
        <w:t xml:space="preserve">Italy Milan</w:t>
      </w:r>
      <w:r>
        <w:t xml:space="preserve"> </w:t>
      </w:r>
      <w:r>
        <w:t xml:space="preserve">includes specific local regulations regarding working hours, rest periods, and holiday entitlements that must be strictly observed.</w:t>
      </w:r>
    </w:p>
    <w:bookmarkEnd w:id="25"/>
    <w:bookmarkStart w:id="26" w:name="confidentiality-and-non-compete"/>
    <w:p>
      <w:pPr>
        <w:pStyle w:val="Heading2"/>
      </w:pPr>
      <w:r>
        <w:t xml:space="preserve">6. Confidentiality and Non-Compete</w:t>
      </w:r>
    </w:p>
    <w:p>
      <w:pPr>
        <w:pStyle w:val="FirstParagraph"/>
      </w:pPr>
      <w:r>
        <w:t xml:space="preserve">The Chef shall be bound by a confidentiality agreement covering all proprietary recipes, supplier relationships, menu concepts, and business strategies of the Purchaser. Upon termination of this Purchase Order, the Chef shall observe a non-compete clause for a period of 12 months within a 25-kilometer radius of the Purchaser's</w:t>
      </w:r>
      <w:r>
        <w:t xml:space="preserve"> </w:t>
      </w:r>
      <w:r>
        <w:rPr>
          <w:bCs/>
          <w:b/>
        </w:rPr>
        <w:t xml:space="preserve">Italy Milan</w:t>
      </w:r>
      <w:r>
        <w:t xml:space="preserve"> </w:t>
      </w:r>
      <w:r>
        <w:t xml:space="preserve">establishment. The Vendor shall ensure that the Chef's employment contract incorporates these provisions and shall indemnify the Purchaser for any breach thereof.</w:t>
      </w:r>
    </w:p>
    <w:bookmarkEnd w:id="26"/>
    <w:bookmarkStart w:id="27" w:name="governing-law-and-dispute-resolution"/>
    <w:p>
      <w:pPr>
        <w:pStyle w:val="Heading2"/>
      </w:pPr>
      <w:r>
        <w:t xml:space="preserve">7. Governing Law and Dispute Resolution</w:t>
      </w:r>
    </w:p>
    <w:p>
      <w:pPr>
        <w:pStyle w:val="FirstParagraph"/>
      </w:pPr>
      <w:r>
        <w:t xml:space="preserve">This Purchase Order shall be governed by and construed in accordance with the laws of the Italian Republic. Any disputes arising from or in connection with this Purchase Order shall be resolved through binding arbitration administered by the Chamber of Commerce of Milan, Italy Milan, in accordance with its rules of arbitration. The language of the arbitration shall be Italian, with English translations provided for all key documents. The parties agree that the courts of Milan, Italy shall have exclusive jurisdiction for any interim or injunctive relief.</w:t>
      </w:r>
    </w:p>
    <w:bookmarkEnd w:id="27"/>
    <w:bookmarkStart w:id="28" w:name="acceptance-and-authorization"/>
    <w:p>
      <w:pPr>
        <w:pStyle w:val="Heading2"/>
      </w:pPr>
      <w:r>
        <w:t xml:space="preserve">8. Acceptance and Authorization</w:t>
      </w:r>
    </w:p>
    <w:p>
      <w:pPr>
        <w:pStyle w:val="FirstParagraph"/>
      </w:pPr>
      <w:r>
        <w:t xml:space="preserve">By signing below, both parties acknowledge that they have read, understood, and agree to all terms and conditions set forth in this Purchase Order. This Purchase Order becomes effective upon execution by both authorized representatives and remains in force for the 24-month contract duration unless terminated earlier in accordance with the provisions herein.</w:t>
      </w:r>
    </w:p>
    <w:p>
      <w:pPr>
        <w:pStyle w:val="BodyText"/>
      </w:pPr>
      <w:r>
        <w:rPr>
          <w:bCs/>
          <w:b/>
        </w:rPr>
        <w:t xml:space="preserve">For and on behalf of the Purchaser:</w:t>
      </w:r>
    </w:p>
    <w:p>
      <w:pPr>
        <w:pStyle w:val="BodyText"/>
      </w:pPr>
      <w:r>
        <w:t xml:space="preserve">Restaurant La Cucina Milanese S.r.l.</w:t>
      </w:r>
    </w:p>
    <w:p>
      <w:pPr>
        <w:pStyle w:val="BodyText"/>
      </w:pPr>
      <w:r>
        <w:t xml:space="preserve">Name: Dott. Marco Bellini</w:t>
      </w:r>
    </w:p>
    <w:p>
      <w:pPr>
        <w:pStyle w:val="BodyText"/>
      </w:pPr>
      <w:r>
        <w:t xml:space="preserve">Title: General Manager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Vendor:</w:t>
      </w:r>
    </w:p>
    <w:p>
      <w:pPr>
        <w:pStyle w:val="BodyText"/>
      </w:pPr>
      <w:r>
        <w:t xml:space="preserve">Executive Culinary Staffing Agency S.p.A.</w:t>
      </w:r>
    </w:p>
    <w:p>
      <w:pPr>
        <w:pStyle w:val="BodyText"/>
      </w:pPr>
      <w:r>
        <w:t xml:space="preserve">Name: Dott.ssa Elena Marchetti</w:t>
      </w:r>
    </w:p>
    <w:p>
      <w:pPr>
        <w:pStyle w:val="BodyText"/>
      </w:pPr>
      <w:r>
        <w:t xml:space="preserve">Title: Director of Contracts</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(PO-2025-00487) is a legally binding document issued by Restaurant La Cucina Milanese S.r.l. for the engagement of a Chef in Italy Milan. Unauthorized reproduction or distribution of this document is prohibited. For inquiries, contact the Procurement Department at procurement@lacucinamilanese.it or +39 02 8765 4321. Document reference: PO-2025-00487 | Version 1.0 | Issued: 14 June 2025 | Italy Milan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Italy Milan</dc:title>
  <dc:creator/>
  <dc:language>en</dc:language>
  <cp:keywords/>
  <dcterms:created xsi:type="dcterms:W3CDTF">2026-10-10T02:34:34Z</dcterms:created>
  <dcterms:modified xsi:type="dcterms:W3CDTF">2026-10-10T02:34:34Z</dcterms:modified>
</cp:coreProperties>
</file>

<file path=docProps/custom.xml><?xml version="1.0" encoding="utf-8"?>
<Properties xmlns="http://schemas.openxmlformats.org/officeDocument/2006/custom-properties" xmlns:vt="http://schemas.openxmlformats.org/officeDocument/2006/docPropsVTypes"/>
</file>