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Osaka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PO-JOS-2025-04872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Execution:</w:t>
      </w:r>
      <w:r>
        <w:t xml:space="preserve"> </w:t>
      </w:r>
      <w:r>
        <w:t xml:space="preserve">Japan Osaka</w:t>
      </w:r>
    </w:p>
    <w:p>
      <w:pPr>
        <w:pStyle w:val="BodyText"/>
      </w:pPr>
      <w:r>
        <w:rPr>
          <w:bCs/>
          <w:b/>
        </w:rPr>
        <w:t xml:space="preserve">Page:</w:t>
      </w:r>
      <w:r>
        <w:t xml:space="preserve"> </w:t>
      </w:r>
      <w:r>
        <w:t xml:space="preserve">1 of 1</w:t>
      </w:r>
      <w:r>
        <w:br/>
      </w:r>
      <w:r>
        <w:rPr>
          <w:bCs/>
          <w:b/>
        </w:rPr>
        <w:t xml:space="preserve">Classification:</w:t>
      </w:r>
      <w:r>
        <w:t xml:space="preserve"> </w:t>
      </w:r>
      <w:r>
        <w:t xml:space="preserve">Confidential</w:t>
      </w:r>
      <w:r>
        <w:br/>
      </w:r>
      <w:r>
        <w:rPr>
          <w:bCs/>
          <w:b/>
        </w:rPr>
        <w:t xml:space="preserve">Reference:</w:t>
      </w:r>
      <w:r>
        <w:t xml:space="preserve"> </w:t>
      </w:r>
      <w:r>
        <w:t xml:space="preserve">Chef Procurement – Japan Osaka Division</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Kansai Culinary Holdings K.K.</w:t>
            </w:r>
          </w:p>
        </w:tc>
      </w:tr>
      <w:tr>
        <w:tc>
          <w:tcPr/>
          <w:p>
            <w:pPr>
              <w:pStyle w:val="Compact"/>
              <w:jc w:val="left"/>
            </w:pPr>
            <w:r>
              <w:t xml:space="preserve">Address</w:t>
            </w:r>
          </w:p>
        </w:tc>
        <w:tc>
          <w:tcPr/>
          <w:p>
            <w:pPr>
              <w:pStyle w:val="Compact"/>
              <w:jc w:val="left"/>
            </w:pPr>
            <w:r>
              <w:t xml:space="preserve">3-15-2 Umeda, Kita-ku, Japan Osaka 530-0001, Japan</w:t>
            </w:r>
          </w:p>
        </w:tc>
      </w:tr>
      <w:tr>
        <w:tc>
          <w:tcPr/>
          <w:p>
            <w:pPr>
              <w:pStyle w:val="Compact"/>
              <w:jc w:val="left"/>
            </w:pPr>
            <w:r>
              <w:t xml:space="preserve">Attn</w:t>
            </w:r>
          </w:p>
        </w:tc>
        <w:tc>
          <w:tcPr/>
          <w:p>
            <w:pPr>
              <w:pStyle w:val="Compact"/>
              <w:jc w:val="left"/>
            </w:pPr>
            <w:r>
              <w:t xml:space="preserve">Mr. Hiroshi Tanaka, Director of Operations</w:t>
            </w:r>
          </w:p>
        </w:tc>
      </w:tr>
      <w:tr>
        <w:tc>
          <w:tcPr/>
          <w:p>
            <w:pPr>
              <w:pStyle w:val="Compact"/>
              <w:jc w:val="left"/>
            </w:pPr>
            <w:r>
              <w:t xml:space="preserve">Phone</w:t>
            </w:r>
          </w:p>
        </w:tc>
        <w:tc>
          <w:tcPr/>
          <w:p>
            <w:pPr>
              <w:pStyle w:val="Compact"/>
              <w:jc w:val="left"/>
            </w:pPr>
            <w:r>
              <w:t xml:space="preserve">+81-6-6345-8821</w:t>
            </w:r>
          </w:p>
        </w:tc>
      </w:tr>
      <w:tr>
        <w:tc>
          <w:tcPr/>
          <w:p>
            <w:pPr>
              <w:pStyle w:val="Compact"/>
              <w:jc w:val="left"/>
            </w:pPr>
            <w:r>
              <w:t xml:space="preserve">Email</w:t>
            </w:r>
          </w:p>
        </w:tc>
        <w:tc>
          <w:tcPr/>
          <w:p>
            <w:pPr>
              <w:pStyle w:val="Compact"/>
              <w:jc w:val="left"/>
            </w:pPr>
            <w:r>
              <w:t xml:space="preserve">procurement@kansaiculinary.jp</w:t>
            </w:r>
          </w:p>
        </w:tc>
      </w:tr>
      <w:tr>
        <w:tc>
          <w:tcPr/>
          <w:p>
            <w:pPr>
              <w:pStyle w:val="Compact"/>
              <w:jc w:val="left"/>
            </w:pPr>
            <w:r>
              <w:t xml:space="preserve">Tax ID (Tōhyō番号)</w:t>
            </w:r>
          </w:p>
        </w:tc>
        <w:tc>
          <w:tcPr/>
          <w:p>
            <w:pPr>
              <w:pStyle w:val="Compact"/>
              <w:jc w:val="left"/>
            </w:pPr>
            <w:r>
              <w:t xml:space="preserve">2010001234567</w:t>
            </w:r>
          </w:p>
        </w:tc>
      </w:tr>
    </w:tbl>
    <w:bookmarkEnd w:id="20"/>
    <w:bookmarkStart w:id="21"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Chef Name</w:t>
            </w:r>
          </w:p>
        </w:tc>
        <w:tc>
          <w:tcPr/>
          <w:p>
            <w:pPr>
              <w:pStyle w:val="Compact"/>
              <w:jc w:val="left"/>
            </w:pPr>
            <w:r>
              <w:t xml:space="preserve">Chef Laurent Dubois</w:t>
            </w:r>
          </w:p>
        </w:tc>
      </w:tr>
      <w:tr>
        <w:tc>
          <w:tcPr/>
          <w:p>
            <w:pPr>
              <w:pStyle w:val="Compact"/>
              <w:jc w:val="left"/>
            </w:pPr>
            <w:r>
              <w:t xml:space="preserve">Specialization</w:t>
            </w:r>
          </w:p>
        </w:tc>
        <w:tc>
          <w:tcPr/>
          <w:p>
            <w:pPr>
              <w:pStyle w:val="Compact"/>
              <w:jc w:val="left"/>
            </w:pPr>
            <w:r>
              <w:t xml:space="preserve">French-Japanese Fusion Cuisine, Kaiseki-Inspired Plating</w:t>
            </w:r>
          </w:p>
        </w:tc>
      </w:tr>
      <w:tr>
        <w:tc>
          <w:tcPr/>
          <w:p>
            <w:pPr>
              <w:pStyle w:val="Compact"/>
              <w:jc w:val="left"/>
            </w:pPr>
            <w:r>
              <w:t xml:space="preserve">Agency</w:t>
            </w:r>
          </w:p>
        </w:tc>
        <w:tc>
          <w:tcPr/>
          <w:p>
            <w:pPr>
              <w:pStyle w:val="Compact"/>
              <w:jc w:val="left"/>
            </w:pPr>
            <w:r>
              <w:t xml:space="preserve">Global Culinary Talent Partners, Ltd.</w:t>
            </w:r>
          </w:p>
        </w:tc>
      </w:tr>
      <w:tr>
        <w:tc>
          <w:tcPr/>
          <w:p>
            <w:pPr>
              <w:pStyle w:val="Compact"/>
              <w:jc w:val="left"/>
            </w:pPr>
            <w:r>
              <w:t xml:space="preserve">Address</w:t>
            </w:r>
          </w:p>
        </w:tc>
        <w:tc>
          <w:tcPr/>
          <w:p>
            <w:pPr>
              <w:pStyle w:val="Compact"/>
              <w:jc w:val="left"/>
            </w:pPr>
            <w:r>
              <w:t xml:space="preserve">7-2-1 Namba, Chūō-ku, Japan Osaka 542-0073, Japan</w:t>
            </w:r>
          </w:p>
        </w:tc>
      </w:tr>
      <w:tr>
        <w:tc>
          <w:tcPr/>
          <w:p>
            <w:pPr>
              <w:pStyle w:val="Compact"/>
              <w:jc w:val="left"/>
            </w:pPr>
            <w:r>
              <w:t xml:space="preserve">Phone</w:t>
            </w:r>
          </w:p>
        </w:tc>
        <w:tc>
          <w:tcPr/>
          <w:p>
            <w:pPr>
              <w:pStyle w:val="Compact"/>
              <w:jc w:val="left"/>
            </w:pPr>
            <w:r>
              <w:t xml:space="preserve">+81-6-4700-3312</w:t>
            </w:r>
          </w:p>
        </w:tc>
      </w:tr>
      <w:tr>
        <w:tc>
          <w:tcPr/>
          <w:p>
            <w:pPr>
              <w:pStyle w:val="Compact"/>
              <w:jc w:val="left"/>
            </w:pPr>
            <w:r>
              <w:t xml:space="preserve">Email</w:t>
            </w:r>
          </w:p>
        </w:tc>
        <w:tc>
          <w:tcPr/>
          <w:p>
            <w:pPr>
              <w:pStyle w:val="Compact"/>
              <w:jc w:val="left"/>
            </w:pPr>
            <w:r>
              <w:t xml:space="preserve">chef.dubois@gctpartners.jp</w:t>
            </w:r>
          </w:p>
        </w:tc>
      </w:tr>
      <w:tr>
        <w:tc>
          <w:tcPr/>
          <w:p>
            <w:pPr>
              <w:pStyle w:val="Compact"/>
              <w:jc w:val="left"/>
            </w:pPr>
            <w:r>
              <w:t xml:space="preserve">Work Visa Status</w:t>
            </w:r>
          </w:p>
        </w:tc>
        <w:tc>
          <w:tcPr/>
          <w:p>
            <w:pPr>
              <w:pStyle w:val="Compact"/>
              <w:jc w:val="left"/>
            </w:pPr>
            <w:r>
              <w:t xml:space="preserve">Engineer/Specialist in Humanities (Valid through March 2027)</w:t>
            </w:r>
          </w:p>
        </w:tc>
      </w:tr>
    </w:tbl>
    <w:bookmarkEnd w:id="21"/>
    <w:bookmarkStart w:id="22" w:name="purchase-order-scope-and-description"/>
    <w:p>
      <w:pPr>
        <w:pStyle w:val="Heading2"/>
      </w:pPr>
      <w:r>
        <w:t xml:space="preserve">3. Purchase Order Scope and Description</w:t>
      </w:r>
    </w:p>
    <w:p>
      <w:pPr>
        <w:pStyle w:val="FirstParagraph"/>
      </w:pPr>
      <w:r>
        <w:t xml:space="preserve">This Purchase Order is issued by Kansai Culinary Holdings K.K. to formally engage the services of Chef Laurent Dubois for a twelve-month culinary leadership engagement at our flagship restaurant,</w:t>
      </w:r>
      <w:r>
        <w:t xml:space="preserve"> </w:t>
      </w:r>
      <w:r>
        <w:rPr>
          <w:iCs/>
          <w:i/>
        </w:rPr>
        <w:t xml:space="preserve">Umeda Kaiseki Maison</w:t>
      </w:r>
      <w:r>
        <w:t xml:space="preserve">, located in the heart of Japan Osaka. This Purchase Order governs all terms, deliverables, compensation, and operational expectations related to the Chef's employment and service provision within the Japan Osaka metropolitan area.</w:t>
      </w:r>
    </w:p>
    <w:p>
      <w:pPr>
        <w:pStyle w:val="BodyText"/>
      </w:pPr>
      <w:r>
        <w:t xml:space="preserve">The Chef shall be responsible for menu development, kitchen management, staff training, quality assurance, and direct collaboration with the Japan Osaka culinary community, including participation in the annual Japan Osaka Food Festival and the Japan Osaka Michelin Guide preparation cycle. All services rendered under this Purchase Order shall be executed in compliance with Japan Osaka municipal health regulations, the Japan Osaka Prefectural Food Sanitation Act, and all applicable national labor laws of Japan.</w:t>
      </w:r>
    </w:p>
    <w:bookmarkEnd w:id="22"/>
    <w:bookmarkStart w:id="23" w:name="line-items-and-compensation-schedule"/>
    <w:p>
      <w:pPr>
        <w:pStyle w:val="Heading2"/>
      </w:pPr>
      <w:r>
        <w:t xml:space="preserve">4. Line Items and Compensation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Monthly Chef salary – Executive Culinary Director, Japan Osaka flagship restaurant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Menu development and seasonal tasting events (minimum 4 per quarter in Japan Osaka)</w:t>
            </w:r>
          </w:p>
        </w:tc>
        <w:tc>
          <w:tcPr/>
          <w:p>
            <w:pPr>
              <w:pStyle w:val="Compact"/>
              <w:jc w:val="left"/>
            </w:pPr>
            <w:r>
              <w:t xml:space="preserve">16</w:t>
            </w:r>
          </w:p>
        </w:tc>
        <w:tc>
          <w:tcPr/>
          <w:p>
            <w:pPr>
              <w:pStyle w:val="Compact"/>
              <w:jc w:val="left"/>
            </w:pPr>
            <w:r>
              <w:t xml:space="preserve">Events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003</w:t>
            </w:r>
          </w:p>
        </w:tc>
        <w:tc>
          <w:tcPr/>
          <w:p>
            <w:pPr>
              <w:pStyle w:val="Compact"/>
              <w:jc w:val="left"/>
            </w:pPr>
            <w:r>
              <w:t xml:space="preserve">Kitchen staff training program – 8 sous chefs and line cooks in Japan Osaka</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Japan Osaka Food Festival participation – booth design, live cooking, and guest chef duties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005</w:t>
            </w:r>
          </w:p>
        </w:tc>
        <w:tc>
          <w:tcPr/>
          <w:p>
            <w:pPr>
              <w:pStyle w:val="Compact"/>
              <w:jc w:val="left"/>
            </w:pPr>
            <w:r>
              <w:t xml:space="preserve">Specialized kitchen equipment procurement and installation (Chef's personal workstation, Japan Osaka kitchen)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006</w:t>
            </w:r>
          </w:p>
        </w:tc>
        <w:tc>
          <w:tcPr/>
          <w:p>
            <w:pPr>
              <w:pStyle w:val="Compact"/>
              <w:jc w:val="left"/>
            </w:pPr>
            <w:r>
              <w:t xml:space="preserve">Monthly premium ingredient sourcing allowance (local Japan Osaka markets, Dōtonbori fish market, Izumi vegetable farms)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007</w:t>
            </w:r>
          </w:p>
        </w:tc>
        <w:tc>
          <w:tcPr/>
          <w:p>
            <w:pPr>
              <w:pStyle w:val="Compact"/>
              <w:jc w:val="left"/>
            </w:pPr>
            <w:r>
              <w:t xml:space="preserve">Housing allowance – Chef's residence in Namba district, Japan Osaka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008</w:t>
            </w:r>
          </w:p>
        </w:tc>
        <w:tc>
          <w:tcPr/>
          <w:p>
            <w:pPr>
              <w:pStyle w:val="Compact"/>
              <w:jc w:val="left"/>
            </w:pPr>
            <w:r>
              <w:t xml:space="preserve">Annual performance bonus – contingent on Japan Osaka Michelin Guide rating maintenance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left"/>
            </w:pPr>
            <w:r>
              <w:rPr>
                <w:bCs/>
                <w:b/>
              </w:rPr>
              <w:t xml:space="preserve">Subtotal (JPY)</w:t>
            </w:r>
          </w:p>
        </w:tc>
        <w:tc>
          <w:tcPr/>
          <w:p>
            <w:pPr>
              <w:pStyle w:val="Compact"/>
              <w:jc w:val="left"/>
            </w:pPr>
            <w:r>
              <w:rPr>
                <w:bCs/>
                <w:b/>
              </w:rPr>
              <w:t xml:space="preserve">19,090,000</w:t>
            </w:r>
          </w:p>
        </w:tc>
      </w:tr>
      <w:tr>
        <w:tc>
          <w:tcPr>
            <w:gridSpan w:val="5"/>
          </w:tcPr>
          <w:p>
            <w:pPr>
              <w:pStyle w:val="Compact"/>
              <w:jc w:val="left"/>
            </w:pPr>
            <w:r>
              <w:rPr>
                <w:bCs/>
                <w:b/>
              </w:rPr>
              <w:t xml:space="preserve">Consumption Tax (10%)</w:t>
            </w:r>
          </w:p>
        </w:tc>
        <w:tc>
          <w:tcPr/>
          <w:p>
            <w:pPr>
              <w:pStyle w:val="Compact"/>
              <w:jc w:val="left"/>
            </w:pPr>
            <w:r>
              <w:rPr>
                <w:bCs/>
                <w:b/>
              </w:rPr>
              <w:t xml:space="preserve">1,909,000</w:t>
            </w:r>
          </w:p>
        </w:tc>
      </w:tr>
      <w:tr>
        <w:tc>
          <w:tcPr>
            <w:gridSpan w:val="5"/>
          </w:tcPr>
          <w:p>
            <w:pPr>
              <w:pStyle w:val="Compact"/>
              <w:jc w:val="left"/>
            </w:pPr>
            <w:r>
              <w:rPr>
                <w:bCs/>
                <w:b/>
              </w:rPr>
              <w:t xml:space="preserve">Grand Total (JPY)</w:t>
            </w:r>
          </w:p>
        </w:tc>
        <w:tc>
          <w:tcPr/>
          <w:p>
            <w:pPr>
              <w:pStyle w:val="Compact"/>
              <w:jc w:val="left"/>
            </w:pPr>
            <w:r>
              <w:rPr>
                <w:bCs/>
                <w:b/>
              </w:rPr>
              <w:t xml:space="preserve">20,999,000</w:t>
            </w:r>
          </w:p>
        </w:tc>
      </w:tr>
    </w:tbl>
    <w:p>
      <w:pPr>
        <w:pStyle w:val="BodyText"/>
      </w:pPr>
      <w:r>
        <w:t xml:space="preserve">All monetary values are denominated in Japanese Yen (JPY). Payment shall be processed via bank transfer to the account specified by the Chef's agency in Japan Osaka.</w:t>
      </w:r>
    </w:p>
    <w:bookmarkEnd w:id="23"/>
    <w:bookmarkStart w:id="24" w:name="terms-and-conditions"/>
    <w:p>
      <w:pPr>
        <w:pStyle w:val="Heading2"/>
      </w:pPr>
      <w:r>
        <w:t xml:space="preserve">5. Terms and Conditions</w:t>
      </w:r>
    </w:p>
    <w:p>
      <w:pPr>
        <w:numPr>
          <w:ilvl w:val="0"/>
          <w:numId w:val="1001"/>
        </w:numPr>
        <w:pStyle w:val="Compact"/>
      </w:pPr>
      <w:r>
        <w:rPr>
          <w:bCs/>
          <w:b/>
        </w:rPr>
        <w:t xml:space="preserve">Commencement Date:</w:t>
      </w:r>
      <w:r>
        <w:t xml:space="preserve"> </w:t>
      </w:r>
      <w:r>
        <w:t xml:space="preserve">The Chef's engagement under this Purchase Order shall commence on August 1, 2025, in Japan Osaka, and shall continue through July 31, 2026, unless terminated earlier in accordance with Clause 9.</w:t>
      </w:r>
    </w:p>
    <w:p>
      <w:pPr>
        <w:numPr>
          <w:ilvl w:val="0"/>
          <w:numId w:val="1001"/>
        </w:numPr>
        <w:pStyle w:val="Compact"/>
      </w:pPr>
      <w:r>
        <w:rPr>
          <w:bCs/>
          <w:b/>
        </w:rPr>
        <w:t xml:space="preserve">Payment Terms:</w:t>
      </w:r>
      <w:r>
        <w:t xml:space="preserve"> </w:t>
      </w:r>
      <w:r>
        <w:t xml:space="preserve">Monthly compensation shall be paid on the last business day of each month via wire transfer. The annual performance bonus shall be disbursed within 30 days of the Japan Osaka Michelin Guide announcement, provided the Chef maintains or improves the restaurant's rating.</w:t>
      </w:r>
    </w:p>
    <w:p>
      <w:pPr>
        <w:numPr>
          <w:ilvl w:val="0"/>
          <w:numId w:val="1001"/>
        </w:numPr>
        <w:pStyle w:val="Compact"/>
      </w:pPr>
      <w:r>
        <w:rPr>
          <w:bCs/>
          <w:b/>
        </w:rPr>
        <w:t xml:space="preserve">Working Hours:</w:t>
      </w:r>
      <w:r>
        <w:t xml:space="preserve"> </w:t>
      </w:r>
      <w:r>
        <w:t xml:space="preserve">The Chef shall work a minimum of 48 hours per week, including evening service shifts at the Japan Osaka restaurant. Overtime shall be compensated at 1.5× the hourly equivalent in accordance with Japan labor law.</w:t>
      </w:r>
    </w:p>
    <w:p>
      <w:pPr>
        <w:numPr>
          <w:ilvl w:val="0"/>
          <w:numId w:val="1001"/>
        </w:numPr>
        <w:pStyle w:val="Compact"/>
      </w:pPr>
      <w:r>
        <w:rPr>
          <w:bCs/>
          <w:b/>
        </w:rPr>
        <w:t xml:space="preserve">Intellectual Property:</w:t>
      </w:r>
      <w:r>
        <w:t xml:space="preserve"> </w:t>
      </w:r>
      <w:r>
        <w:t xml:space="preserve">All menus, recipes, and culinary concepts developed by the Chef during the term of this Purchase Order shall be the exclusive property of Kansai Culinary Holdings K.K. for use within the Japan Osaka establishment and its affiliated properties.</w:t>
      </w:r>
    </w:p>
    <w:p>
      <w:pPr>
        <w:numPr>
          <w:ilvl w:val="0"/>
          <w:numId w:val="1001"/>
        </w:numPr>
        <w:pStyle w:val="Compact"/>
      </w:pPr>
      <w:r>
        <w:rPr>
          <w:bCs/>
          <w:b/>
        </w:rPr>
        <w:t xml:space="preserve">Compliance:</w:t>
      </w:r>
      <w:r>
        <w:t xml:space="preserve"> </w:t>
      </w:r>
      <w:r>
        <w:t xml:space="preserve">The Chef agrees to comply with all Japan Osaka municipal regulations, national food safety standards, immigration requirements, and the terms set forth in this Purchase Order. Failure to maintain valid work authorization in Japan Osaka shall constitute grounds for immediate termination.</w:t>
      </w:r>
    </w:p>
    <w:p>
      <w:pPr>
        <w:numPr>
          <w:ilvl w:val="0"/>
          <w:numId w:val="1001"/>
        </w:numPr>
        <w:pStyle w:val="Compact"/>
      </w:pPr>
      <w:r>
        <w:rPr>
          <w:bCs/>
          <w:b/>
        </w:rPr>
        <w:t xml:space="preserve">Confidentiality:</w:t>
      </w:r>
      <w:r>
        <w:t xml:space="preserve"> </w:t>
      </w:r>
      <w:r>
        <w:t xml:space="preserve">The Chef shall maintain strict confidentiality regarding proprietary recipes, supplier relationships, and business strategies of the Japan Osaka restaurant for a period of 24 months following the conclusion of this Purchase Order.</w:t>
      </w:r>
    </w:p>
    <w:p>
      <w:pPr>
        <w:numPr>
          <w:ilvl w:val="0"/>
          <w:numId w:val="1001"/>
        </w:numPr>
        <w:pStyle w:val="Compact"/>
      </w:pPr>
      <w:r>
        <w:rPr>
          <w:bCs/>
          <w:b/>
        </w:rPr>
        <w:t xml:space="preserve">Insurance:</w:t>
      </w:r>
      <w:r>
        <w:t xml:space="preserve"> </w:t>
      </w:r>
      <w:r>
        <w:t xml:space="preserve">The Buyer shall maintain comprehensive liability and workers' compensation insurance covering the Chef for the duration of this Purchase Order, with coverage registered in Japan Osaka.</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Osaka, followed by binding arbitration under the rules of the Japan Commercial Arbitration Association (JCAA) seated in Japan Osaka.</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material breach, termination may be effected with 14 days' notice. Upon termination, all outstanding compensation for services rendered in Japan Osaka shall be settled within 30 days.</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that this Purchase Order constitutes a binding agreement for the engagement of the Chef in Japan Osaka. This document supersedes all prior negotiations, correspondence, and understandings between the parties regarding the Chef's services in the Japan Osaka region.</w:t>
      </w:r>
    </w:p>
    <w:p>
      <w:pPr>
        <w:pStyle w:val="BodyText"/>
      </w:pPr>
      <w:r>
        <w:rPr>
          <w:bCs/>
          <w:b/>
        </w:rPr>
        <w:t xml:space="preserve">For the Buyer – Kansai Culinary Holdings K.K.</w:t>
      </w:r>
      <w:r>
        <w:br/>
      </w:r>
      <w:r>
        <w:br/>
      </w:r>
      <w:r>
        <w:t xml:space="preserve">Signature: ______________________________</w:t>
      </w:r>
      <w:r>
        <w:br/>
      </w:r>
      <w:r>
        <w:t xml:space="preserve">Name: Hiroshi Tanaka</w:t>
      </w:r>
      <w:r>
        <w:br/>
      </w:r>
      <w:r>
        <w:t xml:space="preserve">Title: Director of Operations</w:t>
      </w:r>
      <w:r>
        <w:br/>
      </w:r>
      <w:r>
        <w:t xml:space="preserve">Date: ______________________________</w:t>
      </w:r>
      <w:r>
        <w:br/>
      </w:r>
      <w:r>
        <w:t xml:space="preserve">Seal (Hanko): ______________</w:t>
      </w:r>
    </w:p>
    <w:p>
      <w:pPr>
        <w:pStyle w:val="BodyText"/>
      </w:pPr>
      <w:r>
        <w:rPr>
          <w:bCs/>
          <w:b/>
        </w:rPr>
        <w:t xml:space="preserve">For the Vendor – Chef Laurent Dubois / Global Culinary Talent Partners</w:t>
      </w:r>
      <w:r>
        <w:br/>
      </w:r>
      <w:r>
        <w:br/>
      </w:r>
      <w:r>
        <w:t xml:space="preserve">Signature: ______________________________</w:t>
      </w:r>
      <w:r>
        <w:br/>
      </w:r>
      <w:r>
        <w:t xml:space="preserve">Name: Laurent Dubois</w:t>
      </w:r>
      <w:r>
        <w:br/>
      </w:r>
      <w:r>
        <w:t xml:space="preserve">Title: Executive Chef</w:t>
      </w:r>
      <w:r>
        <w:br/>
      </w:r>
      <w:r>
        <w:t xml:space="preserve">Date: ______________________________</w:t>
      </w:r>
      <w:r>
        <w:br/>
      </w:r>
      <w:r>
        <w:t xml:space="preserve">Seal (Hanko): ______________</w:t>
      </w:r>
    </w:p>
    <w:p>
      <w:pPr>
        <w:pStyle w:val="BodyText"/>
      </w:pPr>
      <w:r>
        <w:t xml:space="preserve">This Purchase Order (PO-JOS-2025-04872) was issued for the Chef engagement in Japan Osaka. All references to Japan Osaka pertain to the city of Osaka, Osaka Prefecture, Japan. This document is valid only when signed and sealed by both parties. Unauthorized reproduction of this Purchase Order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Japan Osaka</dc:title>
  <dc:creator/>
  <dc:language>en</dc:language>
  <cp:keywords/>
  <dcterms:created xsi:type="dcterms:W3CDTF">2026-10-10T03:38:22Z</dcterms:created>
  <dcterms:modified xsi:type="dcterms:W3CDTF">2026-10-10T03:38:22Z</dcterms:modified>
</cp:coreProperties>
</file>

<file path=docProps/custom.xml><?xml version="1.0" encoding="utf-8"?>
<Properties xmlns="http://schemas.openxmlformats.org/officeDocument/2006/custom-properties" xmlns:vt="http://schemas.openxmlformats.org/officeDocument/2006/docPropsVTypes"/>
</file>