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Chef Services Engagement — Auckland, New Zealand</w:t>
      </w:r>
    </w:p>
    <w:p>
      <w:pPr>
        <w:pStyle w:val="BodyText"/>
      </w:pPr>
      <w:r>
        <w:t xml:space="preserve">Issued in accordance with the New Zealand Goods and Services Tax (GST) Act 1985</w:t>
      </w:r>
    </w:p>
    <w:bookmarkEnd w:id="20"/>
    <w:p>
      <w:pPr>
        <w:pStyle w:val="BodyText"/>
      </w:pPr>
      <w:r>
        <w:t xml:space="preserve">PO Reference: NZ-AKL-CHEF-2025-0047</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Harbourview Hospitality Group Ltd</w:t>
      </w:r>
    </w:p>
    <w:p>
      <w:pPr>
        <w:pStyle w:val="BodyText"/>
      </w:pPr>
      <w:r>
        <w:rPr>
          <w:bCs/>
          <w:b/>
        </w:rPr>
        <w:t xml:space="preserve">Address:</w:t>
      </w:r>
      <w:r>
        <w:t xml:space="preserve"> </w:t>
      </w:r>
      <w:r>
        <w:t xml:space="preserve">42 Queen Street, Auckland CBD, Auckland 1010, New Zealand</w:t>
      </w:r>
    </w:p>
    <w:p>
      <w:pPr>
        <w:pStyle w:val="BodyText"/>
      </w:pPr>
      <w:r>
        <w:rPr>
          <w:bCs/>
          <w:b/>
        </w:rPr>
        <w:t xml:space="preserve">ABN/GST Number:</w:t>
      </w:r>
      <w:r>
        <w:t xml:space="preserve"> </w:t>
      </w:r>
      <w:r>
        <w:t xml:space="preserve">942-887-103</w:t>
      </w:r>
    </w:p>
    <w:p>
      <w:pPr>
        <w:pStyle w:val="BodyText"/>
      </w:pPr>
      <w:r>
        <w:rPr>
          <w:bCs/>
          <w:b/>
        </w:rPr>
        <w:t xml:space="preserve">Contact:</w:t>
      </w:r>
      <w:r>
        <w:t xml:space="preserve"> </w:t>
      </w:r>
      <w:r>
        <w:t xml:space="preserve">Ms. Catherine Wills, Procurement Director</w:t>
      </w:r>
    </w:p>
    <w:p>
      <w:pPr>
        <w:pStyle w:val="BodyText"/>
      </w:pPr>
      <w:r>
        <w:rPr>
          <w:bCs/>
          <w:b/>
        </w:rPr>
        <w:t xml:space="preserve">Email:</w:t>
      </w:r>
      <w:r>
        <w:t xml:space="preserve"> </w:t>
      </w:r>
      <w:r>
        <w:t xml:space="preserve">c.wills@harbourview.co.nz</w:t>
      </w:r>
    </w:p>
    <w:p>
      <w:pPr>
        <w:pStyle w:val="BodyText"/>
      </w:pPr>
      <w:r>
        <w:rPr>
          <w:bCs/>
          <w:b/>
        </w:rPr>
        <w:t xml:space="preserve">Phone:</w:t>
      </w:r>
      <w:r>
        <w:t xml:space="preserve"> </w:t>
      </w:r>
      <w:r>
        <w:t xml:space="preserve">+64 9 374 2210</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Culinary Excellence NZ Ltd</w:t>
      </w:r>
    </w:p>
    <w:p>
      <w:pPr>
        <w:pStyle w:val="BodyText"/>
      </w:pPr>
      <w:r>
        <w:rPr>
          <w:bCs/>
          <w:b/>
        </w:rPr>
        <w:t xml:space="preserve">Address:</w:t>
      </w:r>
      <w:r>
        <w:t xml:space="preserve"> </w:t>
      </w:r>
      <w:r>
        <w:t xml:space="preserve">18 Karangahape Road, Ponsonby, Auckland 1011, New Zealand</w:t>
      </w:r>
    </w:p>
    <w:p>
      <w:pPr>
        <w:pStyle w:val="BodyText"/>
      </w:pPr>
      <w:r>
        <w:rPr>
          <w:bCs/>
          <w:b/>
        </w:rPr>
        <w:t xml:space="preserve">ABN/GST Number:</w:t>
      </w:r>
      <w:r>
        <w:t xml:space="preserve"> </w:t>
      </w:r>
      <w:r>
        <w:t xml:space="preserve">951-442-876</w:t>
      </w:r>
    </w:p>
    <w:p>
      <w:pPr>
        <w:pStyle w:val="BodyText"/>
      </w:pPr>
      <w:r>
        <w:rPr>
          <w:bCs/>
          <w:b/>
        </w:rPr>
        <w:t xml:space="preserve">Contact:</w:t>
      </w:r>
      <w:r>
        <w:t xml:space="preserve"> </w:t>
      </w:r>
      <w:r>
        <w:t xml:space="preserve">Mr. James Okafor, Managing Director</w:t>
      </w:r>
    </w:p>
    <w:p>
      <w:pPr>
        <w:pStyle w:val="BodyText"/>
      </w:pPr>
      <w:r>
        <w:rPr>
          <w:bCs/>
          <w:b/>
        </w:rPr>
        <w:t xml:space="preserve">Email:</w:t>
      </w:r>
      <w:r>
        <w:t xml:space="preserve"> </w:t>
      </w:r>
      <w:r>
        <w:t xml:space="preserve">j.okafor@culinaryexcellencenz.co.nz</w:t>
      </w:r>
    </w:p>
    <w:p>
      <w:pPr>
        <w:pStyle w:val="BodyText"/>
      </w:pPr>
      <w:r>
        <w:rPr>
          <w:bCs/>
          <w:b/>
        </w:rPr>
        <w:t xml:space="preserve">Phone:</w:t>
      </w:r>
      <w:r>
        <w:t xml:space="preserve"> </w:t>
      </w:r>
      <w:r>
        <w:t xml:space="preserve">+64 9 379 8845</w:t>
      </w:r>
    </w:p>
    <w:bookmarkEnd w:id="22"/>
    <w:p>
      <w:pPr>
        <w:pStyle w:val="BodyText"/>
      </w:pPr>
      <w:r>
        <w:t xml:space="preserve">Purchase Order Details — Chef Services in Auckland, New Zealand</w:t>
      </w:r>
    </w:p>
    <w:p>
      <w:pPr>
        <w:pStyle w:val="BodyText"/>
      </w:pPr>
      <w:r>
        <w:t xml:space="preserve">This Purchase Order is issued by Harbourview Hospitality Group Ltd for the engagement of a qualified</w:t>
      </w:r>
      <w:r>
        <w:t xml:space="preserve"> </w:t>
      </w:r>
      <w:r>
        <w:t xml:space="preserve">Chef</w:t>
      </w:r>
      <w:r>
        <w:t xml:space="preserve"> </w:t>
      </w:r>
      <w:r>
        <w:t xml:space="preserve">to provide professional culinary services at the purchaser's premises located in</w:t>
      </w:r>
      <w:r>
        <w:t xml:space="preserve"> </w:t>
      </w:r>
      <w:r>
        <w:t xml:space="preserve">Auckland, New Zealand</w:t>
      </w:r>
      <w:r>
        <w:t xml:space="preserve">. This document constitutes a binding agreement for the supply of Chef services as outlined below and is governed by the laws of New Zealand, including the Fair Trading Act 1986 and the Employment Relations Act 2000 where applicable.</w:t>
      </w:r>
    </w:p>
    <w:p>
      <w:pPr>
        <w:pStyle w:val="BodyText"/>
      </w:pPr>
      <w:r>
        <w:t xml:space="preserve">Itemised Schedule of Chef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Location (Auckland, NZ)</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Executive Chef — Full-time engagement for daily menu planning, kitchen supervision, and food preparation at the Harbourview Restaurant, Auckland CBD</w:t>
            </w:r>
          </w:p>
        </w:tc>
        <w:tc>
          <w:tcPr/>
          <w:p>
            <w:pPr>
              <w:pStyle w:val="Compact"/>
              <w:jc w:val="left"/>
            </w:pPr>
            <w:r>
              <w:t xml:space="preserve">42 Queen Street, Auckland CBD, Auckland 1010</w:t>
            </w:r>
          </w:p>
        </w:tc>
        <w:tc>
          <w:tcPr/>
          <w:p>
            <w:pPr>
              <w:pStyle w:val="Compact"/>
              <w:jc w:val="left"/>
            </w:pPr>
            <w:r>
              <w:t xml:space="preserve">12 months (July 2025 – June 2026)</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Pastry Chef — Specialised dessert and bread preparation services for the Auckland venue, including seasonal New Zealand ingredient sourcing</w:t>
            </w:r>
          </w:p>
        </w:tc>
        <w:tc>
          <w:tcPr/>
          <w:p>
            <w:pPr>
              <w:pStyle w:val="Compact"/>
              <w:jc w:val="left"/>
            </w:pPr>
            <w:r>
              <w:t xml:space="preserve">42 Queen Street, Auckland CBD, Auckland 1010</w:t>
            </w:r>
          </w:p>
        </w:tc>
        <w:tc>
          <w:tcPr/>
          <w:p>
            <w:pPr>
              <w:pStyle w:val="Compact"/>
              <w:jc w:val="left"/>
            </w:pPr>
            <w:r>
              <w:t xml:space="preserve">12 months (July 2025 – June 2026)</w:t>
            </w:r>
          </w:p>
        </w:tc>
        <w:tc>
          <w:tcPr/>
          <w:p>
            <w:pPr>
              <w:pStyle w:val="Compact"/>
              <w:jc w:val="left"/>
            </w:pPr>
            <w:r>
              <w:t xml:space="preserve">3,100.00 / month</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Chef de Partie — Support kitchen operations, food safety compliance per New Zealand Food Act 2014, and staff training in Auckland</w:t>
            </w:r>
          </w:p>
        </w:tc>
        <w:tc>
          <w:tcPr/>
          <w:p>
            <w:pPr>
              <w:pStyle w:val="Compact"/>
              <w:jc w:val="left"/>
            </w:pPr>
            <w:r>
              <w:t xml:space="preserve">42 Queen Street, Auckland CBD, Auckland 1010</w:t>
            </w:r>
          </w:p>
        </w:tc>
        <w:tc>
          <w:tcPr/>
          <w:p>
            <w:pPr>
              <w:pStyle w:val="Compact"/>
              <w:jc w:val="left"/>
            </w:pPr>
            <w:r>
              <w:t xml:space="preserve">12 months (July 2025 – June 2026)</w:t>
            </w:r>
          </w:p>
        </w:tc>
        <w:tc>
          <w:tcPr/>
          <w:p>
            <w:pPr>
              <w:pStyle w:val="Compact"/>
              <w:jc w:val="left"/>
            </w:pPr>
            <w:r>
              <w:t xml:space="preserve">2,600.00 / month</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Private Chef Event Services — On-demand Chef engagement for corporate functions, weddings, and private dining events across Auckland and the greater Auckland region</w:t>
            </w:r>
          </w:p>
        </w:tc>
        <w:tc>
          <w:tcPr/>
          <w:p>
            <w:pPr>
              <w:pStyle w:val="Compact"/>
              <w:jc w:val="left"/>
            </w:pPr>
            <w:r>
              <w:t xml:space="preserve">Various Auckland venues (as scheduled)</w:t>
            </w:r>
          </w:p>
        </w:tc>
        <w:tc>
          <w:tcPr/>
          <w:p>
            <w:pPr>
              <w:pStyle w:val="Compact"/>
              <w:jc w:val="left"/>
            </w:pPr>
            <w:r>
              <w:t xml:space="preserve">24 events per year</w:t>
            </w:r>
          </w:p>
        </w:tc>
        <w:tc>
          <w:tcPr/>
          <w:p>
            <w:pPr>
              <w:pStyle w:val="Compact"/>
              <w:jc w:val="left"/>
            </w:pPr>
            <w:r>
              <w:t xml:space="preserve">1,850.00 / event</w:t>
            </w:r>
          </w:p>
        </w:tc>
        <w:tc>
          <w:tcPr/>
          <w:p>
            <w:pPr>
              <w:pStyle w:val="Compact"/>
              <w:jc w:val="left"/>
            </w:pPr>
            <w:r>
              <w:t xml:space="preserve">44,400.00</w:t>
            </w:r>
          </w:p>
        </w:tc>
      </w:tr>
      <w:tr>
        <w:tc>
          <w:tcPr/>
          <w:p>
            <w:pPr>
              <w:pStyle w:val="Compact"/>
              <w:jc w:val="left"/>
            </w:pPr>
            <w:r>
              <w:t xml:space="preserve">05</w:t>
            </w:r>
          </w:p>
        </w:tc>
        <w:tc>
          <w:tcPr/>
          <w:p>
            <w:pPr>
              <w:pStyle w:val="Compact"/>
              <w:jc w:val="left"/>
            </w:pPr>
            <w:r>
              <w:t xml:space="preserve">Chef Consultancy — Menu development, cost analysis, and supply chain optimisation for Auckland-based restaurant operations</w:t>
            </w:r>
          </w:p>
        </w:tc>
        <w:tc>
          <w:tcPr/>
          <w:p>
            <w:pPr>
              <w:pStyle w:val="Compact"/>
              <w:jc w:val="left"/>
            </w:pPr>
            <w:r>
              <w:t xml:space="preserve">18 Karangahape Road, Ponsonby, Auckland 1011</w:t>
            </w:r>
          </w:p>
        </w:tc>
        <w:tc>
          <w:tcPr/>
          <w:p>
            <w:pPr>
              <w:pStyle w:val="Compact"/>
              <w:jc w:val="left"/>
            </w:pPr>
            <w:r>
              <w:t xml:space="preserve">8 hours per month</w:t>
            </w:r>
          </w:p>
        </w:tc>
        <w:tc>
          <w:tcPr/>
          <w:p>
            <w:pPr>
              <w:pStyle w:val="Compact"/>
              <w:jc w:val="left"/>
            </w:pPr>
            <w:r>
              <w:t xml:space="preserve">220.00 / hour</w:t>
            </w:r>
          </w:p>
        </w:tc>
        <w:tc>
          <w:tcPr/>
          <w:p>
            <w:pPr>
              <w:pStyle w:val="Compact"/>
              <w:jc w:val="left"/>
            </w:pPr>
            <w:r>
              <w:t xml:space="preserve">21,120.00</w:t>
            </w:r>
          </w:p>
        </w:tc>
      </w:tr>
      <w:tr>
        <w:tc>
          <w:tcPr>
            <w:gridSpan w:val="5"/>
          </w:tcPr>
          <w:p>
            <w:pPr>
              <w:pStyle w:val="Compact"/>
              <w:jc w:val="left"/>
            </w:pPr>
            <w:r>
              <w:t xml:space="preserve">Subtotal (NZD)</w:t>
            </w:r>
          </w:p>
        </w:tc>
        <w:tc>
          <w:tcPr/>
          <w:p>
            <w:pPr>
              <w:pStyle w:val="Compact"/>
              <w:jc w:val="left"/>
            </w:pPr>
            <w:r>
              <w:t xml:space="preserve">184,320.00</w:t>
            </w:r>
          </w:p>
        </w:tc>
      </w:tr>
      <w:tr>
        <w:tc>
          <w:tcPr>
            <w:gridSpan w:val="5"/>
          </w:tcPr>
          <w:p>
            <w:pPr>
              <w:pStyle w:val="Compact"/>
              <w:jc w:val="left"/>
            </w:pPr>
            <w:r>
              <w:t xml:space="preserve">GST (15% — New Zealand Goods and Services Tax)</w:t>
            </w:r>
          </w:p>
        </w:tc>
        <w:tc>
          <w:tcPr/>
          <w:p>
            <w:pPr>
              <w:pStyle w:val="Compact"/>
              <w:jc w:val="left"/>
            </w:pPr>
            <w:r>
              <w:t xml:space="preserve">27,648.00</w:t>
            </w:r>
          </w:p>
        </w:tc>
      </w:tr>
      <w:tr>
        <w:tc>
          <w:tcPr>
            <w:gridSpan w:val="5"/>
          </w:tcPr>
          <w:p>
            <w:pPr>
              <w:pStyle w:val="Compact"/>
              <w:jc w:val="left"/>
            </w:pPr>
            <w:r>
              <w:t xml:space="preserve">Total Purchase Order Value (NZD, inclusive of GST)</w:t>
            </w:r>
          </w:p>
        </w:tc>
        <w:tc>
          <w:tcPr/>
          <w:p>
            <w:pPr>
              <w:pStyle w:val="Compact"/>
              <w:jc w:val="left"/>
            </w:pPr>
            <w:r>
              <w:t xml:space="preserve">211,968.00</w:t>
            </w:r>
          </w:p>
        </w:tc>
      </w:tr>
    </w:tbl>
    <w:p>
      <w:pPr>
        <w:pStyle w:val="BodyText"/>
      </w:pPr>
      <w:r>
        <w:t xml:space="preserve">Terms and Conditions of This Purchase Order</w:t>
      </w:r>
    </w:p>
    <w:p>
      <w:pPr>
        <w:numPr>
          <w:ilvl w:val="0"/>
          <w:numId w:val="1001"/>
        </w:numPr>
        <w:pStyle w:val="Compact"/>
      </w:pPr>
      <w:r>
        <w:rPr>
          <w:bCs/>
          <w:b/>
        </w:rPr>
        <w:t xml:space="preserve">Scope of Chef Services:</w:t>
      </w:r>
      <w:r>
        <w:t xml:space="preserve"> </w:t>
      </w:r>
      <w:r>
        <w:t xml:space="preserve">The Chef and associated culinary staff engaged under this Purchase Order shall perform all duties in accordance with the professional standards expected of a qualified Chef operating in Auckland, New Zealand. All food preparation must comply with the New Zealand Food Act 2014, the Food Regulations 2015, and all local council bylaws applicable to Auckland.</w:t>
      </w:r>
    </w:p>
    <w:p>
      <w:pPr>
        <w:numPr>
          <w:ilvl w:val="0"/>
          <w:numId w:val="1001"/>
        </w:numPr>
        <w:pStyle w:val="Compact"/>
      </w:pPr>
      <w:r>
        <w:rPr>
          <w:bCs/>
          <w:b/>
        </w:rPr>
        <w:t xml:space="preserve">Qualifications and Licensing:</w:t>
      </w:r>
      <w:r>
        <w:t xml:space="preserve"> </w:t>
      </w:r>
      <w:r>
        <w:t xml:space="preserve">The Chef must hold a valid New Zealand work visa or residency permit, a current Food Hygiene Certificate recognised in New Zealand, and a minimum of five (5) years of professional Chef experience. The Chef must also maintain a valid New Zealand driver's licence for travel between Auckland venues.</w:t>
      </w:r>
    </w:p>
    <w:p>
      <w:pPr>
        <w:numPr>
          <w:ilvl w:val="0"/>
          <w:numId w:val="1001"/>
        </w:numPr>
        <w:pStyle w:val="Compact"/>
      </w:pPr>
      <w:r>
        <w:rPr>
          <w:bCs/>
          <w:b/>
        </w:rPr>
        <w:t xml:space="preserve">Payment Terms:</w:t>
      </w:r>
      <w:r>
        <w:t xml:space="preserve"> </w:t>
      </w:r>
      <w:r>
        <w:t xml:space="preserve">Payment for all Chef services rendered under this Purchase Order shall be made within thirty (30) days of receipt of a valid tax invoice from Culinary Excellence NZ Ltd. All payments shall be made in New Zealand Dollars (NZD) via bank transfer to the supplier's designated account in Auckland.</w:t>
      </w:r>
    </w:p>
    <w:p>
      <w:pPr>
        <w:numPr>
          <w:ilvl w:val="0"/>
          <w:numId w:val="1001"/>
        </w:numPr>
        <w:pStyle w:val="Compact"/>
      </w:pPr>
      <w:r>
        <w:rPr>
          <w:bCs/>
          <w:b/>
        </w:rPr>
        <w:t xml:space="preserve">Delivery and Commencement:</w:t>
      </w:r>
      <w:r>
        <w:t xml:space="preserve"> </w:t>
      </w:r>
      <w:r>
        <w:t xml:space="preserve">Chef services shall commence on 1 July 2025 at the purchaser's Auckland premises. The Chef is required to be on-site no later than 06:00 NZST on the first day of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be liable for all Chef services rendered up to the date of termination, plus any non-refundable commitments made to the Chef.</w:t>
      </w:r>
    </w:p>
    <w:p>
      <w:pPr>
        <w:numPr>
          <w:ilvl w:val="0"/>
          <w:numId w:val="1001"/>
        </w:numPr>
        <w:pStyle w:val="Compact"/>
      </w:pPr>
      <w:r>
        <w:rPr>
          <w:bCs/>
          <w:b/>
        </w:rPr>
        <w:t xml:space="preserve">Insurance and Liability:</w:t>
      </w:r>
      <w:r>
        <w:t xml:space="preserve"> </w:t>
      </w:r>
      <w:r>
        <w:t xml:space="preserve">The supplier shall maintain comprehensive public liability insurance of no less than NZD 10,000,000, valid throughout Auckland and the wider New Zealand region, covering all Chef personnel engaged under this Purchase Order.</w:t>
      </w:r>
    </w:p>
    <w:p>
      <w:pPr>
        <w:numPr>
          <w:ilvl w:val="0"/>
          <w:numId w:val="1001"/>
        </w:numPr>
        <w:pStyle w:val="Compact"/>
      </w:pPr>
      <w:r>
        <w:rPr>
          <w:bCs/>
          <w:b/>
        </w:rPr>
        <w:t xml:space="preserve">Confidentiality:</w:t>
      </w:r>
      <w:r>
        <w:t xml:space="preserve"> </w:t>
      </w:r>
      <w:r>
        <w:t xml:space="preserve">All recipes, menu designs, supplier lists, and operational strategies shared with the Chef in Auckland shall be treated as confidential proprietary information of Harbourview Hospitality Group Ltd and shall not be disclosed to any third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arising from this Purchase Order relating to Chef services in Auckland shall be resolved through the District Court of Auckland, New Zealand.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Auckland, New Zealand (earthquakes, volcanic activity, or severe weather events), or government-mandated closures.</w:t>
      </w:r>
    </w:p>
    <w:p>
      <w:pPr>
        <w:pStyle w:val="FirstParagraph"/>
      </w:pPr>
      <w:r>
        <w:t xml:space="preserve">Authorisation and Acceptance</w:t>
      </w:r>
    </w:p>
    <w:p>
      <w:pPr>
        <w:pStyle w:val="BodyText"/>
      </w:pPr>
      <w:r>
        <w:t xml:space="preserve">By signing below, both parties acknowledge and agree to all terms, conditions, and obligations set forth in this Purchase Order for the engagement of Chef services in Auckland, New Zealand. This Purchase Order becomes effective upon execution by both authorised representatives.</w:t>
      </w:r>
    </w:p>
    <w:p>
      <w:pPr>
        <w:pStyle w:val="BodyText"/>
      </w:pPr>
      <w:r>
        <w:rPr>
          <w:bCs/>
          <w:b/>
        </w:rPr>
        <w:t xml:space="preserve">For and on behalf of the Purchaser:</w:t>
      </w:r>
    </w:p>
    <w:p>
      <w:pPr>
        <w:pStyle w:val="BodyText"/>
      </w:pPr>
      <w:r>
        <w:t xml:space="preserve">Harbourview Hospitality Group Ltd</w:t>
      </w:r>
    </w:p>
    <w:p>
      <w:pPr>
        <w:pStyle w:val="BodyText"/>
      </w:pPr>
      <w:r>
        <w:t xml:space="preserve">Ms. Catherine Wills</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Culinary Excellence NZ Ltd</w:t>
      </w:r>
    </w:p>
    <w:p>
      <w:pPr>
        <w:pStyle w:val="BodyText"/>
      </w:pPr>
      <w:r>
        <w:t xml:space="preserve">Mr. James Okafor</w:t>
      </w:r>
      <w:r>
        <w:br/>
      </w:r>
      <w:r>
        <w:t xml:space="preserve">Managing Director</w:t>
      </w:r>
      <w:r>
        <w:br/>
      </w:r>
      <w:r>
        <w:t xml:space="preserve">Date: _______________</w:t>
      </w:r>
    </w:p>
    <w:p>
      <w:pPr>
        <w:pStyle w:val="BodyText"/>
      </w:pPr>
      <w:r>
        <w:t xml:space="preserve">This Purchase Order (Ref: NZ-AKL-CHEF-2025-0047) is issued for Chef services in Auckland, New Zealand. All amounts are quoted in New Zealand Dollars (NZD) and include 15% GST as per New Zealand tax legislation. This document is valid for acceptance until 15 July 2025. For queries, contact the Procurement Department, Harbourview Hospitality Group Ltd, Auckland, New Zealand.</w:t>
      </w:r>
    </w:p>
    <w:p>
      <w:pPr>
        <w:pStyle w:val="BodyText"/>
      </w:pPr>
      <w:r>
        <w:t xml:space="preserve">© 2025 Harbourview Hospitality Group Ltd. All rights reserved.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New Zealand Auckland</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