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Professional Chef Engagement &amp; Culinary Services Procurement</w:t>
      </w:r>
    </w:p>
    <w:p>
      <w:pPr>
        <w:pStyle w:val="BodyText"/>
      </w:pPr>
      <w:r>
        <w:t xml:space="preserve">Jurisdiction: Singapore Singapore</w:t>
      </w:r>
    </w:p>
    <w:p>
      <w:pPr>
        <w:pStyle w:val="BodyText"/>
      </w:pPr>
      <w:r>
        <w:t xml:space="preserve">PO No: SS-CHEF-2025-04871</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SS-CHEF-2025-04871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1 August 2025</w:t>
            </w:r>
          </w:p>
        </w:tc>
      </w:tr>
      <w:tr>
        <w:tc>
          <w:tcPr/>
          <w:p>
            <w:pPr>
              <w:pStyle w:val="Compact"/>
              <w:jc w:val="left"/>
            </w:pPr>
            <w:r>
              <w:t xml:space="preserve">Place of Performance</w:t>
            </w:r>
          </w:p>
        </w:tc>
        <w:tc>
          <w:tcPr/>
          <w:p>
            <w:pPr>
              <w:pStyle w:val="Compact"/>
              <w:jc w:val="left"/>
            </w:pPr>
            <w:r>
              <w:t xml:space="preserve">Singapore Singapore (all services rendered within the territory of Singapore Singapore)</w:t>
            </w:r>
          </w:p>
        </w:tc>
      </w:tr>
      <w:tr>
        <w:tc>
          <w:tcPr/>
          <w:p>
            <w:pPr>
              <w:pStyle w:val="Compact"/>
              <w:jc w:val="left"/>
            </w:pPr>
            <w:r>
              <w:t xml:space="preserve">Governing Jurisdiction</w:t>
            </w:r>
          </w:p>
        </w:tc>
        <w:tc>
          <w:tcPr/>
          <w:p>
            <w:pPr>
              <w:pStyle w:val="Compact"/>
              <w:jc w:val="left"/>
            </w:pPr>
            <w:r>
              <w:t xml:space="preserve">Republic of Singapore Singapore</w:t>
            </w:r>
          </w:p>
        </w:tc>
      </w:tr>
      <w:tr>
        <w:tc>
          <w:tcPr/>
          <w:p>
            <w:pPr>
              <w:pStyle w:val="Compact"/>
              <w:jc w:val="left"/>
            </w:pPr>
            <w:r>
              <w:t xml:space="preserve">Currency</w:t>
            </w:r>
          </w:p>
        </w:tc>
        <w:tc>
          <w:tcPr/>
          <w:p>
            <w:pPr>
              <w:pStyle w:val="Compact"/>
              <w:jc w:val="left"/>
            </w:pPr>
            <w:r>
              <w:t xml:space="preserve">Singapore Dollars (SGD)</w:t>
            </w:r>
          </w:p>
        </w:tc>
      </w:tr>
    </w:tbl>
    <w:bookmarkEnd w:id="21"/>
    <w:bookmarkStart w:id="24" w:name="parties-to-this-purchase-order"/>
    <w:p>
      <w:pPr>
        <w:pStyle w:val="Heading2"/>
      </w:pPr>
      <w:r>
        <w:t xml:space="preserve">2. Parties to This Purchase Order</w:t>
      </w:r>
    </w:p>
    <w:bookmarkStart w:id="22" w:name="purchasing-entity-buyer"/>
    <w:p>
      <w:pPr>
        <w:pStyle w:val="Heading3"/>
      </w:pPr>
      <w:r>
        <w:t xml:space="preserve">Purchasing Entity (Buyer)</w:t>
      </w:r>
    </w:p>
    <w:p>
      <w:pPr>
        <w:pStyle w:val="FirstParagraph"/>
      </w:pPr>
      <w:r>
        <w:rPr>
          <w:bCs/>
          <w:b/>
        </w:rPr>
        <w:t xml:space="preserve">Name:</w:t>
      </w:r>
      <w:r>
        <w:t xml:space="preserve"> </w:t>
      </w:r>
      <w:r>
        <w:t xml:space="preserve">Meridian Hospitality Group Pte. Ltd.</w:t>
      </w:r>
    </w:p>
    <w:p>
      <w:pPr>
        <w:pStyle w:val="BodyText"/>
      </w:pPr>
      <w:r>
        <w:rPr>
          <w:bCs/>
          <w:b/>
        </w:rPr>
        <w:t xml:space="preserve">Address:</w:t>
      </w:r>
      <w:r>
        <w:t xml:space="preserve"> </w:t>
      </w:r>
      <w:r>
        <w:t xml:space="preserve">88 Marina Boulevard, Level 42, Singapore Singapore 018983</w:t>
      </w:r>
    </w:p>
    <w:p>
      <w:pPr>
        <w:pStyle w:val="BodyText"/>
      </w:pPr>
      <w:r>
        <w:rPr>
          <w:bCs/>
          <w:b/>
        </w:rPr>
        <w:t xml:space="preserve">UEN:</w:t>
      </w:r>
      <w:r>
        <w:t xml:space="preserve"> </w:t>
      </w:r>
      <w:r>
        <w:t xml:space="preserve">2019334567</w:t>
      </w:r>
    </w:p>
    <w:p>
      <w:pPr>
        <w:pStyle w:val="BodyText"/>
      </w:pPr>
      <w:r>
        <w:rPr>
          <w:bCs/>
          <w:b/>
        </w:rPr>
        <w:t xml:space="preserve">Contact:</w:t>
      </w:r>
      <w:r>
        <w:t xml:space="preserve"> </w:t>
      </w:r>
      <w:r>
        <w:t xml:space="preserve">procurement@meridianhg.sg</w:t>
      </w:r>
    </w:p>
    <w:p>
      <w:pPr>
        <w:pStyle w:val="BodyText"/>
      </w:pPr>
      <w:r>
        <w:rPr>
          <w:bCs/>
          <w:b/>
        </w:rPr>
        <w:t xml:space="preserve">Authorized Signatory:</w:t>
      </w:r>
      <w:r>
        <w:t xml:space="preserve"> </w:t>
      </w:r>
      <w:r>
        <w:t xml:space="preserve">Mr. Tan Wei Ming, Chief Procurement Officer</w:t>
      </w:r>
    </w:p>
    <w:bookmarkEnd w:id="22"/>
    <w:bookmarkStart w:id="23" w:name="supplier-service-provider-seller"/>
    <w:p>
      <w:pPr>
        <w:pStyle w:val="Heading3"/>
      </w:pPr>
      <w:r>
        <w:t xml:space="preserve">Supplier / Service Provider (Seller)</w:t>
      </w:r>
    </w:p>
    <w:p>
      <w:pPr>
        <w:pStyle w:val="FirstParagraph"/>
      </w:pPr>
      <w:r>
        <w:rPr>
          <w:bCs/>
          <w:b/>
        </w:rPr>
        <w:t xml:space="preserve">Name:</w:t>
      </w:r>
      <w:r>
        <w:t xml:space="preserve"> </w:t>
      </w:r>
      <w:r>
        <w:t xml:space="preserve">Chef Laurent Dubois (Sole Proprietorship)</w:t>
      </w:r>
    </w:p>
    <w:p>
      <w:pPr>
        <w:pStyle w:val="BodyText"/>
      </w:pPr>
      <w:r>
        <w:rPr>
          <w:bCs/>
          <w:b/>
        </w:rPr>
        <w:t xml:space="preserve">Address:</w:t>
      </w:r>
      <w:r>
        <w:t xml:space="preserve"> </w:t>
      </w:r>
      <w:r>
        <w:t xml:space="preserve">12 Orchard Road, Unit 5-08, Singapore Singapore 238845</w:t>
      </w:r>
    </w:p>
    <w:p>
      <w:pPr>
        <w:pStyle w:val="BodyText"/>
      </w:pPr>
      <w:r>
        <w:rPr>
          <w:bCs/>
          <w:b/>
        </w:rPr>
        <w:t xml:space="preserve">UEN / NRIC:</w:t>
      </w:r>
      <w:r>
        <w:t xml:space="preserve"> </w:t>
      </w:r>
      <w:r>
        <w:t xml:space="preserve">S8876543J</w:t>
      </w:r>
    </w:p>
    <w:p>
      <w:pPr>
        <w:pStyle w:val="BodyText"/>
      </w:pPr>
      <w:r>
        <w:rPr>
          <w:bCs/>
          <w:b/>
        </w:rPr>
        <w:t xml:space="preserve">Contact:</w:t>
      </w:r>
      <w:r>
        <w:t xml:space="preserve"> </w:t>
      </w:r>
      <w:r>
        <w:t xml:space="preserve">laurent.dubois@chefservices.sg</w:t>
      </w:r>
    </w:p>
    <w:p>
      <w:pPr>
        <w:pStyle w:val="BodyText"/>
      </w:pPr>
      <w:r>
        <w:rPr>
          <w:bCs/>
          <w:b/>
        </w:rPr>
        <w:t xml:space="preserve">Specialization:</w:t>
      </w:r>
      <w:r>
        <w:t xml:space="preserve"> </w:t>
      </w:r>
      <w:r>
        <w:t xml:space="preserve">Executive Chef, Fine Dining &amp; Culinary Consulting</w:t>
      </w:r>
    </w:p>
    <w:bookmarkEnd w:id="23"/>
    <w:bookmarkEnd w:id="24"/>
    <w:bookmarkStart w:id="25" w:name="X8c1e96ee0fa6f160303ef532960478f3a7750bf"/>
    <w:p>
      <w:pPr>
        <w:pStyle w:val="Heading2"/>
      </w:pPr>
      <w:r>
        <w:t xml:space="preserve">3. Description of Goods and Services Procured</w:t>
      </w:r>
    </w:p>
    <w:p>
      <w:pPr>
        <w:pStyle w:val="FirstParagraph"/>
      </w:pPr>
      <w:r>
        <w:t xml:space="preserve">This Purchase Order is issued by Meridian Hospitality Group Pte. Ltd. for the engagement of a</w:t>
      </w:r>
      <w:r>
        <w:t xml:space="preserve"> </w:t>
      </w:r>
      <w:r>
        <w:t xml:space="preserve">Chef</w:t>
      </w:r>
      <w:r>
        <w:t xml:space="preserve"> </w:t>
      </w:r>
      <w:r>
        <w:t xml:space="preserve">to provide comprehensive culinary services, menu development, kitchen management, and staff training within the premises located in</w:t>
      </w:r>
      <w:r>
        <w:t xml:space="preserve"> </w:t>
      </w:r>
      <w:r>
        <w:t xml:space="preserve">Singapore Singapore</w:t>
      </w:r>
      <w:r>
        <w:t xml:space="preserve">. The Chef shall be responsible for overseeing all food preparation, quality assurance, and culinary innovation for the buyer's flagship restaurant, "The Meridian Table," situated at 88 Marina Boulevard, Singapore Singapore.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Executive Chef monthly retainer – full-time culinary leadership, menu design, and kitchen operations management in Singapore Singapore</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Chef-led seasonal menu development (4 seasonal menus per year incorporating local Singapore Singapore ingredients and international cuisine)</w:t>
            </w:r>
          </w:p>
        </w:tc>
        <w:tc>
          <w:tcPr/>
          <w:p>
            <w:pPr>
              <w:pStyle w:val="Compact"/>
              <w:jc w:val="left"/>
            </w:pPr>
            <w:r>
              <w:t xml:space="preserve">4 menus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Chef training and mentorship programme for 12 junior kitchen staff members based in Singapore Singapore</w:t>
            </w:r>
          </w:p>
        </w:tc>
        <w:tc>
          <w:tcPr/>
          <w:p>
            <w:pPr>
              <w:pStyle w:val="Compact"/>
              <w:jc w:val="left"/>
            </w:pPr>
            <w:r>
              <w:t xml:space="preserve">12 sessions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Special event Chef catering – private dining experiences and corporate functions hosted in Singapore Singapore</w:t>
            </w:r>
          </w:p>
        </w:tc>
        <w:tc>
          <w:tcPr/>
          <w:p>
            <w:pPr>
              <w:pStyle w:val="Compact"/>
              <w:jc w:val="left"/>
            </w:pPr>
            <w:r>
              <w:t xml:space="preserve">8 events</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Chef sourcing and supplier relationship management for premium ingredients within Singapore Singapore</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6</w:t>
            </w:r>
          </w:p>
        </w:tc>
        <w:tc>
          <w:tcPr/>
          <w:p>
            <w:pPr>
              <w:pStyle w:val="Compact"/>
              <w:jc w:val="left"/>
            </w:pPr>
            <w:r>
              <w:t xml:space="preserve">Food safety compliance and HACCP certification maintenance for the Singapore Singapore kitchen facility</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gridSpan w:val="4"/>
          </w:tcPr>
          <w:p>
            <w:pPr>
              <w:pStyle w:val="Compact"/>
              <w:jc w:val="left"/>
            </w:pPr>
            <w:r>
              <w:t xml:space="preserve">Subtotal</w:t>
            </w:r>
          </w:p>
        </w:tc>
        <w:tc>
          <w:tcPr/>
          <w:p>
            <w:pPr>
              <w:pStyle w:val="Compact"/>
              <w:jc w:val="left"/>
            </w:pPr>
            <w:r>
              <w:t xml:space="preserve">336,800.00</w:t>
            </w:r>
          </w:p>
        </w:tc>
      </w:tr>
      <w:tr>
        <w:tc>
          <w:tcPr>
            <w:gridSpan w:val="4"/>
          </w:tcPr>
          <w:p>
            <w:pPr>
              <w:pStyle w:val="Compact"/>
              <w:jc w:val="left"/>
            </w:pPr>
            <w:r>
              <w:t xml:space="preserve">GST (9% – Singapore Singapore)</w:t>
            </w:r>
          </w:p>
        </w:tc>
        <w:tc>
          <w:tcPr/>
          <w:p>
            <w:pPr>
              <w:pStyle w:val="Compact"/>
              <w:jc w:val="left"/>
            </w:pPr>
            <w:r>
              <w:t xml:space="preserve">30,312.00</w:t>
            </w:r>
          </w:p>
        </w:tc>
      </w:tr>
      <w:tr>
        <w:tc>
          <w:tcPr>
            <w:gridSpan w:val="4"/>
          </w:tcPr>
          <w:p>
            <w:pPr>
              <w:pStyle w:val="Compact"/>
              <w:jc w:val="left"/>
            </w:pPr>
            <w:r>
              <w:rPr>
                <w:bCs/>
                <w:b/>
              </w:rPr>
              <w:t xml:space="preserve">TOTAL AMOUNT DUE (SGD)</w:t>
            </w:r>
          </w:p>
        </w:tc>
        <w:tc>
          <w:tcPr/>
          <w:p>
            <w:pPr>
              <w:pStyle w:val="Compact"/>
              <w:jc w:val="left"/>
            </w:pPr>
            <w:r>
              <w:rPr>
                <w:bCs/>
                <w:b/>
              </w:rPr>
              <w:t xml:space="preserve">367,112.00</w:t>
            </w:r>
          </w:p>
        </w:tc>
      </w:tr>
    </w:tbl>
    <w:bookmarkEnd w:id="25"/>
    <w:bookmarkStart w:id="26" w:name="Xde1b1aa910af0d218dd23eb59edb0f3a99f22fc"/>
    <w:p>
      <w:pPr>
        <w:pStyle w:val="Heading2"/>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the Chef within seven (7) calendar days of the date of issue. The Chef acknowledges that all services described herein shall be performed exclusively within the territory of Singapore Singapore.</w:t>
      </w:r>
    </w:p>
    <w:p>
      <w:pPr>
        <w:numPr>
          <w:ilvl w:val="0"/>
          <w:numId w:val="1001"/>
        </w:numPr>
        <w:pStyle w:val="Compact"/>
      </w:pPr>
      <w:r>
        <w:rPr>
          <w:bCs/>
          <w:b/>
        </w:rPr>
        <w:t xml:space="preserve">Payment Terms:</w:t>
      </w:r>
      <w:r>
        <w:t xml:space="preserve"> </w:t>
      </w:r>
      <w:r>
        <w:t xml:space="preserve">Payment shall be made on a monthly basis within thirty (30) days from the date of invoice submission. All payments shall be processed in Singapore Dollars (SGD) via bank transfer to the Chef's designated account held with a licensed financial institution in Singapore Singapore. Late payments shall attract interest at the rate of 2% per month as stipulated under the Interest Act of Singapore Singapore.</w:t>
      </w:r>
    </w:p>
    <w:p>
      <w:pPr>
        <w:numPr>
          <w:ilvl w:val="0"/>
          <w:numId w:val="1001"/>
        </w:numPr>
        <w:pStyle w:val="Compact"/>
      </w:pPr>
      <w:r>
        <w:rPr>
          <w:bCs/>
          <w:b/>
        </w:rPr>
        <w:t xml:space="preserve">Performance Standards:</w:t>
      </w:r>
      <w:r>
        <w:t xml:space="preserve"> </w:t>
      </w:r>
      <w:r>
        <w:t xml:space="preserve">The Chef shall maintain the highest standards of culinary excellence, food hygiene, and operational efficiency in accordance with the regulations set forth by the Singapore Food Agency (SFA) and the National Environment Agency (NEA) of Singapore Singapore. The Chef shall comply with all applicable employment, immigration, and work permit laws of Singapore Singapore.</w:t>
      </w:r>
    </w:p>
    <w:p>
      <w:pPr>
        <w:numPr>
          <w:ilvl w:val="0"/>
          <w:numId w:val="1001"/>
        </w:numPr>
        <w:pStyle w:val="Compact"/>
      </w:pPr>
      <w:r>
        <w:rPr>
          <w:bCs/>
          <w:b/>
        </w:rPr>
        <w:t xml:space="preserve">Intellectual Property:</w:t>
      </w:r>
      <w:r>
        <w:t xml:space="preserve"> </w:t>
      </w:r>
      <w:r>
        <w:t xml:space="preserve">All menus, recipes, culinary techniques, and proprietary knowledge developed by the Chef during the term of this Purchase Order shall remain the intellectual property of Meridian Hospitality Group Pte. Ltd. The Chef grants an irrevocable, perpetual license to the buyer for use within Singapore Singapore and internationally.</w:t>
      </w:r>
    </w:p>
    <w:p>
      <w:pPr>
        <w:numPr>
          <w:ilvl w:val="0"/>
          <w:numId w:val="1001"/>
        </w:numPr>
        <w:pStyle w:val="Compact"/>
      </w:pPr>
      <w:r>
        <w:rPr>
          <w:bCs/>
          <w:b/>
        </w:rPr>
        <w:t xml:space="preserve">Confidentiality:</w:t>
      </w:r>
      <w:r>
        <w:t xml:space="preserve"> </w:t>
      </w:r>
      <w:r>
        <w:t xml:space="preserve">The Chef agrees to maintain strict confidentiality regarding all business operations, supplier information, financial data, and trade secrets of the buyer. This obligation shall survive the termination of this Purchase Order for a period of three (3) years under the laws of Singapore Singapore.</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material breach, the non-breaching party may terminate immediately. Termination shall be governed by the Contract (Rewards) Act and the Contract (General Part) Act of Singapore Singapore.</w:t>
      </w:r>
    </w:p>
    <w:p>
      <w:pPr>
        <w:numPr>
          <w:ilvl w:val="0"/>
          <w:numId w:val="1001"/>
        </w:numPr>
        <w:pStyle w:val="Compact"/>
      </w:pPr>
      <w:r>
        <w:rPr>
          <w:bCs/>
          <w:b/>
        </w:rPr>
        <w:t xml:space="preserve">Dispute Resolution:</w:t>
      </w:r>
      <w:r>
        <w:t xml:space="preserve"> </w:t>
      </w:r>
      <w:r>
        <w:t xml:space="preserve">Any disputes arising from or in connection with this Purchase Order shall be resolved through mediation in Singapore Singapore, and failing resolution, through arbitration administered by the Singapore International Arbitration Centre (SIAC) in accordance with its rules. The seat of arbitration shall be Singapore Singapore, and the language of arbitration shall be English.</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as declared by the authorities of Singapore Singapore.</w:t>
      </w:r>
    </w:p>
    <w:p>
      <w:pPr>
        <w:numPr>
          <w:ilvl w:val="0"/>
          <w:numId w:val="1001"/>
        </w:numPr>
        <w:pStyle w:val="Compact"/>
      </w:pPr>
      <w:r>
        <w:rPr>
          <w:bCs/>
          <w:b/>
        </w:rPr>
        <w:t xml:space="preserve">Compliance with Local Law:</w:t>
      </w:r>
      <w:r>
        <w:t xml:space="preserve"> </w:t>
      </w:r>
      <w:r>
        <w:t xml:space="preserve">The Chef warrants that all services rendered under this Purchase Order shall comply with the Employment Act, the Work Pass regulations, and all relevant statutes of Singapore Singapore. The Chef shall maintain valid work authorization for the duration of the engagement in Singapore Singapore.</w:t>
      </w:r>
    </w:p>
    <w:p>
      <w:pPr>
        <w:numPr>
          <w:ilvl w:val="0"/>
          <w:numId w:val="1001"/>
        </w:numPr>
        <w:pStyle w:val="Compact"/>
      </w:pPr>
      <w:r>
        <w:rPr>
          <w:bCs/>
          <w:b/>
        </w:rPr>
        <w:t xml:space="preserve">Insurance:</w:t>
      </w:r>
      <w:r>
        <w:t xml:space="preserve"> </w:t>
      </w:r>
      <w:r>
        <w:t xml:space="preserve">The Chef shall maintain comprehensive professional indemnity insurance and public liability insurance with a minimum coverage of SGD 1,000,000, issued by an insurer licensed in Singapore Singapore, for the entire duration of this Purchase Order.</w:t>
      </w:r>
    </w:p>
    <w:bookmarkEnd w:id="26"/>
    <w:bookmarkStart w:id="27" w:name="delivery-and-acceptance-of-services"/>
    <w:p>
      <w:pPr>
        <w:pStyle w:val="Heading2"/>
      </w:pPr>
      <w:r>
        <w:t xml:space="preserve">5. Delivery and Acceptance of Services</w:t>
      </w:r>
    </w:p>
    <w:p>
      <w:pPr>
        <w:pStyle w:val="FirstParagraph"/>
      </w:pPr>
      <w:r>
        <w:t xml:space="preserve">The Chef shall commence all services on or before 1 August 2025 at the buyer's premises in Singapore Singapore. The buyer shall conduct a formal acceptance review at the conclusion of each monthly period. Any deficiencies in the services provided by the Chef shall be communicated in writing within five (5) business days, and the Chef shall rectify such deficiencies within ten (10) business days at no additional cost to the buyer. All service deliverables shall be accepted in accordance with the standards established for culinary professionals operating in Singapore Singapore.</w:t>
      </w:r>
    </w:p>
    <w:bookmarkEnd w:id="27"/>
    <w:p>
      <w:pPr>
        <w:pStyle w:val="BodyText"/>
      </w:pPr>
      <w:r>
        <w:rPr>
          <w:bCs/>
          <w:b/>
        </w:rPr>
        <w:t xml:space="preserve">For and on behalf of Meridian Hospitality Group Pte. Ltd. (Buyer)</w:t>
      </w:r>
    </w:p>
    <w:p>
      <w:pPr>
        <w:pStyle w:val="BodyText"/>
      </w:pPr>
      <w:r>
        <w:t xml:space="preserve">Mr. Tan Wei Ming</w:t>
      </w:r>
    </w:p>
    <w:p>
      <w:pPr>
        <w:pStyle w:val="BodyText"/>
      </w:pPr>
      <w:r>
        <w:t xml:space="preserve">Chief Procurement Officer</w:t>
      </w:r>
    </w:p>
    <w:p>
      <w:pPr>
        <w:pStyle w:val="BodyText"/>
      </w:pPr>
      <w:r>
        <w:t xml:space="preserve">Date: _______________</w:t>
      </w:r>
    </w:p>
    <w:p>
      <w:pPr>
        <w:pStyle w:val="BodyText"/>
      </w:pPr>
      <w:r>
        <w:rPr>
          <w:bCs/>
          <w:b/>
        </w:rPr>
        <w:t xml:space="preserve">For and on behalf of Chef Laurent Dubois (Seller / Chef)</w:t>
      </w:r>
    </w:p>
    <w:p>
      <w:pPr>
        <w:pStyle w:val="BodyText"/>
      </w:pPr>
      <w:r>
        <w:t xml:space="preserve">Chef Laurent Dubois</w:t>
      </w:r>
    </w:p>
    <w:p>
      <w:pPr>
        <w:pStyle w:val="BodyText"/>
      </w:pPr>
      <w:r>
        <w:t xml:space="preserve">Executive Chef &amp; Culinary Consultant</w:t>
      </w:r>
    </w:p>
    <w:p>
      <w:pPr>
        <w:pStyle w:val="BodyText"/>
      </w:pPr>
      <w:r>
        <w:t xml:space="preserve">Date: _______________</w:t>
      </w:r>
    </w:p>
    <w:p>
      <w:pPr>
        <w:pStyle w:val="BodyText"/>
      </w:pPr>
      <w:r>
        <w:t xml:space="preserve">This Purchase Order is issued under the jurisdiction of Singapore Singapore and is governed by the laws of the Republic of Singapore Singapore.</w:t>
      </w:r>
    </w:p>
    <w:p>
      <w:pPr>
        <w:pStyle w:val="BodyText"/>
      </w:pPr>
      <w:r>
        <w:t xml:space="preserve">Document Reference: PO No. SS-CHEF-2025-04871 | Meridian Hospitality Group Pte. Ltd. | 88 Marina Boulevard, Singapore Singapore 018983</w:t>
      </w:r>
    </w:p>
    <w:p>
      <w:pPr>
        <w:pStyle w:val="BodyText"/>
      </w:pPr>
      <w:r>
        <w:t xml:space="preserve">Page 1 of 1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Singapore Singapore</dc:title>
  <dc:creator/>
  <dc:language>en</dc:language>
  <cp:keywords/>
  <dcterms:created xsi:type="dcterms:W3CDTF">2026-10-10T04:33:16Z</dcterms:created>
  <dcterms:modified xsi:type="dcterms:W3CDTF">2026-10-10T04:33:16Z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