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Chemical Engineering Division</w:t>
      </w:r>
    </w:p>
    <w:bookmarkEnd w:id="20"/>
    <w:p>
      <w:pPr>
        <w:pStyle w:val="BodyText"/>
      </w:pPr>
      <w:r>
        <w:rPr>
          <w:bCs/>
          <w:b/>
        </w:rPr>
        <w:t xml:space="preserve">Purchase Order No.:</w:t>
      </w:r>
      <w:r>
        <w:t xml:space="preserve"> </w:t>
      </w:r>
      <w:r>
        <w:t xml:space="preserve">PO-IT-NAP-2025-0487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Office:</w:t>
      </w:r>
      <w:r>
        <w:t xml:space="preserve"> </w:t>
      </w:r>
      <w:r>
        <w:t xml:space="preserve">Procurement Department</w:t>
      </w:r>
      <w:r>
        <w:br/>
      </w:r>
      <w:r>
        <w:rPr>
          <w:bCs/>
          <w:b/>
        </w:rPr>
        <w:t xml:space="preserve">Location:</w:t>
      </w:r>
      <w:r>
        <w:t xml:space="preserve"> </w:t>
      </w:r>
      <w:r>
        <w:t xml:space="preserve">Via Toledo 182, 80132 Naples, Italy</w:t>
      </w:r>
      <w:r>
        <w:br/>
      </w:r>
      <w:r>
        <w:rPr>
          <w:bCs/>
          <w:b/>
        </w:rPr>
        <w:t xml:space="preserve">Reference:</w:t>
      </w:r>
      <w:r>
        <w:t xml:space="preserve"> </w:t>
      </w:r>
      <w:r>
        <w:t xml:space="preserve">CHEM-ENG-NAPLES-2025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Gulf of Naples Industrial Consortium S.p.A.</w:t>
            </w:r>
            <w:r>
              <w:br/>
            </w:r>
            <w:r>
              <w:rPr>
                <w:bCs/>
                <w:b/>
              </w:rPr>
              <w:t xml:space="preserve">Address:</w:t>
            </w:r>
            <w:r>
              <w:t xml:space="preserve"> </w:t>
            </w:r>
            <w:r>
              <w:t xml:space="preserve">Via Toledo 182, 80132 Naples, Italy</w:t>
            </w:r>
            <w:r>
              <w:br/>
            </w:r>
            <w:r>
              <w:rPr>
                <w:bCs/>
                <w:b/>
              </w:rPr>
              <w:t xml:space="preserve">VAT Code (P.IVA):</w:t>
            </w:r>
            <w:r>
              <w:t xml:space="preserve"> </w:t>
            </w:r>
            <w:r>
              <w:t xml:space="preserve">IT01234567890</w:t>
            </w:r>
            <w:r>
              <w:br/>
            </w:r>
            <w:r>
              <w:rPr>
                <w:bCs/>
                <w:b/>
              </w:rPr>
              <w:t xml:space="preserve">Contact:</w:t>
            </w:r>
            <w:r>
              <w:t xml:space="preserve"> </w:t>
            </w:r>
            <w:r>
              <w:t xml:space="preserve">Dr. Maria Esposito, Head of Procurement</w:t>
            </w:r>
            <w:r>
              <w:br/>
            </w:r>
            <w:r>
              <w:rPr>
                <w:bCs/>
                <w:b/>
              </w:rPr>
              <w:t xml:space="preserve">Email:</w:t>
            </w:r>
            <w:r>
              <w:t xml:space="preserve"> </w:t>
            </w:r>
            <w:r>
              <w:t xml:space="preserve">procurement@gnic-naples.it</w:t>
            </w:r>
          </w:p>
        </w:tc>
        <w:tc>
          <w:tcPr/>
          <w:p>
            <w:pPr>
              <w:pStyle w:val="Compact"/>
              <w:jc w:val="left"/>
            </w:pPr>
            <w:r>
              <w:rPr>
                <w:bCs/>
                <w:b/>
              </w:rPr>
              <w:t xml:space="preserve">Company:</w:t>
            </w:r>
            <w:r>
              <w:t xml:space="preserve"> </w:t>
            </w:r>
            <w:r>
              <w:t xml:space="preserve">Vesuvio Chemical Engineering Solutions S.r.l.</w:t>
            </w:r>
            <w:r>
              <w:br/>
            </w:r>
            <w:r>
              <w:rPr>
                <w:bCs/>
                <w:b/>
              </w:rPr>
              <w:t xml:space="preserve">Address:</w:t>
            </w:r>
            <w:r>
              <w:t xml:space="preserve"> </w:t>
            </w:r>
            <w:r>
              <w:t xml:space="preserve">Via Coroglio 45, 80125 Naples, Italy</w:t>
            </w:r>
            <w:r>
              <w:br/>
            </w:r>
            <w:r>
              <w:rPr>
                <w:bCs/>
                <w:b/>
              </w:rPr>
              <w:t xml:space="preserve">VAT Code (P.IVA):</w:t>
            </w:r>
            <w:r>
              <w:t xml:space="preserve"> </w:t>
            </w:r>
            <w:r>
              <w:t xml:space="preserve">IT09876543210</w:t>
            </w:r>
            <w:r>
              <w:br/>
            </w:r>
            <w:r>
              <w:rPr>
                <w:bCs/>
                <w:b/>
              </w:rPr>
              <w:t xml:space="preserve">Contact:</w:t>
            </w:r>
            <w:r>
              <w:t xml:space="preserve"> </w:t>
            </w:r>
            <w:r>
              <w:t xml:space="preserve">Ing. Luca Ferrante, Managing Director</w:t>
            </w:r>
            <w:r>
              <w:br/>
            </w:r>
            <w:r>
              <w:rPr>
                <w:bCs/>
                <w:b/>
              </w:rPr>
              <w:t xml:space="preserve">Email:</w:t>
            </w:r>
            <w:r>
              <w:t xml:space="preserve"> </w:t>
            </w:r>
            <w:r>
              <w:t xml:space="preserve">info@vesuvio-chem-eng.it</w:t>
            </w:r>
          </w:p>
        </w:tc>
      </w:tr>
    </w:tbl>
    <w:p>
      <w:pPr>
        <w:pStyle w:val="BodyText"/>
      </w:pPr>
      <w:r>
        <w:t xml:space="preserve">2. SCOPE OF ENGAGEMENT — CHEMICAL ENGINEER SERVICES</w:t>
      </w:r>
    </w:p>
    <w:p>
      <w:pPr>
        <w:pStyle w:val="BodyText"/>
      </w:pPr>
      <w:r>
        <w:t xml:space="preserve">This Purchase Order is issued by the Gulf of Naples Industrial Consortium S.p.A. to formally procure the professional services of a qualified</w:t>
      </w:r>
      <w:r>
        <w:t xml:space="preserve"> </w:t>
      </w:r>
      <w:r>
        <w:t xml:space="preserve">Chemical Engineer</w:t>
      </w:r>
      <w:r>
        <w:t xml:space="preserve"> </w:t>
      </w:r>
      <w:r>
        <w:t xml:space="preserve">to be deployed at the buyer's manufacturing and processing facilities located in the industrial district of Italy Naples, specifically at the Port of Naples logistics and chemical processing zone. The</w:t>
      </w:r>
      <w:r>
        <w:t xml:space="preserve"> </w:t>
      </w:r>
      <w:r>
        <w:t xml:space="preserve">Chemical Engineer</w:t>
      </w:r>
      <w:r>
        <w:t xml:space="preserve"> </w:t>
      </w:r>
      <w:r>
        <w:t xml:space="preserve">shall be responsible for the design, optimization, and continuous monitoring of chemical production processes, reactor systems, distillation columns, and environmental compliance protocols in full accordance with Italian national regulations (D.Lgs. 81/2008) and European Union directives governing industrial chemical operations.</w:t>
      </w:r>
    </w:p>
    <w:p>
      <w:pPr>
        <w:pStyle w:val="BodyText"/>
      </w:pPr>
      <w:r>
        <w:t xml:space="preserve">The engagement of the</w:t>
      </w:r>
      <w:r>
        <w:t xml:space="preserve"> </w:t>
      </w:r>
      <w:r>
        <w:t xml:space="preserve">Chemical Engineer</w:t>
      </w:r>
      <w:r>
        <w:t xml:space="preserve"> </w:t>
      </w:r>
      <w:r>
        <w:t xml:space="preserve">under this Purchase Order is intended to support the buyer's expansion of its petrochemical and pharmaceutical processing lines in Italy Naples, ensuring that all engineering deliverables meet the highest standards of safety, efficiency, and regulatory compliance as mandated by the local authorities of the Campania region and the national Ministry of Enterprise and Made in Italy.</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Chemical Engineer — Process Design &amp; Optimization (on-site, Italy Naples facility)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Chemical Engineer — Environmental Compliance &amp; Emissions Monitoring (on-site, Italy Naples)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12</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Chemical Engineer — Safety Audits &amp; Risk Assessment (periodic, Italy Naples district)</w:t>
            </w:r>
          </w:p>
        </w:tc>
        <w:tc>
          <w:tcPr/>
          <w:p>
            <w:pPr>
              <w:pStyle w:val="Compact"/>
              <w:jc w:val="left"/>
            </w:pPr>
            <w:r>
              <w:t xml:space="preserve">Quarterly</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Specialized Software Licenses &amp; Simulation Tools (Aspen Plus, HYSYS) for Chemical Engineer use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Travel &amp; Accommodation Allowance for Chemical Engineer (Naples metropolitan area)</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12</w:t>
            </w:r>
          </w:p>
        </w:tc>
        <w:tc>
          <w:tcPr/>
          <w:p>
            <w:pPr>
              <w:pStyle w:val="Compact"/>
              <w:jc w:val="left"/>
            </w:pPr>
            <w:r>
              <w:t xml:space="preserve">13,200.00</w:t>
            </w:r>
          </w:p>
        </w:tc>
      </w:tr>
      <w:tr>
        <w:tc>
          <w:tcPr>
            <w:gridSpan w:val="5"/>
          </w:tcPr>
          <w:p>
            <w:pPr>
              <w:pStyle w:val="Compact"/>
              <w:jc w:val="right"/>
            </w:pPr>
            <w:r>
              <w:t xml:space="preserve">SUBTOTAL</w:t>
            </w:r>
          </w:p>
        </w:tc>
        <w:tc>
          <w:tcPr/>
          <w:p>
            <w:pPr>
              <w:pStyle w:val="Compact"/>
              <w:jc w:val="left"/>
            </w:pPr>
            <w:r>
              <w:t xml:space="preserve">247,200.00</w:t>
            </w:r>
          </w:p>
        </w:tc>
      </w:tr>
      <w:tr>
        <w:tc>
          <w:tcPr>
            <w:gridSpan w:val="5"/>
          </w:tcPr>
          <w:p>
            <w:pPr>
              <w:pStyle w:val="Compact"/>
              <w:jc w:val="right"/>
            </w:pPr>
            <w:r>
              <w:t xml:space="preserve">VAT (22% — Italian Standard Rate)</w:t>
            </w:r>
          </w:p>
        </w:tc>
        <w:tc>
          <w:tcPr/>
          <w:p>
            <w:pPr>
              <w:pStyle w:val="Compact"/>
              <w:jc w:val="left"/>
            </w:pPr>
            <w:r>
              <w:t xml:space="preserve">54,384.00</w:t>
            </w:r>
          </w:p>
        </w:tc>
      </w:tr>
      <w:tr>
        <w:tc>
          <w:tcPr>
            <w:gridSpan w:val="5"/>
          </w:tcPr>
          <w:p>
            <w:pPr>
              <w:pStyle w:val="Compact"/>
              <w:jc w:val="right"/>
            </w:pPr>
            <w:r>
              <w:t xml:space="preserve">TOTAL AMOUNT DUE (EUR)</w:t>
            </w:r>
          </w:p>
        </w:tc>
        <w:tc>
          <w:tcPr/>
          <w:p>
            <w:pPr>
              <w:pStyle w:val="Compact"/>
              <w:jc w:val="left"/>
            </w:pPr>
            <w:r>
              <w:t xml:space="preserve">301,584.00</w:t>
            </w:r>
          </w:p>
        </w:tc>
      </w:tr>
    </w:tbl>
    <w:p>
      <w:pPr>
        <w:pStyle w:val="BodyText"/>
      </w:pPr>
      <w:r>
        <w:t xml:space="preserve">4. TERMS AND CONDITIONS</w:t>
      </w:r>
    </w:p>
    <w:p>
      <w:pPr>
        <w:pStyle w:val="BodyText"/>
      </w:pPr>
      <w:r>
        <w:rPr>
          <w:bCs/>
          <w:b/>
        </w:rPr>
        <w:t xml:space="preserve">4.1 Payment Terms:</w:t>
      </w:r>
      <w:r>
        <w:t xml:space="preserve"> </w:t>
      </w:r>
      <w:r>
        <w:t xml:space="preserve">Payment shall be rendered within thirty (30) calendar days from the date of invoice receipt. Invoices must reference this Purchase Order number (PO-IT-NAP-2025-0487) and be submitted to the buyer's accounts payable department at the Naples office. All payments shall be made via bank transfer to the supplier's designated IBAN account in Italy.</w:t>
      </w:r>
    </w:p>
    <w:p>
      <w:pPr>
        <w:pStyle w:val="BodyText"/>
      </w:pPr>
      <w:r>
        <w:rPr>
          <w:bCs/>
          <w:b/>
        </w:rPr>
        <w:t xml:space="preserve">4.2 Performance Obligations:</w:t>
      </w:r>
      <w:r>
        <w:t xml:space="preserve"> </w:t>
      </w:r>
      <w:r>
        <w:t xml:space="preserve">The</w:t>
      </w:r>
      <w:r>
        <w:t xml:space="preserve"> </w:t>
      </w:r>
      <w:r>
        <w:t xml:space="preserve">Chemical Engineer</w:t>
      </w:r>
      <w:r>
        <w:t xml:space="preserve"> </w:t>
      </w:r>
      <w:r>
        <w:t xml:space="preserve">assigned under this Purchase Order shall report directly to the buyer's Plant Director in Italy Naples and shall adhere to all site-specific safety protocols, personal protective equipment (PPE) requirements, and operational procedures established by the Gulf of Naples Industrial Consortium S.p.A.</w:t>
      </w:r>
    </w:p>
    <w:p>
      <w:pPr>
        <w:pStyle w:val="BodyText"/>
      </w:pPr>
      <w:r>
        <w:rPr>
          <w:bCs/>
          <w:b/>
        </w:rPr>
        <w:t xml:space="preserve">4.3 Regulatory Compliance:</w:t>
      </w:r>
      <w:r>
        <w:t xml:space="preserve"> </w:t>
      </w:r>
      <w:r>
        <w:t xml:space="preserve">All services rendered by the</w:t>
      </w:r>
      <w:r>
        <w:t xml:space="preserve"> </w:t>
      </w:r>
      <w:r>
        <w:t xml:space="preserve">Chemical Engineer</w:t>
      </w:r>
      <w:r>
        <w:t xml:space="preserve"> </w:t>
      </w:r>
      <w:r>
        <w:t xml:space="preserve">must comply with the Italian Legislative Decree 81/2008 (Testo Unico sulla Sicurezza), the REACH Regulation (EC) No 1907/2006, and all applicable municipal bylaws of the City of Naples governing industrial chemical operations. The supplier warrants that the</w:t>
      </w:r>
      <w:r>
        <w:t xml:space="preserve"> </w:t>
      </w:r>
      <w:r>
        <w:t xml:space="preserve">Chemical Engineer</w:t>
      </w:r>
      <w:r>
        <w:t xml:space="preserve"> </w:t>
      </w:r>
      <w:r>
        <w:t xml:space="preserve">holds a valid professional registration with the Order of Chemical Engineers of the Campania region.</w:t>
      </w:r>
    </w:p>
    <w:p>
      <w:pPr>
        <w:pStyle w:val="BodyText"/>
      </w:pPr>
      <w:r>
        <w:rPr>
          <w:bCs/>
          <w:b/>
        </w:rPr>
        <w:t xml:space="preserve">4.4 Intellectual Property:</w:t>
      </w:r>
      <w:r>
        <w:t xml:space="preserve"> </w:t>
      </w:r>
      <w:r>
        <w:t xml:space="preserve">All process designs, engineering calculations, optimization reports, and proprietary methodologies developed by the</w:t>
      </w:r>
      <w:r>
        <w:t xml:space="preserve"> </w:t>
      </w:r>
      <w:r>
        <w:t xml:space="preserve">Chemical Engineer</w:t>
      </w:r>
      <w:r>
        <w:t xml:space="preserve"> </w:t>
      </w:r>
      <w:r>
        <w:t xml:space="preserve">in the course of this Purchase Order shall become the exclusive property of the buyer upon full payment.</w:t>
      </w:r>
    </w:p>
    <w:p>
      <w:pPr>
        <w:pStyle w:val="BodyText"/>
      </w:pPr>
      <w:r>
        <w:rPr>
          <w:bCs/>
          <w:b/>
        </w:rPr>
        <w:t xml:space="preserve">4.5 Termination:</w:t>
      </w:r>
      <w:r>
        <w:t xml:space="preserve"> </w:t>
      </w:r>
      <w:r>
        <w:t xml:space="preserve">Either party may terminate this Purchase Order with a written notice of sixty (60) days. In the event of termination, the supplier shall be compensated for all services rendered up to the effective date of termination, as documented in the final invoice.</w:t>
      </w:r>
    </w:p>
    <w:p>
      <w:pPr>
        <w:pStyle w:val="BodyText"/>
      </w:pPr>
      <w:r>
        <w:rPr>
          <w:bCs/>
          <w:b/>
        </w:rPr>
        <w:t xml:space="preserve">4.6 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Naples, Italy.</w:t>
      </w:r>
    </w:p>
    <w:p>
      <w:pPr>
        <w:pStyle w:val="BodyText"/>
      </w:pPr>
      <w:r>
        <w:rPr>
          <w:bCs/>
          <w:b/>
        </w:rPr>
        <w:t xml:space="preserve">4.7 Confidentiality:</w:t>
      </w:r>
      <w:r>
        <w:t xml:space="preserve"> </w:t>
      </w:r>
      <w:r>
        <w:t xml:space="preserve">Both parties agree to maintain strict confidentiality regarding all technical data, process parameters, and commercial information exchanged in the execution of this Purchase Order. This obligation shall survive the termination of the engagement for a period of five (5) years.</w:t>
      </w:r>
    </w:p>
    <w:p>
      <w:pPr>
        <w:pStyle w:val="BodyText"/>
      </w:pPr>
      <w:r>
        <w:t xml:space="preserve">5. ACCEPTANCE AND AUTHORIZATION</w:t>
      </w:r>
    </w:p>
    <w:p>
      <w:pPr>
        <w:pStyle w:val="BodyText"/>
      </w:pPr>
      <w:r>
        <w:t xml:space="preserve">By signing below, both parties acknowledge and accept all terms, conditions, and obligations set forth in this Purchase Order for the procurement of</w:t>
      </w:r>
      <w:r>
        <w:t xml:space="preserve"> </w:t>
      </w:r>
      <w:r>
        <w:t xml:space="preserve">Chemical Engineer</w:t>
      </w:r>
      <w:r>
        <w:t xml:space="preserve"> </w:t>
      </w:r>
      <w:r>
        <w:t xml:space="preserve">professional services in Italy Naples. This document constitutes a binding agreement between the parties upon execution by both authorized signatories.</w:t>
      </w:r>
    </w:p>
    <w:p>
      <w:pPr>
        <w:pStyle w:val="BodyText"/>
      </w:pPr>
      <w:r>
        <w:rPr>
          <w:bCs/>
          <w:b/>
        </w:rPr>
        <w:t xml:space="preserve">For the Buyer:</w:t>
      </w:r>
      <w:r>
        <w:br/>
      </w:r>
      <w:r>
        <w:t xml:space="preserve">Gulf of Naples Industrial Consortium S.p.A.</w:t>
      </w:r>
    </w:p>
    <w:p>
      <w:pPr>
        <w:pStyle w:val="BodyText"/>
      </w:pPr>
      <w:r>
        <w:t xml:space="preserve">Dr. Maria Esposito — Head of Procurement</w:t>
      </w:r>
      <w:r>
        <w:br/>
      </w:r>
      <w:r>
        <w:t xml:space="preserve">Date: _______________</w:t>
      </w:r>
    </w:p>
    <w:p>
      <w:pPr>
        <w:pStyle w:val="BodyText"/>
      </w:pPr>
      <w:r>
        <w:rPr>
          <w:bCs/>
          <w:b/>
        </w:rPr>
        <w:t xml:space="preserve">For the Supplier:</w:t>
      </w:r>
      <w:r>
        <w:br/>
      </w:r>
      <w:r>
        <w:t xml:space="preserve">Vesuvio Chemical Engineering Solutions S.r.l.</w:t>
      </w:r>
    </w:p>
    <w:p>
      <w:pPr>
        <w:pStyle w:val="BodyText"/>
      </w:pPr>
      <w:r>
        <w:t xml:space="preserve">Ing. Luca Ferrante — Managing Director</w:t>
      </w:r>
      <w:r>
        <w:br/>
      </w:r>
      <w:r>
        <w:t xml:space="preserve">Date: _______________</w:t>
      </w:r>
    </w:p>
    <w:p>
      <w:pPr>
        <w:pStyle w:val="BodyText"/>
      </w:pPr>
      <w:r>
        <w:t xml:space="preserve">This Purchase Order (PO-IT-NAP-2025-0487) was issued by the Gulf of Naples Industrial Consortium S.p.A., Naples, Italy. All references to the</w:t>
      </w:r>
      <w:r>
        <w:t xml:space="preserve"> </w:t>
      </w:r>
      <w:r>
        <w:t xml:space="preserve">Chemical Engineer</w:t>
      </w:r>
      <w:r>
        <w:t xml:space="preserve"> </w:t>
      </w:r>
      <w:r>
        <w:t xml:space="preserve">role and the operational location of Italy Naples are integral to the scope of this procurement. Unauthorized reproduction or distribution of this document is prohibited. © 2025 Gulf of Naples Industrial Consortium S.p.A.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Italy Naples</dc:title>
  <dc:creator/>
  <dc:language>en</dc:language>
  <cp:keywords/>
  <dcterms:created xsi:type="dcterms:W3CDTF">2026-10-10T06:28:47Z</dcterms:created>
  <dcterms:modified xsi:type="dcterms:W3CDTF">2026-10-10T06:28:47Z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