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transvaal-industrial-solutions-pty-ltd"/>
    <w:p>
      <w:pPr>
        <w:pStyle w:val="Heading1"/>
      </w:pPr>
      <w:r>
        <w:t xml:space="preserve">Transvaal Industrial Solutions (Pty) Ltd</w:t>
      </w:r>
    </w:p>
    <w:p>
      <w:pPr>
        <w:pStyle w:val="FirstParagraph"/>
      </w:pPr>
      <w:r>
        <w:t xml:space="preserve">142 Rivonia Road, Sandton, Johannesburg, 2196, South Africa</w:t>
      </w:r>
    </w:p>
    <w:p>
      <w:pPr>
        <w:pStyle w:val="BodyText"/>
      </w:pPr>
      <w:r>
        <w:t xml:space="preserve">Registration No: 2019/456789/07 | VAT No: 4930123456</w:t>
      </w:r>
    </w:p>
    <w:p>
      <w:pPr>
        <w:pStyle w:val="BodyText"/>
      </w:pPr>
      <w:r>
        <w:t xml:space="preserve">Tel: +27 (0)11 456 7890 | Email: procurement@transvaalindustrial.co.za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PO-2025-JHB-004872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Location:</w:t>
      </w:r>
      <w:r>
        <w:t xml:space="preserve"> </w:t>
      </w:r>
      <w:r>
        <w:t xml:space="preserve">Johannesburg, South Africa</w:t>
      </w:r>
    </w:p>
    <w:p>
      <w:pPr>
        <w:pStyle w:val="BodyText"/>
      </w:pPr>
      <w:r>
        <w:rPr>
          <w:bCs/>
          <w:b/>
        </w:rPr>
        <w:t xml:space="preserve">Valid Until:</w:t>
      </w:r>
      <w:r>
        <w:t xml:space="preserve"> </w:t>
      </w:r>
      <w:r>
        <w:t xml:space="preserve">31 July 2025</w:t>
      </w:r>
    </w:p>
    <w:bookmarkEnd w:id="21"/>
    <w:bookmarkStart w:id="22" w:name="supplier-contractor-details"/>
    <w:p>
      <w:pPr>
        <w:pStyle w:val="Heading3"/>
      </w:pPr>
      <w:r>
        <w:t xml:space="preserve">Supplier / Contractor Details</w:t>
      </w:r>
    </w:p>
    <w:p>
      <w:pPr>
        <w:pStyle w:val="FirstParagraph"/>
      </w:pPr>
      <w:r>
        <w:rPr>
          <w:bCs/>
          <w:b/>
        </w:rPr>
        <w:t xml:space="preserve">Name:</w:t>
      </w:r>
      <w:r>
        <w:t xml:space="preserve"> </w:t>
      </w:r>
      <w:r>
        <w:t xml:space="preserve">Dr. Thabo Mokoena, Chemical Engineer</w:t>
      </w:r>
    </w:p>
    <w:p>
      <w:pPr>
        <w:pStyle w:val="BodyText"/>
      </w:pPr>
      <w:r>
        <w:rPr>
          <w:bCs/>
          <w:b/>
        </w:rPr>
        <w:t xml:space="preserve">Company:</w:t>
      </w:r>
      <w:r>
        <w:t xml:space="preserve"> </w:t>
      </w:r>
      <w:r>
        <w:t xml:space="preserve">Mokoena Process Engineering (Pty) Ltd</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SACNASP Reg No:</w:t>
      </w:r>
      <w:r>
        <w:t xml:space="preserve"> </w:t>
      </w:r>
      <w:r>
        <w:t xml:space="preserve">12345678</w:t>
      </w:r>
    </w:p>
    <w:p>
      <w:pPr>
        <w:pStyle w:val="BodyText"/>
      </w:pPr>
      <w:r>
        <w:rPr>
          <w:bCs/>
          <w:b/>
        </w:rPr>
        <w:t xml:space="preserve">Contact:</w:t>
      </w:r>
      <w:r>
        <w:t xml:space="preserve"> </w:t>
      </w:r>
      <w:r>
        <w:t xml:space="preserve">+27 (0)11 789 4561 | t.mokoena@mokoenaengineering.co.za</w:t>
      </w:r>
    </w:p>
    <w:bookmarkEnd w:id="22"/>
    <w:p>
      <w:pPr>
        <w:pStyle w:val="BodyText"/>
      </w:pPr>
      <w:r>
        <w:t xml:space="preserve">Description of Services – Chemical Engineer Engagement</w:t>
      </w:r>
    </w:p>
    <w:p>
      <w:pPr>
        <w:pStyle w:val="BodyText"/>
      </w:pPr>
      <w:r>
        <w:t xml:space="preserve">This</w:t>
      </w:r>
      <w:r>
        <w:t xml:space="preserve"> </w:t>
      </w:r>
      <w:r>
        <w:t xml:space="preserve">Purchase Order</w:t>
      </w:r>
      <w:r>
        <w:t xml:space="preserve"> </w:t>
      </w:r>
      <w:r>
        <w:t xml:space="preserve">is issued by Transvaal Industrial Solutions (Pty) Ltd to engage the services of a qualified</w:t>
      </w:r>
      <w:r>
        <w:t xml:space="preserve"> </w:t>
      </w:r>
      <w:r>
        <w:t xml:space="preserve">Chemical Engineer</w:t>
      </w:r>
      <w:r>
        <w:t xml:space="preserve"> </w:t>
      </w:r>
      <w:r>
        <w:t xml:space="preserve">for the design, optimisation, and commissioning of a new chemical processing facility located in the industrial precinct of</w:t>
      </w:r>
      <w:r>
        <w:t xml:space="preserve"> </w:t>
      </w:r>
      <w:r>
        <w:t xml:space="preserve">South Africa Johannesburg</w:t>
      </w:r>
      <w:r>
        <w:t xml:space="preserve">, specifically within the Kempton Park industrial zone. The</w:t>
      </w:r>
      <w:r>
        <w:t xml:space="preserve"> </w:t>
      </w:r>
      <w:r>
        <w:t xml:space="preserve">Chemical Engineer</w:t>
      </w:r>
      <w:r>
        <w:t xml:space="preserve"> </w:t>
      </w:r>
      <w:r>
        <w:t xml:space="preserve">shall be responsible for all process engineering deliverables in accordance with South African National Standards (SANS), the Occupational Health and Safety Act (Act 85 of 1993), and the regulations of the South African Council for Natural Scientific Professions (SACNASP).</w:t>
      </w:r>
    </w:p>
    <w:p>
      <w:pPr>
        <w:pStyle w:val="BodyText"/>
      </w:pPr>
      <w:r>
        <w:t xml:space="preserve">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Process design and P&amp;ID development for the chemical treatment plant, Johannesburg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Heat and mass balance calculations with full technical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On-site process commissioning and start-up support (minimum 6 weeks in Johannesburg)</w:t>
            </w:r>
          </w:p>
        </w:tc>
        <w:tc>
          <w:tcPr/>
          <w:p>
            <w:pPr>
              <w:pStyle w:val="Compact"/>
              <w:jc w:val="left"/>
            </w:pPr>
            <w:r>
              <w:t xml:space="preserve">6</w:t>
            </w:r>
          </w:p>
        </w:tc>
        <w:tc>
          <w:tcPr/>
          <w:p>
            <w:pPr>
              <w:pStyle w:val="Compact"/>
              <w:jc w:val="left"/>
            </w:pPr>
            <w:r>
              <w:t xml:space="preserve">Weeks</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04</w:t>
            </w:r>
          </w:p>
        </w:tc>
        <w:tc>
          <w:tcPr/>
          <w:p>
            <w:pPr>
              <w:pStyle w:val="Compact"/>
              <w:jc w:val="left"/>
            </w:pPr>
            <w:r>
              <w:t xml:space="preserve">Environmental impact assessment support and compliance reporting for the South Africa Johannesburg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Operator training programme for plant personnel (40-hour curriculum)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Post-commissioning performance guarantee and 12-month technical support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gridSpan w:val="5"/>
          </w:tcPr>
          <w:p>
            <w:pPr>
              <w:pStyle w:val="Compact"/>
              <w:jc w:val="right"/>
            </w:pPr>
            <w:r>
              <w:t xml:space="preserve">Subtotal (excl. VAT)</w:t>
            </w:r>
          </w:p>
        </w:tc>
        <w:tc>
          <w:tcPr/>
          <w:p>
            <w:pPr>
              <w:pStyle w:val="Compact"/>
              <w:jc w:val="left"/>
            </w:pPr>
            <w:r>
              <w:t xml:space="preserve">1,460,000.00</w:t>
            </w:r>
          </w:p>
        </w:tc>
      </w:tr>
      <w:tr>
        <w:tc>
          <w:tcPr>
            <w:gridSpan w:val="5"/>
          </w:tcPr>
          <w:p>
            <w:pPr>
              <w:pStyle w:val="Compact"/>
              <w:jc w:val="right"/>
            </w:pPr>
            <w:r>
              <w:t xml:space="preserve">VAT @ 15%</w:t>
            </w:r>
          </w:p>
        </w:tc>
        <w:tc>
          <w:tcPr/>
          <w:p>
            <w:pPr>
              <w:pStyle w:val="Compact"/>
              <w:jc w:val="left"/>
            </w:pPr>
            <w:r>
              <w:t xml:space="preserve">219,000.00</w:t>
            </w:r>
          </w:p>
        </w:tc>
      </w:tr>
      <w:tr>
        <w:tc>
          <w:tcPr>
            <w:gridSpan w:val="5"/>
          </w:tcPr>
          <w:p>
            <w:pPr>
              <w:pStyle w:val="Compact"/>
              <w:jc w:val="right"/>
            </w:pPr>
            <w:r>
              <w:t xml:space="preserve">TOTAL (incl. VAT)</w:t>
            </w:r>
          </w:p>
        </w:tc>
        <w:tc>
          <w:tcPr/>
          <w:p>
            <w:pPr>
              <w:pStyle w:val="Compact"/>
              <w:jc w:val="left"/>
            </w:pPr>
            <w:r>
              <w:t xml:space="preserve">1,679,000.00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Transvaal Industrial Solutions (Pty) Ltd and the appointed</w:t>
      </w:r>
      <w:r>
        <w:t xml:space="preserve"> </w:t>
      </w:r>
      <w:r>
        <w:t xml:space="preserve">Chemical Engineer</w:t>
      </w:r>
      <w:r>
        <w:t xml:space="preserve"> </w:t>
      </w:r>
      <w:r>
        <w:t xml:space="preserve">upon signature by both parties. All work shall be performed in and around</w:t>
      </w:r>
      <w:r>
        <w:t xml:space="preserve"> </w:t>
      </w:r>
      <w:r>
        <w:t xml:space="preserve">South Africa Johannesburg</w:t>
      </w:r>
      <w:r>
        <w:t xml:space="preserve"> </w:t>
      </w:r>
      <w:r>
        <w:t xml:space="preserve">unless otherwise agreed in writing.</w:t>
      </w:r>
    </w:p>
    <w:p>
      <w:pPr>
        <w:numPr>
          <w:ilvl w:val="0"/>
          <w:numId w:val="1001"/>
        </w:numPr>
        <w:pStyle w:val="Compact"/>
      </w:pPr>
      <w:r>
        <w:t xml:space="preserve">The</w:t>
      </w:r>
      <w:r>
        <w:t xml:space="preserve"> </w:t>
      </w:r>
      <w:r>
        <w:t xml:space="preserve">Chemical Engineer</w:t>
      </w:r>
      <w:r>
        <w:t xml:space="preserve"> </w:t>
      </w:r>
      <w:r>
        <w:t xml:space="preserve">shall hold a valid SACNASP professional registration and shall maintain professional indemnity insurance of no less than R5,000,000 for the duration of the contract. Proof of registration and insurance must be submitted prior to commencement of work.</w:t>
      </w:r>
    </w:p>
    <w:p>
      <w:pPr>
        <w:numPr>
          <w:ilvl w:val="0"/>
          <w:numId w:val="1001"/>
        </w:numPr>
        <w:pStyle w:val="Compact"/>
      </w:pPr>
      <w:r>
        <w:t xml:space="preserve">Payment terms: 30% advance payment upon acceptance of this</w:t>
      </w:r>
      <w:r>
        <w:t xml:space="preserve"> </w:t>
      </w:r>
      <w:r>
        <w:t xml:space="preserve">Purchase Order</w:t>
      </w:r>
      <w:r>
        <w:t xml:space="preserve">, 40% upon successful commissioning of the plant in Johannesburg, and 30% upon completion of the 12-month support retainer period. All payments shall be made via electronic funds transfer (EFT) to the supplier's registered bank account in South Africa.</w:t>
      </w:r>
    </w:p>
    <w:p>
      <w:pPr>
        <w:numPr>
          <w:ilvl w:val="0"/>
          <w:numId w:val="1001"/>
        </w:numPr>
        <w:pStyle w:val="Compact"/>
      </w:pPr>
      <w:r>
        <w:t xml:space="preserve">The</w:t>
      </w:r>
      <w:r>
        <w:t xml:space="preserve"> </w:t>
      </w:r>
      <w:r>
        <w:t xml:space="preserve">Chemical Engineer</w:t>
      </w:r>
      <w:r>
        <w:t xml:space="preserve"> </w:t>
      </w:r>
      <w:r>
        <w:t xml:space="preserve">shall comply with all applicable South African legislation, including but not limited to the National Environmental Management Act (NEMA), the Hazardous Substances Act, and all municipal by-laws applicable to the Johannesburg Metropolitan area.</w:t>
      </w:r>
    </w:p>
    <w:p>
      <w:pPr>
        <w:numPr>
          <w:ilvl w:val="0"/>
          <w:numId w:val="1001"/>
        </w:numPr>
        <w:pStyle w:val="Compact"/>
      </w:pPr>
      <w:r>
        <w:t xml:space="preserve">All deliverables, including process designs, calculations, reports, and training materials, shall be the intellectual property of Transvaal Industrial Solutions (Pty) Ltd upon full payment. The</w:t>
      </w:r>
      <w:r>
        <w:t xml:space="preserve"> </w:t>
      </w:r>
      <w:r>
        <w:t xml:space="preserve">Chemical Engineer</w:t>
      </w:r>
      <w:r>
        <w:t xml:space="preserve"> </w:t>
      </w:r>
      <w:r>
        <w:t xml:space="preserve">shall not reuse proprietary process data for any third party without written consent.</w:t>
      </w:r>
    </w:p>
    <w:p>
      <w:pPr>
        <w:numPr>
          <w:ilvl w:val="0"/>
          <w:numId w:val="1001"/>
        </w:numPr>
        <w:pStyle w:val="Compact"/>
      </w:pPr>
      <w:r>
        <w:t xml:space="preserve">Any variation to the scope of work must be submitted as a formal variation request and approved in writing by the Project Manager before additional work commences. No additional charges will be accepted without a signed variation to this</w:t>
      </w:r>
      <w:r>
        <w:t xml:space="preserve"> </w:t>
      </w:r>
      <w:r>
        <w:t xml:space="preserve">Purchase Order</w:t>
      </w:r>
      <w:r>
        <w:t xml:space="preserve">.</w:t>
      </w:r>
    </w:p>
    <w:p>
      <w:pPr>
        <w:numPr>
          <w:ilvl w:val="0"/>
          <w:numId w:val="1001"/>
        </w:numPr>
        <w:pStyle w:val="Compact"/>
      </w:pPr>
      <w:r>
        <w:t xml:space="preserve">The</w:t>
      </w:r>
      <w:r>
        <w:t xml:space="preserve"> </w:t>
      </w:r>
      <w:r>
        <w:t xml:space="preserve">Chemical Engineer</w:t>
      </w:r>
      <w:r>
        <w:t xml:space="preserve"> </w:t>
      </w:r>
      <w:r>
        <w:t xml:space="preserve">shall report to the site in Kempton Park, Johannesburg, no later than 07:00 on each working day during the commissioning phase. Travel and accommodation within the</w:t>
      </w:r>
      <w:r>
        <w:t xml:space="preserve"> </w:t>
      </w:r>
      <w:r>
        <w:t xml:space="preserve">South Africa Johannesburg</w:t>
      </w:r>
      <w:r>
        <w:t xml:space="preserve"> </w:t>
      </w:r>
      <w:r>
        <w:t xml:space="preserve">metropolitan area are included in the quoted rates.</w:t>
      </w:r>
    </w:p>
    <w:p>
      <w:pPr>
        <w:numPr>
          <w:ilvl w:val="0"/>
          <w:numId w:val="1001"/>
        </w:numPr>
        <w:pStyle w:val="Compact"/>
      </w:pPr>
      <w:r>
        <w:t xml:space="preserve">In the event of non-performance or breach of contract, Transvaal Industrial Solutions (Pty) Ltd reserves the right to terminate this</w:t>
      </w:r>
      <w:r>
        <w:t xml:space="preserve"> </w:t>
      </w:r>
      <w:r>
        <w:t xml:space="preserve">Purchase Order</w:t>
      </w:r>
      <w:r>
        <w:t xml:space="preserve"> </w:t>
      </w:r>
      <w:r>
        <w:t xml:space="preserve">with 14 days' written notice and to claim damages in accordance with the laws of the Republic of South Africa.</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Johannesburg, South Africa, in accordance with the rules of the Arbitration Foundation of Southern Africa (AFSA).</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South Africa. The courts of the Gauteng Division, Johannesburg, shall have exclusive jurisdiction.</w:t>
      </w:r>
    </w:p>
    <w:p>
      <w:pPr>
        <w:pStyle w:val="FirstParagraph"/>
      </w:pPr>
      <w:r>
        <w:t xml:space="preserve">Acceptance and Authorisation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Chemical Engineer</w:t>
      </w:r>
      <w:r>
        <w:t xml:space="preserve"> </w:t>
      </w:r>
      <w:r>
        <w:t xml:space="preserve">for the chemical processing project in</w:t>
      </w:r>
      <w:r>
        <w:t xml:space="preserve"> </w:t>
      </w:r>
      <w:r>
        <w:t xml:space="preserve">South Africa Johannesburg</w:t>
      </w:r>
      <w:r>
        <w:t xml:space="preserve">.</w:t>
      </w:r>
    </w:p>
    <w:p>
      <w:pPr>
        <w:pStyle w:val="BodyText"/>
      </w:pPr>
      <w:r>
        <w:rPr>
          <w:bCs/>
          <w:b/>
        </w:rPr>
        <w:t xml:space="preserve">For and on behalf of Transvaal Industrial Solutions (Pty) Ltd:</w:t>
      </w:r>
    </w:p>
    <w:p>
      <w:pPr>
        <w:pStyle w:val="BodyText"/>
      </w:pPr>
      <w:r>
        <w:t xml:space="preserve">Name: Mr. James van der Merwe</w:t>
      </w:r>
    </w:p>
    <w:p>
      <w:pPr>
        <w:pStyle w:val="BodyText"/>
      </w:pPr>
      <w:r>
        <w:t xml:space="preserve">Designation: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Mokoena Process Engineering (Pty) Ltd:</w:t>
      </w:r>
    </w:p>
    <w:p>
      <w:pPr>
        <w:pStyle w:val="BodyText"/>
      </w:pPr>
      <w:r>
        <w:t xml:space="preserve">Name: Dr. Thabo Mokoena, Chemical Engineer</w:t>
      </w:r>
    </w:p>
    <w:p>
      <w:pPr>
        <w:pStyle w:val="BodyText"/>
      </w:pPr>
      <w:r>
        <w:t xml:space="preserve">Designation: Principal Engineer / Director</w:t>
      </w:r>
    </w:p>
    <w:p>
      <w:pPr>
        <w:pStyle w:val="BodyText"/>
      </w:pPr>
      <w:r>
        <w:t xml:space="preserve">Signature: _________________________</w:t>
      </w:r>
    </w:p>
    <w:p>
      <w:pPr>
        <w:pStyle w:val="BodyText"/>
      </w:pPr>
      <w:r>
        <w:t xml:space="preserve">Date: _________________________</w:t>
      </w:r>
    </w:p>
    <w:p>
      <w:pPr>
        <w:pStyle w:val="BodyText"/>
      </w:pPr>
      <w:r>
        <w:t xml:space="preserve">Transvaal Industrial Solutions (Pty) Ltd | 142 Rivonia Road, Sandton, Johannesburg, 2196, South Africa</w:t>
      </w:r>
    </w:p>
    <w:p>
      <w:pPr>
        <w:pStyle w:val="BodyText"/>
      </w:pPr>
      <w:r>
        <w:t xml:space="preserve">This Purchase Order (PO-2025-JHB-004872) is valid for 45 days from the date of issue. Please reference this PO number on all correspondence and invoices.</w:t>
      </w:r>
    </w:p>
    <w:p>
      <w:pPr>
        <w:pStyle w:val="BodyText"/>
      </w:pPr>
      <w:r>
        <w:t xml:space="preserve">Document generated in compliance with South African procurement regulations. All amounts are in South African Rand (ZAR).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South Africa Johannesburg</dc:title>
  <dc:creator/>
  <dc:language>en</dc:language>
  <cp:keywords/>
  <dcterms:created xsi:type="dcterms:W3CDTF">2026-10-10T08:19:03Z</dcterms:created>
  <dcterms:modified xsi:type="dcterms:W3CDTF">2026-10-10T08:19:03Z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