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urchase-order"/>
    <w:p>
      <w:pPr>
        <w:pStyle w:val="Heading1"/>
      </w:pPr>
      <w:r>
        <w:t xml:space="preserve">PURCHASE ORDER</w:t>
      </w:r>
    </w:p>
    <w:p>
      <w:pPr>
        <w:pStyle w:val="FirstParagraph"/>
      </w:pPr>
      <w:r>
        <w:t xml:space="preserve">Professional Services Procurement Document — Chemical Engineering Division</w:t>
      </w:r>
    </w:p>
    <w:p>
      <w:pPr>
        <w:pStyle w:val="BodyText"/>
      </w:pPr>
      <w:r>
        <w:t xml:space="preserve">PO No: UK-MAN-CE-2025-04872</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UK-MAN-CE-2025-04872</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Required Delivery / Commencement Date:</w:t>
            </w:r>
          </w:p>
        </w:tc>
        <w:tc>
          <w:tcPr/>
          <w:p>
            <w:pPr>
              <w:pStyle w:val="Compact"/>
              <w:jc w:val="left"/>
            </w:pPr>
            <w:r>
              <w:t xml:space="preserve">01 July 2025</w:t>
            </w:r>
          </w:p>
        </w:tc>
      </w:tr>
      <w:tr>
        <w:tc>
          <w:tcPr/>
          <w:p>
            <w:pPr>
              <w:pStyle w:val="Compact"/>
              <w:jc w:val="left"/>
            </w:pPr>
            <w:r>
              <w:rPr>
                <w:bCs/>
                <w:b/>
              </w:rPr>
              <w:t xml:space="preserve">Project Completion Deadline:</w:t>
            </w:r>
          </w:p>
        </w:tc>
        <w:tc>
          <w:tcPr/>
          <w:p>
            <w:pPr>
              <w:pStyle w:val="Compact"/>
              <w:jc w:val="left"/>
            </w:pPr>
            <w:r>
              <w:t xml:space="preserve">31 December 2025</w:t>
            </w:r>
          </w:p>
        </w:tc>
      </w:tr>
      <w:tr>
        <w:tc>
          <w:tcPr/>
          <w:p>
            <w:pPr>
              <w:pStyle w:val="Compact"/>
              <w:jc w:val="left"/>
            </w:pPr>
            <w:r>
              <w:rPr>
                <w:bCs/>
                <w:b/>
              </w:rPr>
              <w:t xml:space="preserve">Currency:</w:t>
            </w:r>
          </w:p>
        </w:tc>
        <w:tc>
          <w:tcPr/>
          <w:p>
            <w:pPr>
              <w:pStyle w:val="Compact"/>
              <w:jc w:val="left"/>
            </w:pPr>
            <w:r>
              <w:t xml:space="preserve">British Pounds Sterling (GBP)</w:t>
            </w:r>
          </w:p>
        </w:tc>
      </w:tr>
      <w:tr>
        <w:tc>
          <w:tcPr/>
          <w:p>
            <w:pPr>
              <w:pStyle w:val="Compact"/>
              <w:jc w:val="left"/>
            </w:pPr>
            <w:r>
              <w:rPr>
                <w:bCs/>
                <w:b/>
              </w:rPr>
              <w:t xml:space="preserve">Payment Terms:</w:t>
            </w:r>
          </w:p>
        </w:tc>
        <w:tc>
          <w:tcPr/>
          <w:p>
            <w:pPr>
              <w:pStyle w:val="Compact"/>
              <w:jc w:val="left"/>
            </w:pPr>
            <w:r>
              <w:t xml:space="preserve">Net 30 days from invoice date</w:t>
            </w:r>
          </w:p>
        </w:tc>
      </w:tr>
    </w:tbl>
    <w:bookmarkEnd w:id="21"/>
    <w:bookmarkStart w:id="22" w:name="purchasing-entity-buyer"/>
    <w:p>
      <w:pPr>
        <w:pStyle w:val="Heading2"/>
      </w:pPr>
      <w:r>
        <w:t xml:space="preserve">2.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Manchester Industrial Process Solutions Ltd.</w:t>
            </w:r>
          </w:p>
        </w:tc>
      </w:tr>
      <w:tr>
        <w:tc>
          <w:tcPr/>
          <w:p>
            <w:pPr>
              <w:pStyle w:val="Compact"/>
              <w:jc w:val="left"/>
            </w:pPr>
            <w:r>
              <w:rPr>
                <w:bCs/>
                <w:b/>
              </w:rPr>
              <w:t xml:space="preserve">Registered Address:</w:t>
            </w:r>
          </w:p>
        </w:tc>
        <w:tc>
          <w:tcPr/>
          <w:p>
            <w:pPr>
              <w:pStyle w:val="Compact"/>
              <w:jc w:val="left"/>
            </w:pPr>
            <w:r>
              <w:t xml:space="preserve">Unit 14, Salford Quays Business Park, Manchester, M5 3AS, United Kingdom</w:t>
            </w:r>
          </w:p>
        </w:tc>
      </w:tr>
      <w:tr>
        <w:tc>
          <w:tcPr/>
          <w:p>
            <w:pPr>
              <w:pStyle w:val="Compact"/>
              <w:jc w:val="left"/>
            </w:pPr>
            <w:r>
              <w:rPr>
                <w:bCs/>
                <w:b/>
              </w:rPr>
              <w:t xml:space="preserve">VAT Registration No.:</w:t>
            </w:r>
          </w:p>
        </w:tc>
        <w:tc>
          <w:tcPr/>
          <w:p>
            <w:pPr>
              <w:pStyle w:val="Compact"/>
              <w:jc w:val="left"/>
            </w:pPr>
            <w:r>
              <w:t xml:space="preserve">GB 987654321</w:t>
            </w:r>
          </w:p>
        </w:tc>
      </w:tr>
      <w:tr>
        <w:tc>
          <w:tcPr/>
          <w:p>
            <w:pPr>
              <w:pStyle w:val="Compact"/>
              <w:jc w:val="left"/>
            </w:pPr>
            <w:r>
              <w:rPr>
                <w:bCs/>
                <w:b/>
              </w:rPr>
              <w:t xml:space="preserve">Authorised Representative:</w:t>
            </w:r>
          </w:p>
        </w:tc>
        <w:tc>
          <w:tcPr/>
          <w:p>
            <w:pPr>
              <w:pStyle w:val="Compact"/>
              <w:jc w:val="left"/>
            </w:pPr>
            <w:r>
              <w:t xml:space="preserve">Dr. Eleanor Whitfield, Director of Procurement</w:t>
            </w:r>
          </w:p>
        </w:tc>
      </w:tr>
      <w:tr>
        <w:tc>
          <w:tcPr/>
          <w:p>
            <w:pPr>
              <w:pStyle w:val="Compact"/>
              <w:jc w:val="left"/>
            </w:pPr>
            <w:r>
              <w:rPr>
                <w:bCs/>
                <w:b/>
              </w:rPr>
              <w:t xml:space="preserve">Contact Email:</w:t>
            </w:r>
          </w:p>
        </w:tc>
        <w:tc>
          <w:tcPr/>
          <w:p>
            <w:pPr>
              <w:pStyle w:val="Compact"/>
              <w:jc w:val="left"/>
            </w:pPr>
            <w:r>
              <w:t xml:space="preserve">procurement@manchesterips.co.uk</w:t>
            </w:r>
          </w:p>
        </w:tc>
      </w:tr>
      <w:tr>
        <w:tc>
          <w:tcPr/>
          <w:p>
            <w:pPr>
              <w:pStyle w:val="Compact"/>
              <w:jc w:val="left"/>
            </w:pPr>
            <w:r>
              <w:rPr>
                <w:bCs/>
                <w:b/>
              </w:rPr>
              <w:t xml:space="preserve">Telephone:</w:t>
            </w:r>
          </w:p>
        </w:tc>
        <w:tc>
          <w:tcPr/>
          <w:p>
            <w:pPr>
              <w:pStyle w:val="Compact"/>
              <w:jc w:val="left"/>
            </w:pPr>
            <w:r>
              <w:t xml:space="preserve">+44 (0)161 496 0000</w:t>
            </w:r>
          </w:p>
        </w:tc>
      </w:tr>
    </w:tbl>
    <w:bookmarkEnd w:id="22"/>
    <w:bookmarkStart w:id="23" w:name="supplier-service-provider-seller"/>
    <w:p>
      <w:pPr>
        <w:pStyle w:val="Heading2"/>
      </w:pPr>
      <w:r>
        <w:t xml:space="preserve">3.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Apex Chemical Engineering Consultancy Ltd.</w:t>
            </w:r>
          </w:p>
        </w:tc>
      </w:tr>
      <w:tr>
        <w:tc>
          <w:tcPr/>
          <w:p>
            <w:pPr>
              <w:pStyle w:val="Compact"/>
              <w:jc w:val="left"/>
            </w:pPr>
            <w:r>
              <w:rPr>
                <w:bCs/>
                <w:b/>
              </w:rPr>
              <w:t xml:space="preserve">Registered Address:</w:t>
            </w:r>
          </w:p>
        </w:tc>
        <w:tc>
          <w:tcPr/>
          <w:p>
            <w:pPr>
              <w:pStyle w:val="Compact"/>
              <w:jc w:val="left"/>
            </w:pPr>
            <w:r>
              <w:t xml:space="preserve">27 Deansgate Square, Manchester, M3 4LQ, United Kingdom</w:t>
            </w:r>
          </w:p>
        </w:tc>
      </w:tr>
      <w:tr>
        <w:tc>
          <w:tcPr/>
          <w:p>
            <w:pPr>
              <w:pStyle w:val="Compact"/>
              <w:jc w:val="left"/>
            </w:pPr>
            <w:r>
              <w:rPr>
                <w:bCs/>
                <w:b/>
              </w:rPr>
              <w:t xml:space="preserve">VAT Registration No.:</w:t>
            </w:r>
          </w:p>
        </w:tc>
        <w:tc>
          <w:tcPr/>
          <w:p>
            <w:pPr>
              <w:pStyle w:val="Compact"/>
              <w:jc w:val="left"/>
            </w:pPr>
            <w:r>
              <w:t xml:space="preserve">GB 112233445</w:t>
            </w:r>
          </w:p>
        </w:tc>
      </w:tr>
      <w:tr>
        <w:tc>
          <w:tcPr/>
          <w:p>
            <w:pPr>
              <w:pStyle w:val="Compact"/>
              <w:jc w:val="left"/>
            </w:pPr>
            <w:r>
              <w:rPr>
                <w:bCs/>
                <w:b/>
              </w:rPr>
              <w:t xml:space="preserve">Authorised Representative:</w:t>
            </w:r>
          </w:p>
        </w:tc>
        <w:tc>
          <w:tcPr/>
          <w:p>
            <w:pPr>
              <w:pStyle w:val="Compact"/>
              <w:jc w:val="left"/>
            </w:pPr>
            <w:r>
              <w:t xml:space="preserve">Mr. James Thornton, Managing Director</w:t>
            </w:r>
          </w:p>
        </w:tc>
      </w:tr>
      <w:tr>
        <w:tc>
          <w:tcPr/>
          <w:p>
            <w:pPr>
              <w:pStyle w:val="Compact"/>
              <w:jc w:val="left"/>
            </w:pPr>
            <w:r>
              <w:rPr>
                <w:bCs/>
                <w:b/>
              </w:rPr>
              <w:t xml:space="preserve">Contact Email:</w:t>
            </w:r>
          </w:p>
        </w:tc>
        <w:tc>
          <w:tcPr/>
          <w:p>
            <w:pPr>
              <w:pStyle w:val="Compact"/>
              <w:jc w:val="left"/>
            </w:pPr>
            <w:r>
              <w:t xml:space="preserve">contracts@apexce.co.uk</w:t>
            </w:r>
          </w:p>
        </w:tc>
      </w:tr>
      <w:tr>
        <w:tc>
          <w:tcPr/>
          <w:p>
            <w:pPr>
              <w:pStyle w:val="Compact"/>
              <w:jc w:val="left"/>
            </w:pPr>
            <w:r>
              <w:rPr>
                <w:bCs/>
                <w:b/>
              </w:rPr>
              <w:t xml:space="preserve">Telephone:</w:t>
            </w:r>
          </w:p>
        </w:tc>
        <w:tc>
          <w:tcPr/>
          <w:p>
            <w:pPr>
              <w:pStyle w:val="Compact"/>
              <w:jc w:val="left"/>
            </w:pPr>
            <w:r>
              <w:t xml:space="preserve">+44 (0)161 832 5500</w:t>
            </w:r>
          </w:p>
        </w:tc>
      </w:tr>
    </w:tbl>
    <w:bookmarkEnd w:id="23"/>
    <w:bookmarkStart w:id="24" w:name="X7cae786a9de595f86510c0f7af88add9c4907de"/>
    <w:p>
      <w:pPr>
        <w:pStyle w:val="Heading2"/>
      </w:pPr>
      <w:r>
        <w:t xml:space="preserve">4. Scope of Work — Chemical Engineer Engagement</w:t>
      </w:r>
    </w:p>
    <w:p>
      <w:pPr>
        <w:pStyle w:val="FirstParagraph"/>
      </w:pPr>
      <w:r>
        <w:t xml:space="preserve">This</w:t>
      </w:r>
      <w:r>
        <w:t xml:space="preserve"> </w:t>
      </w:r>
      <w:r>
        <w:t xml:space="preserve">Purchase Order</w:t>
      </w:r>
      <w:r>
        <w:t xml:space="preserve"> </w:t>
      </w:r>
      <w:r>
        <w:t xml:space="preserve">is issued to formally engage a qualified</w:t>
      </w:r>
      <w:r>
        <w:t xml:space="preserve"> </w:t>
      </w:r>
      <w:r>
        <w:t xml:space="preserve">Chemical Engineer</w:t>
      </w:r>
      <w:r>
        <w:t xml:space="preserve"> </w:t>
      </w:r>
      <w:r>
        <w:t xml:space="preserve">to provide specialist process design, safety assessment, and operational optimisation services for the Manchester Industrial Process Solutions Ltd. manufacturing facility located in</w:t>
      </w:r>
      <w:r>
        <w:t xml:space="preserve"> </w:t>
      </w:r>
      <w:r>
        <w:t xml:space="preserve">United Kingdom Manchester</w:t>
      </w:r>
      <w:r>
        <w:t xml:space="preserve">. The</w:t>
      </w:r>
      <w:r>
        <w:t xml:space="preserve"> </w:t>
      </w:r>
      <w:r>
        <w:t xml:space="preserve">Chemical Engineer</w:t>
      </w:r>
      <w:r>
        <w:t xml:space="preserve"> </w:t>
      </w:r>
      <w:r>
        <w:t xml:space="preserve">shall be responsible for the following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Process flow diagram design and P&amp;ID development for the new polymerisation reactor unit at the Manchester, United Kingdom site</w:t>
            </w:r>
          </w:p>
        </w:tc>
        <w:tc>
          <w:tcPr/>
          <w:p>
            <w:pPr>
              <w:pStyle w:val="Compact"/>
              <w:jc w:val="left"/>
            </w:pPr>
            <w:r>
              <w:t xml:space="preserve">1 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Hazard and Operability (HAZOP) study and risk assessment for existing chemical processing lines in United Kingdom Manchester</w:t>
            </w:r>
          </w:p>
        </w:tc>
        <w:tc>
          <w:tcPr/>
          <w:p>
            <w:pPr>
              <w:pStyle w:val="Compact"/>
              <w:jc w:val="left"/>
            </w:pPr>
            <w:r>
              <w:t xml:space="preserve">1 lot</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03</w:t>
            </w:r>
          </w:p>
        </w:tc>
        <w:tc>
          <w:tcPr/>
          <w:p>
            <w:pPr>
              <w:pStyle w:val="Compact"/>
              <w:jc w:val="left"/>
            </w:pPr>
            <w:r>
              <w:t xml:space="preserve">Thermodynamic and kinetic modelling of catalytic reaction systems; preparation of technical report</w:t>
            </w:r>
          </w:p>
        </w:tc>
        <w:tc>
          <w:tcPr/>
          <w:p>
            <w:pPr>
              <w:pStyle w:val="Compact"/>
              <w:jc w:val="left"/>
            </w:pPr>
            <w:r>
              <w:t xml:space="preserve">1 lot</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04</w:t>
            </w:r>
          </w:p>
        </w:tc>
        <w:tc>
          <w:tcPr/>
          <w:p>
            <w:pPr>
              <w:pStyle w:val="Compact"/>
              <w:jc w:val="left"/>
            </w:pPr>
            <w:r>
              <w:t xml:space="preserve">On-site process optimisation and energy efficiency audit at the Manchester, United Kingdom manufacturing plant (estimated 40 working hours)</w:t>
            </w:r>
          </w:p>
        </w:tc>
        <w:tc>
          <w:tcPr/>
          <w:p>
            <w:pPr>
              <w:pStyle w:val="Compact"/>
              <w:jc w:val="left"/>
            </w:pPr>
            <w:r>
              <w:t xml:space="preserve">40 hrs</w:t>
            </w:r>
          </w:p>
        </w:tc>
        <w:tc>
          <w:tcPr/>
          <w:p>
            <w:pPr>
              <w:pStyle w:val="Compact"/>
              <w:jc w:val="left"/>
            </w:pPr>
            <w:r>
              <w:t xml:space="preserve">145.00</w:t>
            </w:r>
          </w:p>
        </w:tc>
        <w:tc>
          <w:tcPr/>
          <w:p>
            <w:pPr>
              <w:pStyle w:val="Compact"/>
              <w:jc w:val="left"/>
            </w:pPr>
            <w:r>
              <w:t xml:space="preserve">5,800.00</w:t>
            </w:r>
          </w:p>
        </w:tc>
      </w:tr>
      <w:tr>
        <w:tc>
          <w:tcPr/>
          <w:p>
            <w:pPr>
              <w:pStyle w:val="Compact"/>
              <w:jc w:val="left"/>
            </w:pPr>
            <w:r>
              <w:t xml:space="preserve">05</w:t>
            </w:r>
          </w:p>
        </w:tc>
        <w:tc>
          <w:tcPr/>
          <w:p>
            <w:pPr>
              <w:pStyle w:val="Compact"/>
              <w:jc w:val="left"/>
            </w:pPr>
            <w:r>
              <w:t xml:space="preserve">Regulatory compliance review in accordance with UK HSE (Health and Safety Executive) standards and the Environmental Permitting (England and Wales) Regulations 2016</w:t>
            </w:r>
          </w:p>
        </w:tc>
        <w:tc>
          <w:tcPr/>
          <w:p>
            <w:pPr>
              <w:pStyle w:val="Compact"/>
              <w:jc w:val="left"/>
            </w:pPr>
            <w:r>
              <w:t xml:space="preserve">1 lot</w:t>
            </w:r>
          </w:p>
        </w:tc>
        <w:tc>
          <w:tcPr/>
          <w:p>
            <w:pPr>
              <w:pStyle w:val="Compact"/>
              <w:jc w:val="left"/>
            </w:pPr>
            <w:r>
              <w:t xml:space="preserve">7,400.00</w:t>
            </w:r>
          </w:p>
        </w:tc>
        <w:tc>
          <w:tcPr/>
          <w:p>
            <w:pPr>
              <w:pStyle w:val="Compact"/>
              <w:jc w:val="left"/>
            </w:pPr>
            <w:r>
              <w:t xml:space="preserve">7,400.00</w:t>
            </w:r>
          </w:p>
        </w:tc>
      </w:tr>
      <w:tr>
        <w:tc>
          <w:tcPr/>
          <w:p>
            <w:pPr>
              <w:pStyle w:val="Compact"/>
              <w:jc w:val="left"/>
            </w:pPr>
            <w:r>
              <w:t xml:space="preserve">06</w:t>
            </w:r>
          </w:p>
        </w:tc>
        <w:tc>
          <w:tcPr/>
          <w:p>
            <w:pPr>
              <w:pStyle w:val="Compact"/>
              <w:jc w:val="left"/>
            </w:pPr>
            <w:r>
              <w:t xml:space="preserve">Preparation of detailed engineering specifications and procurement support documentation for the Chemical Engineer's recommended equipment upgrades</w:t>
            </w:r>
          </w:p>
        </w:tc>
        <w:tc>
          <w:tcPr/>
          <w:p>
            <w:pPr>
              <w:pStyle w:val="Compact"/>
              <w:jc w:val="left"/>
            </w:pPr>
            <w:r>
              <w:t xml:space="preserve">1 lot</w:t>
            </w:r>
          </w:p>
        </w:tc>
        <w:tc>
          <w:tcPr/>
          <w:p>
            <w:pPr>
              <w:pStyle w:val="Compact"/>
              <w:jc w:val="left"/>
            </w:pPr>
            <w:r>
              <w:t xml:space="preserve">6,350.00</w:t>
            </w:r>
          </w:p>
        </w:tc>
        <w:tc>
          <w:tcPr/>
          <w:p>
            <w:pPr>
              <w:pStyle w:val="Compact"/>
              <w:jc w:val="left"/>
            </w:pPr>
            <w:r>
              <w:t xml:space="preserve">6,350.00</w:t>
            </w:r>
          </w:p>
        </w:tc>
      </w:tr>
      <w:tr>
        <w:tc>
          <w:tcPr/>
          <w:p>
            <w:pPr>
              <w:pStyle w:val="Compact"/>
              <w:jc w:val="left"/>
            </w:pPr>
            <w:r>
              <w:t xml:space="preserve">07</w:t>
            </w:r>
          </w:p>
        </w:tc>
        <w:tc>
          <w:tcPr/>
          <w:p>
            <w:pPr>
              <w:pStyle w:val="Compact"/>
              <w:jc w:val="left"/>
            </w:pPr>
            <w:r>
              <w:t xml:space="preserve">Training and knowledge transfer sessions for in-house operations staff at the United Kingdom Manchester facility (3 sessions of 4 hours each)</w:t>
            </w:r>
          </w:p>
        </w:tc>
        <w:tc>
          <w:tcPr/>
          <w:p>
            <w:pPr>
              <w:pStyle w:val="Compact"/>
              <w:jc w:val="left"/>
            </w:pPr>
            <w:r>
              <w:t xml:space="preserve">3 sessions</w:t>
            </w:r>
          </w:p>
        </w:tc>
        <w:tc>
          <w:tcPr/>
          <w:p>
            <w:pPr>
              <w:pStyle w:val="Compact"/>
              <w:jc w:val="left"/>
            </w:pPr>
            <w:r>
              <w:t xml:space="preserve">1,800.00</w:t>
            </w:r>
          </w:p>
        </w:tc>
        <w:tc>
          <w:tcPr/>
          <w:p>
            <w:pPr>
              <w:pStyle w:val="Compact"/>
              <w:jc w:val="left"/>
            </w:pPr>
            <w:r>
              <w:t xml:space="preserve">5,400.00</w:t>
            </w:r>
          </w:p>
        </w:tc>
      </w:tr>
      <w:tr>
        <w:tc>
          <w:tcPr>
            <w:gridSpan w:val="4"/>
          </w:tcPr>
          <w:p>
            <w:pPr>
              <w:pStyle w:val="Compact"/>
              <w:jc w:val="left"/>
            </w:pPr>
            <w:r>
              <w:rPr>
                <w:bCs/>
                <w:b/>
              </w:rPr>
              <w:t xml:space="preserve">Subtotal (Excluding VAT)</w:t>
            </w:r>
          </w:p>
        </w:tc>
        <w:tc>
          <w:tcPr/>
          <w:p>
            <w:pPr>
              <w:pStyle w:val="Compact"/>
              <w:jc w:val="left"/>
            </w:pPr>
            <w:r>
              <w:rPr>
                <w:bCs/>
                <w:b/>
              </w:rPr>
              <w:t xml:space="preserve">65,450.00</w:t>
            </w:r>
          </w:p>
        </w:tc>
      </w:tr>
      <w:tr>
        <w:tc>
          <w:tcPr>
            <w:gridSpan w:val="4"/>
          </w:tcPr>
          <w:p>
            <w:pPr>
              <w:pStyle w:val="Compact"/>
              <w:jc w:val="left"/>
            </w:pPr>
            <w:r>
              <w:rPr>
                <w:bCs/>
                <w:b/>
              </w:rPr>
              <w:t xml:space="preserve">VAT @ 20%</w:t>
            </w:r>
          </w:p>
        </w:tc>
        <w:tc>
          <w:tcPr/>
          <w:p>
            <w:pPr>
              <w:pStyle w:val="Compact"/>
              <w:jc w:val="left"/>
            </w:pPr>
            <w:r>
              <w:rPr>
                <w:bCs/>
                <w:b/>
              </w:rPr>
              <w:t xml:space="preserve">13,090.00</w:t>
            </w:r>
          </w:p>
        </w:tc>
      </w:tr>
      <w:tr>
        <w:tc>
          <w:tcPr>
            <w:gridSpan w:val="4"/>
          </w:tcPr>
          <w:p>
            <w:pPr>
              <w:pStyle w:val="Compact"/>
              <w:jc w:val="left"/>
            </w:pPr>
            <w:r>
              <w:rPr>
                <w:bCs/>
                <w:b/>
              </w:rPr>
              <w:t xml:space="preserve">TOTAL PURCHASE ORDER VALUE (Including VAT)</w:t>
            </w:r>
          </w:p>
        </w:tc>
        <w:tc>
          <w:tcPr/>
          <w:p>
            <w:pPr>
              <w:pStyle w:val="Compact"/>
              <w:jc w:val="left"/>
            </w:pPr>
            <w:r>
              <w:rPr>
                <w:bCs/>
                <w:b/>
              </w:rPr>
              <w:t xml:space="preserve">78,540.00</w:t>
            </w:r>
          </w:p>
        </w:tc>
      </w:tr>
    </w:tbl>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Manchester Industrial Process Solutions Ltd. and Apex Chemical Engineering Consultancy Ltd. upon written acceptance by both parties. All services described herein shall be performed by a suitably qualified and chartered</w:t>
      </w:r>
      <w:r>
        <w:t xml:space="preserve"> </w:t>
      </w:r>
      <w:r>
        <w:t xml:space="preserve">Chemical Engineer</w:t>
      </w:r>
      <w:r>
        <w:t xml:space="preserve"> </w:t>
      </w:r>
      <w:r>
        <w:t xml:space="preserve">holding membership of the Institution of Chemical Engineers (IChemE) and registered with the Engineering Council (EngC) in the United Kingdom.</w:t>
      </w:r>
    </w:p>
    <w:p>
      <w:pPr>
        <w:numPr>
          <w:ilvl w:val="0"/>
          <w:numId w:val="1001"/>
        </w:numPr>
        <w:pStyle w:val="Compact"/>
      </w:pPr>
      <w:r>
        <w:t xml:space="preserve">All work shall be carried out at the buyer's premises located in</w:t>
      </w:r>
      <w:r>
        <w:t xml:space="preserve"> </w:t>
      </w:r>
      <w:r>
        <w:t xml:space="preserve">United Kingdom Manchester</w:t>
      </w:r>
      <w:r>
        <w:t xml:space="preserve">, or at such other locations within the Manchester metropolitan area as may be mutually agreed in writing. The</w:t>
      </w:r>
      <w:r>
        <w:t xml:space="preserve"> </w:t>
      </w:r>
      <w:r>
        <w:t xml:space="preserve">Chemical Engineer</w:t>
      </w:r>
      <w:r>
        <w:t xml:space="preserve"> </w:t>
      </w:r>
      <w:r>
        <w:t xml:space="preserve">shall comply with all site-specific health, safety, and environmental protocols in force at the United Kingdom Manchester facility.</w:t>
      </w:r>
    </w:p>
    <w:p>
      <w:pPr>
        <w:numPr>
          <w:ilvl w:val="0"/>
          <w:numId w:val="1001"/>
        </w:numPr>
        <w:pStyle w:val="Compact"/>
      </w:pPr>
      <w:r>
        <w:t xml:space="preserve">Payment shall be made within thirty (30) calendar days of receipt of a valid tax invoice. Invoices must reference this</w:t>
      </w:r>
      <w:r>
        <w:t xml:space="preserve"> </w:t>
      </w:r>
      <w:r>
        <w:t xml:space="preserve">Purchase Order</w:t>
      </w:r>
      <w:r>
        <w:t xml:space="preserve"> </w:t>
      </w:r>
      <w:r>
        <w:t xml:space="preserve">number (UK-MAN-CE-2025-04872) and shall be submitted to the accounts payable department at Manchester Industrial Process Solutions Ltd., Salford Quays, Manchester, United Kingdom.</w:t>
      </w:r>
    </w:p>
    <w:p>
      <w:pPr>
        <w:numPr>
          <w:ilvl w:val="0"/>
          <w:numId w:val="1001"/>
        </w:numPr>
        <w:pStyle w:val="Compact"/>
      </w:pPr>
      <w:r>
        <w:t xml:space="preserve">The</w:t>
      </w:r>
      <w:r>
        <w:t xml:space="preserve"> </w:t>
      </w:r>
      <w:r>
        <w:t xml:space="preserve">Chemical Engineer</w:t>
      </w:r>
      <w:r>
        <w:t xml:space="preserve"> </w:t>
      </w:r>
      <w:r>
        <w:t xml:space="preserve">shall maintain professional indemnity insurance with a minimum cover of GBP 5,000,000 and public liability insurance of not less than GBP 10,000,000 for the duration of the engagement. Certificates of insurance shall be provided prior to commencement of work.</w:t>
      </w:r>
    </w:p>
    <w:p>
      <w:pPr>
        <w:numPr>
          <w:ilvl w:val="0"/>
          <w:numId w:val="1001"/>
        </w:numPr>
        <w:pStyle w:val="Compact"/>
      </w:pPr>
      <w:r>
        <w:t xml:space="preserve">All intellectual property, technical reports, process models, and documentation produced under this</w:t>
      </w:r>
      <w:r>
        <w:t xml:space="preserve"> </w:t>
      </w:r>
      <w:r>
        <w:t xml:space="preserve">Purchase Order</w:t>
      </w:r>
      <w:r>
        <w:t xml:space="preserve"> </w:t>
      </w:r>
      <w:r>
        <w:t xml:space="preserve">shall become the sole property of Manchester Industrial Process Solutions Ltd. upon full payment. The</w:t>
      </w:r>
      <w:r>
        <w:t xml:space="preserve"> </w:t>
      </w:r>
      <w:r>
        <w:t xml:space="preserve">Chemical Engineer</w:t>
      </w:r>
      <w:r>
        <w:t xml:space="preserve"> </w:t>
      </w:r>
      <w:r>
        <w:t xml:space="preserve">shall not reuse, disclose, or publish any proprietary information obtained during the engagement without prior written consent.</w:t>
      </w:r>
    </w:p>
    <w:p>
      <w:pPr>
        <w:numPr>
          <w:ilvl w:val="0"/>
          <w:numId w:val="1001"/>
        </w:numPr>
        <w:pStyle w:val="Compact"/>
      </w:pPr>
      <w:r>
        <w:t xml:space="preserve">Any variation to the scope of work, timeline, or cost must be agreed in writing via a formal variation order referencing this</w:t>
      </w:r>
      <w:r>
        <w:t xml:space="preserve"> </w:t>
      </w:r>
      <w:r>
        <w:t xml:space="preserve">Purchase Order</w:t>
      </w:r>
      <w:r>
        <w:t xml:space="preserve">. No additional charges will be accepted without prior written authorisation from the Director of Procurement.</w:t>
      </w:r>
    </w:p>
    <w:p>
      <w:pPr>
        <w:numPr>
          <w:ilvl w:val="0"/>
          <w:numId w:val="1001"/>
        </w:numPr>
        <w:pStyle w:val="Compact"/>
      </w:pPr>
      <w:r>
        <w:t xml:space="preserve">This</w:t>
      </w:r>
      <w:r>
        <w:t xml:space="preserve"> </w:t>
      </w:r>
      <w:r>
        <w:t xml:space="preserve">Purchase Order</w:t>
      </w:r>
      <w:r>
        <w:t xml:space="preserve"> </w:t>
      </w:r>
      <w:r>
        <w:t xml:space="preserve">shall be governed by and construed in accordance with the laws of England and Wales. Any disputes arising from this agreement shall be subject to the exclusive jurisdiction of the courts of</w:t>
      </w:r>
      <w:r>
        <w:t xml:space="preserve"> </w:t>
      </w:r>
      <w:r>
        <w:t xml:space="preserve">United Kingdom Manchester</w:t>
      </w:r>
      <w:r>
        <w:t xml:space="preserve"> </w:t>
      </w:r>
      <w:r>
        <w:t xml:space="preserve">and the wider United Kingdom legal system.</w:t>
      </w:r>
    </w:p>
    <w:p>
      <w:pPr>
        <w:numPr>
          <w:ilvl w:val="0"/>
          <w:numId w:val="1001"/>
        </w:numPr>
        <w:pStyle w:val="Compact"/>
      </w:pPr>
      <w:r>
        <w:t xml:space="preserve">The</w:t>
      </w:r>
      <w:r>
        <w:t xml:space="preserve"> </w:t>
      </w:r>
      <w:r>
        <w:t xml:space="preserve">Chemical Engineer</w:t>
      </w:r>
      <w:r>
        <w:t xml:space="preserve"> </w:t>
      </w:r>
      <w:r>
        <w:t xml:space="preserve">shall adhere to all applicable United Kingdom legislation, including but not limited to the Health and Safety at Work etc. Act 1974, the Control of Substances Hazardous to Health (COSHH) Regulations 2002, and the Environmental Protection Act 1990, as amended.</w:t>
      </w:r>
    </w:p>
    <w:p>
      <w:pPr>
        <w:numPr>
          <w:ilvl w:val="0"/>
          <w:numId w:val="1001"/>
        </w:numPr>
        <w:pStyle w:val="Compact"/>
      </w:pPr>
      <w:r>
        <w:t xml:space="preserve">Failure to meet the project completion deadline of 31 December 2025 without valid written justification may result in a penalty of 1.5% of the total</w:t>
      </w:r>
      <w:r>
        <w:t xml:space="preserve"> </w:t>
      </w:r>
      <w:r>
        <w:t xml:space="preserve">Purchase Order</w:t>
      </w:r>
      <w:r>
        <w:t xml:space="preserve"> </w:t>
      </w:r>
      <w:r>
        <w:t xml:space="preserve">value per calendar week of delay, capped at 10% of the total value.</w:t>
      </w:r>
    </w:p>
    <w:p>
      <w:pPr>
        <w:numPr>
          <w:ilvl w:val="0"/>
          <w:numId w:val="1001"/>
        </w:numPr>
        <w:pStyle w:val="Compact"/>
      </w:pPr>
      <w:r>
        <w:t xml:space="preserve">This</w:t>
      </w:r>
      <w:r>
        <w:t xml:space="preserve"> </w:t>
      </w:r>
      <w:r>
        <w:t xml:space="preserve">Purchase Order</w:t>
      </w:r>
      <w:r>
        <w:t xml:space="preserve"> </w:t>
      </w:r>
      <w:r>
        <w:t xml:space="preserve">may not be assigned or subcontracted in whole or in part without the prior written consent of Manchester Industrial Process Solutions Ltd. Any approved subcontracting of specialist tasks by the</w:t>
      </w:r>
      <w:r>
        <w:t xml:space="preserve"> </w:t>
      </w:r>
      <w:r>
        <w:t xml:space="preserve">Chemical Engineer</w:t>
      </w:r>
      <w:r>
        <w:t xml:space="preserve"> </w:t>
      </w:r>
      <w:r>
        <w:t xml:space="preserve">must be disclosed in writing at least fourteen (14) days before the subcontracted work commences.</w:t>
      </w:r>
    </w:p>
    <w:bookmarkEnd w:id="25"/>
    <w:bookmarkStart w:id="26" w:name="acceptance-and-authorisation"/>
    <w:p>
      <w:pPr>
        <w:pStyle w:val="Heading2"/>
      </w:pPr>
      <w:r>
        <w:t xml:space="preserve">6. Acceptance and Authorisation</w:t>
      </w:r>
    </w:p>
    <w:p>
      <w:pPr>
        <w:pStyle w:val="FirstParagraph"/>
      </w:pPr>
      <w:r>
        <w:t xml:space="preserve">By signing below, both parties confirm that this</w:t>
      </w:r>
      <w:r>
        <w:t xml:space="preserve"> </w:t>
      </w:r>
      <w:r>
        <w:t xml:space="preserve">Purchase Order</w:t>
      </w:r>
      <w:r>
        <w:t xml:space="preserve"> </w:t>
      </w:r>
      <w:r>
        <w:t xml:space="preserve">for the engagement of a</w:t>
      </w:r>
      <w:r>
        <w:t xml:space="preserve"> </w:t>
      </w:r>
      <w:r>
        <w:t xml:space="preserve">Chemical Engineer</w:t>
      </w:r>
      <w:r>
        <w:t xml:space="preserve"> </w:t>
      </w:r>
      <w:r>
        <w:t xml:space="preserve">in</w:t>
      </w:r>
      <w:r>
        <w:t xml:space="preserve"> </w:t>
      </w:r>
      <w:r>
        <w:t xml:space="preserve">United Kingdom Manchester</w:t>
      </w:r>
      <w:r>
        <w:t xml:space="preserve"> </w:t>
      </w:r>
      <w:r>
        <w:t xml:space="preserve">has been reviewed, understood, and accepted in full. The terms set out herein shall govern the professional relationship for the duration of the project.</w:t>
      </w:r>
    </w:p>
    <w:bookmarkEnd w:id="26"/>
    <w:p>
      <w:pPr>
        <w:pStyle w:val="BodyText"/>
      </w:pPr>
      <w:r>
        <w:rPr>
          <w:bCs/>
          <w:b/>
        </w:rPr>
        <w:t xml:space="preserve">For and on behalf of Manchester Industrial Process Solutions Ltd. (Buyer)</w:t>
      </w:r>
    </w:p>
    <w:p>
      <w:pPr>
        <w:pStyle w:val="BodyText"/>
      </w:pPr>
      <w:r>
        <w:t xml:space="preserve">Name: Dr. Eleanor Whitfield</w:t>
      </w:r>
      <w:r>
        <w:br/>
      </w:r>
      <w:r>
        <w:t xml:space="preserve">Title: Director of Procurement</w:t>
      </w:r>
      <w:r>
        <w:br/>
      </w:r>
      <w:r>
        <w:t xml:space="preserve">Signature: _________________________</w:t>
      </w:r>
      <w:r>
        <w:br/>
      </w:r>
      <w:r>
        <w:t xml:space="preserve">Date: _________________________</w:t>
      </w:r>
    </w:p>
    <w:p>
      <w:pPr>
        <w:pStyle w:val="BodyText"/>
      </w:pPr>
      <w:r>
        <w:rPr>
          <w:bCs/>
          <w:b/>
        </w:rPr>
        <w:t xml:space="preserve">For and on behalf of Apex Chemical Engineering Consultancy Ltd. (Seller)</w:t>
      </w:r>
    </w:p>
    <w:p>
      <w:pPr>
        <w:pStyle w:val="BodyText"/>
      </w:pPr>
      <w:r>
        <w:t xml:space="preserve">Name: Mr. James Thornton</w:t>
      </w:r>
      <w:r>
        <w:br/>
      </w:r>
      <w:r>
        <w:t xml:space="preserve">Title: Managing Director</w:t>
      </w:r>
      <w:r>
        <w:br/>
      </w:r>
      <w:r>
        <w:t xml:space="preserve">Signature: _________________________</w:t>
      </w:r>
      <w:r>
        <w:br/>
      </w:r>
      <w:r>
        <w:t xml:space="preserve">Date: _________________________</w:t>
      </w:r>
    </w:p>
    <w:p>
      <w:pPr>
        <w:pStyle w:val="BodyText"/>
      </w:pPr>
      <w:r>
        <w:rPr>
          <w:bCs/>
          <w:b/>
        </w:rPr>
        <w:t xml:space="preserve">Purchase Order</w:t>
      </w:r>
      <w:r>
        <w:t xml:space="preserve"> </w:t>
      </w:r>
      <w:r>
        <w:t xml:space="preserve">No. UK-MAN-CE-2025-04872 — Chemical Engineer Services — United Kingdom Manchester</w:t>
      </w:r>
      <w:r>
        <w:br/>
      </w:r>
      <w:r>
        <w:t xml:space="preserve">This document is issued by Manchester Industrial Process Solutions Ltd. and is valid for acceptance within fourteen (14) calendar days of the date of issue.</w:t>
      </w:r>
      <w:r>
        <w:br/>
      </w:r>
      <w:r>
        <w:t xml:space="preserve">© 2025 Manchester Industrial Process Solutions Ltd. All rights reserved. Registered in England and Wales No. 09876543.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United Kingdom Manchester</dc:title>
  <dc:creator/>
  <dc:language>en</dc:language>
  <cp:keywords/>
  <dcterms:created xsi:type="dcterms:W3CDTF">2026-10-10T08:33:24Z</dcterms:created>
  <dcterms:modified xsi:type="dcterms:W3CDTF">2026-10-10T08:33:24Z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