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Services Procurement — Civil Engineer — Brazil Brasília</w:t>
      </w:r>
    </w:p>
    <w:p>
      <w:pPr>
        <w:pStyle w:val="BodyText"/>
      </w:pPr>
      <w:r>
        <w:t xml:space="preserve">Document Reference: PO-BR-BSB-2025-0047</w:t>
      </w:r>
    </w:p>
    <w:bookmarkEnd w:id="20"/>
    <w:p>
      <w:pPr>
        <w:pStyle w:val="BodyText"/>
      </w:pPr>
      <w:r>
        <w:rPr>
          <w:bCs/>
          <w:b/>
        </w:rPr>
        <w:t xml:space="preserve">Purchase Order Number:</w:t>
      </w:r>
      <w:r>
        <w:t xml:space="preserve"> </w:t>
      </w:r>
      <w:r>
        <w:t xml:space="preserve">PO-BR-BSB-2025-0047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Brazil Brasília — Setor de Edifícios Públicos Sul (SEPS), Quadra 701</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Infraestrutura Federal do Planalto S.A.</w:t>
            </w:r>
          </w:p>
        </w:tc>
        <w:tc>
          <w:tcPr/>
          <w:p>
            <w:pPr>
              <w:pStyle w:val="Compact"/>
              <w:jc w:val="left"/>
            </w:pPr>
            <w:r>
              <w:rPr>
                <w:bCs/>
                <w:b/>
              </w:rPr>
              <w:t xml:space="preserve">CNPJ:</w:t>
            </w:r>
            <w:r>
              <w:t xml:space="preserve"> </w:t>
            </w:r>
            <w:r>
              <w:t xml:space="preserve">12.345.678/0001-90</w:t>
            </w:r>
          </w:p>
        </w:tc>
      </w:tr>
      <w:tr>
        <w:tc>
          <w:tcPr/>
          <w:p>
            <w:pPr>
              <w:pStyle w:val="Compact"/>
              <w:jc w:val="left"/>
            </w:pPr>
            <w:r>
              <w:rPr>
                <w:bCs/>
                <w:b/>
              </w:rPr>
              <w:t xml:space="preserve">Address:</w:t>
            </w:r>
            <w:r>
              <w:t xml:space="preserve"> </w:t>
            </w:r>
            <w:r>
              <w:t xml:space="preserve">Esplanada dos Ministérios, Bloco F, Sala 412, Brazil Brasília, DF — CEP 70065-900</w:t>
            </w:r>
          </w:p>
        </w:tc>
        <w:tc>
          <w:tcPr/>
          <w:p>
            <w:pPr>
              <w:pStyle w:val="Compact"/>
              <w:jc w:val="left"/>
            </w:pPr>
            <w:r>
              <w:rPr>
                <w:bCs/>
                <w:b/>
              </w:rPr>
              <w:t xml:space="preserve">Contact:</w:t>
            </w:r>
            <w:r>
              <w:t xml:space="preserve"> </w:t>
            </w:r>
            <w:r>
              <w:t xml:space="preserve">procurement@infraestrutura-federal.com.br</w:t>
            </w:r>
          </w:p>
        </w:tc>
      </w:tr>
      <w:tr>
        <w:tc>
          <w:tcPr/>
          <w:p>
            <w:pPr>
              <w:pStyle w:val="Compact"/>
              <w:jc w:val="left"/>
            </w:pPr>
            <w:r>
              <w:rPr>
                <w:bCs/>
                <w:b/>
              </w:rPr>
              <w:t xml:space="preserve">Authorized Representative:</w:t>
            </w:r>
            <w:r>
              <w:t xml:space="preserve"> </w:t>
            </w:r>
            <w:r>
              <w:t xml:space="preserve">Eng. Marcos Tavares Ribeiro, Director of Procurement</w:t>
            </w:r>
          </w:p>
        </w:tc>
        <w:tc>
          <w:tcPr/>
          <w:p>
            <w:pPr>
              <w:pStyle w:val="Compact"/>
              <w:jc w:val="left"/>
            </w:pPr>
            <w:r>
              <w:rPr>
                <w:bCs/>
                <w:b/>
              </w:rPr>
              <w:t xml:space="preserve">Phone:</w:t>
            </w:r>
            <w:r>
              <w:t xml:space="preserve"> </w:t>
            </w:r>
            <w:r>
              <w:t xml:space="preserve">+55 (61) 3311-4422</w:t>
            </w:r>
          </w:p>
        </w:tc>
      </w:tr>
    </w:tbl>
    <w:p>
      <w:pPr>
        <w:pStyle w:val="BodyText"/>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Civil Engineer Name:</w:t>
            </w:r>
            <w:r>
              <w:t xml:space="preserve"> </w:t>
            </w:r>
            <w:r>
              <w:t xml:space="preserve">Dra. Helena Vasconcelos Menezes</w:t>
            </w:r>
          </w:p>
        </w:tc>
        <w:tc>
          <w:tcPr/>
          <w:p>
            <w:pPr>
              <w:pStyle w:val="Compact"/>
              <w:jc w:val="left"/>
            </w:pPr>
            <w:r>
              <w:rPr>
                <w:bCs/>
                <w:b/>
              </w:rPr>
              <w:t xml:space="preserve">CREA-DF Registration:</w:t>
            </w:r>
            <w:r>
              <w:t xml:space="preserve"> </w:t>
            </w:r>
            <w:r>
              <w:t xml:space="preserve">50.882.341/D</w:t>
            </w:r>
          </w:p>
        </w:tc>
      </w:tr>
      <w:tr>
        <w:tc>
          <w:tcPr/>
          <w:p>
            <w:pPr>
              <w:pStyle w:val="Compact"/>
              <w:jc w:val="left"/>
            </w:pPr>
            <w:r>
              <w:rPr>
                <w:bCs/>
                <w:b/>
              </w:rPr>
              <w:t xml:space="preserve">Professional Firm:</w:t>
            </w:r>
            <w:r>
              <w:t xml:space="preserve"> </w:t>
            </w:r>
            <w:r>
              <w:t xml:space="preserve">Menezes Engenharia Civil Ltda.</w:t>
            </w:r>
          </w:p>
        </w:tc>
        <w:tc>
          <w:tcPr/>
          <w:p>
            <w:pPr>
              <w:pStyle w:val="Compact"/>
              <w:jc w:val="left"/>
            </w:pPr>
            <w:r>
              <w:rPr>
                <w:bCs/>
                <w:b/>
              </w:rPr>
              <w:t xml:space="preserve">CNPJ:</w:t>
            </w:r>
            <w:r>
              <w:t xml:space="preserve"> </w:t>
            </w:r>
            <w:r>
              <w:t xml:space="preserve">98.765.432/0001-15</w:t>
            </w:r>
          </w:p>
        </w:tc>
      </w:tr>
      <w:tr>
        <w:tc>
          <w:tcPr/>
          <w:p>
            <w:pPr>
              <w:pStyle w:val="Compact"/>
              <w:jc w:val="left"/>
            </w:pPr>
            <w:r>
              <w:rPr>
                <w:bCs/>
                <w:b/>
              </w:rPr>
              <w:t xml:space="preserve">Address:</w:t>
            </w:r>
            <w:r>
              <w:t xml:space="preserve"> </w:t>
            </w:r>
            <w:r>
              <w:t xml:space="preserve">SHLS, Quadra 05, Bloco B, Loja 14, Brazil Brasília, DF — CEP 70390-050</w:t>
            </w:r>
          </w:p>
        </w:tc>
        <w:tc>
          <w:tcPr/>
          <w:p>
            <w:pPr>
              <w:pStyle w:val="Compact"/>
              <w:jc w:val="left"/>
            </w:pPr>
            <w:r>
              <w:rPr>
                <w:bCs/>
                <w:b/>
              </w:rPr>
              <w:t xml:space="preserve">Contact:</w:t>
            </w:r>
            <w:r>
              <w:t xml:space="preserve"> </w:t>
            </w:r>
            <w:r>
              <w:t xml:space="preserve">helena@menezesengenharia.com.br</w:t>
            </w:r>
          </w:p>
        </w:tc>
      </w:tr>
      <w:tr>
        <w:tc>
          <w:tcPr/>
          <w:p>
            <w:pPr>
              <w:pStyle w:val="Compact"/>
              <w:jc w:val="left"/>
            </w:pPr>
            <w:r>
              <w:rPr>
                <w:bCs/>
                <w:b/>
              </w:rPr>
              <w:t xml:space="preserve">Specialization:</w:t>
            </w:r>
            <w:r>
              <w:t xml:space="preserve"> </w:t>
            </w:r>
            <w:r>
              <w:t xml:space="preserve">Structural Design, Geotechnical Assessment, and Public Infrastructure Oversight</w:t>
            </w:r>
          </w:p>
        </w:tc>
        <w:tc>
          <w:tcPr/>
          <w:p>
            <w:pPr>
              <w:pStyle w:val="Compact"/>
              <w:jc w:val="left"/>
            </w:pPr>
            <w:r>
              <w:rPr>
                <w:bCs/>
                <w:b/>
              </w:rPr>
              <w:t xml:space="preserve">Phone:</w:t>
            </w:r>
            <w:r>
              <w:t xml:space="preserve"> </w:t>
            </w:r>
            <w:r>
              <w:t xml:space="preserve">+55 (61) 99876-5432</w:t>
            </w:r>
          </w:p>
        </w:tc>
      </w:tr>
    </w:tbl>
    <w:p>
      <w:pPr>
        <w:pStyle w:val="BodyText"/>
      </w:pPr>
      <w:r>
        <w:t xml:space="preserve">3. Scope of Services — Civil Engineer Engagement</w:t>
      </w:r>
    </w:p>
    <w:p>
      <w:pPr>
        <w:pStyle w:val="BodyText"/>
      </w:pPr>
      <w:r>
        <w:t xml:space="preserve">This</w:t>
      </w:r>
      <w:r>
        <w:t xml:space="preserve"> </w:t>
      </w:r>
      <w:r>
        <w:t xml:space="preserve">Purchase Order</w:t>
      </w:r>
      <w:r>
        <w:t xml:space="preserve"> </w:t>
      </w:r>
      <w:r>
        <w:t xml:space="preserve">formally authorizes the procurement of professional engineering services rendered by the above-named</w:t>
      </w:r>
      <w:r>
        <w:t xml:space="preserve"> </w:t>
      </w:r>
      <w:r>
        <w:t xml:space="preserve">Civil Engineer</w:t>
      </w:r>
      <w:r>
        <w:t xml:space="preserve"> </w:t>
      </w:r>
      <w:r>
        <w:t xml:space="preserve">for the design, structural analysis, and technical supervision of the Federal Administrative Complex Expansion Project located in</w:t>
      </w:r>
      <w:r>
        <w:t xml:space="preserve"> </w:t>
      </w:r>
      <w:r>
        <w:t xml:space="preserve">Brazil Brasília</w:t>
      </w:r>
      <w:r>
        <w:t xml:space="preserve">. The Civil Engineer shall be responsible for all structural calculations, geotechnical soil assessments, foundation design specifications, and compliance verification in accordance with the Brazilian National Standards (NBR 6118, NBR 6122, NBR 15421) and the municipal building codes of the Federal District.</w:t>
      </w:r>
    </w:p>
    <w:p>
      <w:pPr>
        <w:pStyle w:val="BodyText"/>
      </w:pPr>
      <w:r>
        <w:t xml:space="preserve">The engagement of this Civil Engineer is critical to ensuring that all structural elements of the new administrative wing in Brazil Brasília meet the seismic, wind-load, and durability requirements mandated by the Federal Government. The Civil Engineer shall produce all technical drawings, structural reports, and as-built documentation required for the project's approval by the local authorities in Brazil Brasília.</w:t>
      </w:r>
    </w:p>
    <w:p>
      <w:pPr>
        <w:pStyle w:val="BodyText"/>
      </w:pPr>
      <w:r>
        <w:t xml:space="preserve">4.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Structural design and load calculations for the new 4-story administrative wing,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soil investigation report and foundation design, Brazil Brasília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Technical supervision and on-site inspection during construction phase (12 months), Brazil Brasília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Structural safety certification and final as-built documentation,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Emergency structural assessment and remediation advisory (on-call), Brazil Brasília</w:t>
            </w:r>
          </w:p>
        </w:tc>
        <w:tc>
          <w:tcPr/>
          <w:p>
            <w:pPr>
              <w:pStyle w:val="Compact"/>
              <w:jc w:val="left"/>
            </w:pPr>
            <w:r>
              <w:t xml:space="preserve">Lot</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gridSpan w:val="5"/>
          </w:tcPr>
          <w:p>
            <w:pPr>
              <w:pStyle w:val="Compact"/>
              <w:jc w:val="right"/>
            </w:pPr>
            <w:r>
              <w:t xml:space="preserve">TOTAL CONTRACT VALUE (BRL):</w:t>
            </w:r>
          </w:p>
        </w:tc>
        <w:tc>
          <w:tcPr/>
          <w:p>
            <w:pPr>
              <w:pStyle w:val="Compact"/>
              <w:jc w:val="left"/>
            </w:pPr>
            <w:r>
              <w:t xml:space="preserve">R$ 688,500.00</w:t>
            </w:r>
          </w:p>
        </w:tc>
      </w:tr>
    </w:tbl>
    <w:p>
      <w:pPr>
        <w:pStyle w:val="BodyText"/>
      </w:pPr>
      <w:r>
        <w:t xml:space="preserve">5. Payment Terms</w:t>
      </w:r>
    </w:p>
    <w:p>
      <w:pPr>
        <w:pStyle w:val="BodyText"/>
      </w:pPr>
      <w:r>
        <w:t xml:space="preserve">Payment for the services outlined in this Purchase Order shall be made in accordance with the following schedule:</w:t>
      </w:r>
    </w:p>
    <w:p>
      <w:pPr>
        <w:numPr>
          <w:ilvl w:val="0"/>
          <w:numId w:val="1001"/>
        </w:numPr>
        <w:pStyle w:val="Compact"/>
      </w:pPr>
      <w:r>
        <w:rPr>
          <w:bCs/>
          <w:b/>
        </w:rPr>
        <w:t xml:space="preserve">30% advance payment</w:t>
      </w:r>
      <w:r>
        <w:t xml:space="preserve"> </w:t>
      </w:r>
      <w:r>
        <w:t xml:space="preserve">(R$ 206,550.00) upon formal acceptance of this Purchase Order by the Civil Engineer and submission of the initial project schedule.</w:t>
      </w:r>
    </w:p>
    <w:p>
      <w:pPr>
        <w:numPr>
          <w:ilvl w:val="0"/>
          <w:numId w:val="1001"/>
        </w:numPr>
        <w:pStyle w:val="Compact"/>
      </w:pPr>
      <w:r>
        <w:rPr>
          <w:bCs/>
          <w:b/>
        </w:rPr>
        <w:t xml:space="preserve">40% milestone payment</w:t>
      </w:r>
      <w:r>
        <w:t xml:space="preserve"> </w:t>
      </w:r>
      <w:r>
        <w:t xml:space="preserve">(R$ 275,400.00) upon completion and approval of all structural design documents and the geotechnical report for the Brazil Brasília site.</w:t>
      </w:r>
    </w:p>
    <w:p>
      <w:pPr>
        <w:numPr>
          <w:ilvl w:val="0"/>
          <w:numId w:val="1001"/>
        </w:numPr>
        <w:pStyle w:val="Compact"/>
      </w:pPr>
      <w:r>
        <w:rPr>
          <w:bCs/>
          <w:b/>
        </w:rPr>
        <w:t xml:space="preserve">20% progress payment</w:t>
      </w:r>
      <w:r>
        <w:t xml:space="preserve"> </w:t>
      </w:r>
      <w:r>
        <w:t xml:space="preserve">(R$ 137,700.00) disbursed monthly during the on-site supervision phase in Brazil Brasília, subject to the Civil Engineer's monthly progress reports.</w:t>
      </w:r>
    </w:p>
    <w:p>
      <w:pPr>
        <w:numPr>
          <w:ilvl w:val="0"/>
          <w:numId w:val="1001"/>
        </w:numPr>
        <w:pStyle w:val="Compact"/>
      </w:pPr>
      <w:r>
        <w:rPr>
          <w:bCs/>
          <w:b/>
        </w:rPr>
        <w:t xml:space="preserve">10% final payment</w:t>
      </w:r>
      <w:r>
        <w:t xml:space="preserve"> </w:t>
      </w:r>
      <w:r>
        <w:t xml:space="preserve">(R$ 68,850.00) upon delivery of the final structural safety certification, as-built documentation, and formal project closure in Brazil Brasília.</w:t>
      </w:r>
    </w:p>
    <w:p>
      <w:pPr>
        <w:pStyle w:val="FirstParagraph"/>
      </w:pPr>
      <w:r>
        <w:t xml:space="preserve">All payments shall be made via bank transfer (TED/PIX) to the account designated by the Civil Engineer. Invoices must reference this Purchase Order number (PO-BR-BSB-2025-0047) and be submitted no later than the 5th business day of the following month. Late payments shall accrue interest at the rate of 1% per month plus SELIC, in compliance with Brazilian federal procurement regulations.</w:t>
      </w:r>
    </w:p>
    <w:p>
      <w:pPr>
        <w:pStyle w:val="BodyText"/>
      </w:pPr>
      <w:r>
        <w:t xml:space="preserve">6. Terms and Conditions</w:t>
      </w:r>
    </w:p>
    <w:p>
      <w:pPr>
        <w:numPr>
          <w:ilvl w:val="0"/>
          <w:numId w:val="1002"/>
        </w:numPr>
        <w:pStyle w:val="Compact"/>
      </w:pPr>
      <w:r>
        <w:t xml:space="preserve">This Purchase Order is governed by the laws of the Federative Republic of Brazil, specifically the Federal Procurement Law (Lei nº 14.133/2021) and applicable civil engineering professional regulations issued by CREA-DF.</w:t>
      </w:r>
    </w:p>
    <w:p>
      <w:pPr>
        <w:numPr>
          <w:ilvl w:val="0"/>
          <w:numId w:val="1002"/>
        </w:numPr>
        <w:pStyle w:val="Compact"/>
      </w:pPr>
      <w:r>
        <w:t xml:space="preserve">The Civil Engineer warrants that all services shall be performed in full compliance with the Brazilian National Standards (ABNT NBR), the Federal District building code, and all environmental regulations applicable to the Brazil Brasília metropolitan area.</w:t>
      </w:r>
    </w:p>
    <w:p>
      <w:pPr>
        <w:numPr>
          <w:ilvl w:val="0"/>
          <w:numId w:val="1002"/>
        </w:numPr>
        <w:pStyle w:val="Compact"/>
      </w:pPr>
      <w:r>
        <w:t xml:space="preserve">The Civil Engineer shall maintain valid professional liability insurance (Seguro de Responsabilidade Civil Profissional) with a minimum coverage of R$ 2,000,000.00 for the entire duration of this Purchase Order.</w:t>
      </w:r>
    </w:p>
    <w:p>
      <w:pPr>
        <w:numPr>
          <w:ilvl w:val="0"/>
          <w:numId w:val="1002"/>
        </w:numPr>
        <w:pStyle w:val="Compact"/>
      </w:pPr>
      <w:r>
        <w:t xml:space="preserve">All intellectual property, technical drawings, and documentation produced under this Purchase Order shall become the exclusive property of Infraestrutura Federal do Planalto S.A. upon full payment.</w:t>
      </w:r>
    </w:p>
    <w:p>
      <w:pPr>
        <w:numPr>
          <w:ilvl w:val="0"/>
          <w:numId w:val="1002"/>
        </w:numPr>
        <w:pStyle w:val="Compact"/>
      </w:pPr>
      <w:r>
        <w:t xml:space="preserve">The Civil Engineer shall not subcontract any portion of the structural design or geotechnical assessment without prior written authorization from the Purchasing Entity.</w:t>
      </w:r>
    </w:p>
    <w:p>
      <w:pPr>
        <w:numPr>
          <w:ilvl w:val="0"/>
          <w:numId w:val="1002"/>
        </w:numPr>
        <w:pStyle w:val="Compact"/>
      </w:pPr>
      <w:r>
        <w:t xml:space="preserve">Any modification to the scope of services defined in this Purchase Order must be documented in a formal amendment signed by both parties. No verbal agreements regarding the Civil Engineer's duties in Brazil Brasília shall be binding.</w:t>
      </w:r>
    </w:p>
    <w:p>
      <w:pPr>
        <w:numPr>
          <w:ilvl w:val="0"/>
          <w:numId w:val="1002"/>
        </w:numPr>
        <w:pStyle w:val="Compact"/>
      </w:pPr>
      <w:r>
        <w:t xml:space="preserve">In the event of dispute, both parties agree to seek resolution through the Federal Court of Justice in Brazil Brasília, DF, before pursuing any other legal remedy.</w:t>
      </w:r>
    </w:p>
    <w:p>
      <w:pPr>
        <w:numPr>
          <w:ilvl w:val="0"/>
          <w:numId w:val="1002"/>
        </w:numPr>
        <w:pStyle w:val="Compact"/>
      </w:pPr>
      <w:r>
        <w:t xml:space="preserve">This Purchase Order shall remain in effect from the date of issue until the full completion of all services and the final payment, or until 15 September 2025, whichever occurs first.</w:t>
      </w:r>
    </w:p>
    <w:p>
      <w:pPr>
        <w:pStyle w:val="FirstParagraph"/>
      </w:pPr>
      <w:r>
        <w:t xml:space="preserve">7. Acceptance and Authorization</w:t>
      </w:r>
    </w:p>
    <w:p>
      <w:pPr>
        <w:pStyle w:val="BodyText"/>
      </w:pPr>
      <w:r>
        <w:t xml:space="preserve">By signing below, both parties acknowledge that this Purchase Order constitutes a binding agreement for the procurement of Civil Engineer professional services in Brazil Brasília. The Civil Engineer confirms acceptance of all terms, conditions, and the scope of work described herein.</w:t>
      </w:r>
    </w:p>
    <w:p>
      <w:pPr>
        <w:pStyle w:val="BodyText"/>
      </w:pPr>
      <w:r>
        <w:rPr>
          <w:bCs/>
          <w:b/>
        </w:rPr>
        <w:t xml:space="preserve">For the Purchasing Entity</w:t>
      </w:r>
      <w:r>
        <w:br/>
      </w:r>
      <w:r>
        <w:t xml:space="preserve">Eng. Marcos Tavares Ribeiro</w:t>
      </w:r>
      <w:r>
        <w:br/>
      </w:r>
      <w:r>
        <w:t xml:space="preserve">Director of Procurement</w:t>
      </w:r>
      <w:r>
        <w:br/>
      </w:r>
      <w:r>
        <w:t xml:space="preserve">Infraestrutura Federal do Planalto S.A.</w:t>
      </w:r>
      <w:r>
        <w:br/>
      </w:r>
      <w:r>
        <w:t xml:space="preserve">Date: _______________</w:t>
      </w:r>
    </w:p>
    <w:p>
      <w:pPr>
        <w:pStyle w:val="BodyText"/>
      </w:pPr>
      <w:r>
        <w:rPr>
          <w:bCs/>
          <w:b/>
        </w:rPr>
        <w:t xml:space="preserve">For the Civil Engineer / Vendor</w:t>
      </w:r>
      <w:r>
        <w:br/>
      </w:r>
      <w:r>
        <w:t xml:space="preserve">Dra. Helena Vasconcelos Menezes</w:t>
      </w:r>
      <w:r>
        <w:br/>
      </w:r>
      <w:r>
        <w:t xml:space="preserve">CREA-DF 50.882.341/D</w:t>
      </w:r>
      <w:r>
        <w:br/>
      </w:r>
      <w:r>
        <w:t xml:space="preserve">Menezes Engenharia Civil Ltda.</w:t>
      </w:r>
      <w:r>
        <w:br/>
      </w:r>
      <w:r>
        <w:t xml:space="preserve">Date: _______________</w:t>
      </w:r>
    </w:p>
    <w:p>
      <w:pPr>
        <w:pStyle w:val="BodyText"/>
      </w:pPr>
      <w:r>
        <w:t xml:space="preserve">This Purchase Order (PO-BR-BSB-2025-0047) was issued for the procurement of Civil Engineer services in Brazil Brasília. This document is valid only when signed by both authorized representatives. Unauthorized reproduction or distribution is prohibited. For inquiries, contact the Procurement Department at Infraestrutura Federal do Planalto S.A., Esplanada dos Ministérios, Bloco F, Brazil Brasília, DF.</w:t>
      </w:r>
    </w:p>
    <w:p>
      <w:pPr>
        <w:pStyle w:val="BodyText"/>
      </w:pPr>
      <w:r>
        <w:t xml:space="preserve">Document generated on 15 June 2025 | Page 1 of 1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Brazil Brasília</dc:title>
  <dc:creator/>
  <dc:language>en</dc:language>
  <cp:keywords/>
  <dcterms:created xsi:type="dcterms:W3CDTF">2026-10-10T08:06:25Z</dcterms:created>
  <dcterms:modified xsi:type="dcterms:W3CDTF">2026-10-10T08:06:25Z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