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Nusantara Infrastructure Development Co., Ltd.</w:t>
      </w:r>
    </w:p>
    <w:p>
      <w:pPr>
        <w:pStyle w:val="BodyText"/>
      </w:pPr>
      <w:r>
        <w:t xml:space="preserve">Jl. Jend. Sudirman Kav. 52-53, SCBD District, Indonesia Jakarta, 12190</w:t>
      </w:r>
    </w:p>
    <w:p>
      <w:pPr>
        <w:pStyle w:val="BodyText"/>
      </w:pPr>
      <w:r>
        <w:t xml:space="preserve">Tel: +62-21-5790-1234 | Email: procurement@nusantara-infra.co.id</w:t>
      </w:r>
    </w:p>
    <w:p>
      <w:pPr>
        <w:pStyle w:val="BodyText"/>
      </w:pPr>
      <w:r>
        <w:t xml:space="preserve">NPWP: 01.234.567.8-011.000</w:t>
      </w:r>
    </w:p>
    <w:bookmarkEnd w:id="20"/>
    <w:p>
      <w:pPr>
        <w:pStyle w:val="BodyText"/>
      </w:pPr>
      <w:r>
        <w:rPr>
          <w:bCs/>
          <w:b/>
        </w:rPr>
        <w:t xml:space="preserve">Purchase Order No.:</w:t>
      </w:r>
      <w:r>
        <w:t xml:space="preserve"> </w:t>
      </w:r>
      <w:r>
        <w:t xml:space="preserve">PO/2025/JKT/CE-0472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JKT-RES-2025-0089</w:t>
      </w:r>
    </w:p>
    <w:p>
      <w:pPr>
        <w:pStyle w:val="BodyText"/>
      </w:pPr>
      <w:r>
        <w:rPr>
          <w:bCs/>
          <w:b/>
        </w:rPr>
        <w:t xml:space="preserve">Service Location:</w:t>
      </w:r>
      <w:r>
        <w:t xml:space="preserve"> </w:t>
      </w:r>
      <w:r>
        <w:t xml:space="preserve">Indonesia Jakarta</w:t>
      </w:r>
    </w:p>
    <w:p>
      <w:pPr>
        <w:pStyle w:val="BodyText"/>
      </w:pPr>
      <w:r>
        <w:rPr>
          <w:bCs/>
          <w:b/>
        </w:rPr>
        <w:t xml:space="preserve">Priority:</w:t>
      </w:r>
      <w:r>
        <w:t xml:space="preserve"> </w:t>
      </w:r>
      <w:r>
        <w:t xml:space="preserve">High</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Arsitek Teknik Sipil Indonesia</w:t>
            </w:r>
          </w:p>
        </w:tc>
      </w:tr>
      <w:tr>
        <w:tc>
          <w:tcPr/>
          <w:p>
            <w:pPr>
              <w:pStyle w:val="Compact"/>
              <w:jc w:val="left"/>
            </w:pPr>
            <w:r>
              <w:t xml:space="preserve">Address</w:t>
            </w:r>
          </w:p>
        </w:tc>
        <w:tc>
          <w:tcPr/>
          <w:p>
            <w:pPr>
              <w:pStyle w:val="Compact"/>
              <w:jc w:val="left"/>
            </w:pPr>
            <w:r>
              <w:t xml:space="preserve">Jl. Gatot Subroto No. 88, Kuningan, Indonesia Jakarta, 12950</w:t>
            </w:r>
          </w:p>
        </w:tc>
      </w:tr>
      <w:tr>
        <w:tc>
          <w:tcPr/>
          <w:p>
            <w:pPr>
              <w:pStyle w:val="Compact"/>
              <w:jc w:val="left"/>
            </w:pPr>
            <w:r>
              <w:t xml:space="preserve">Contact Person</w:t>
            </w:r>
          </w:p>
        </w:tc>
        <w:tc>
          <w:tcPr/>
          <w:p>
            <w:pPr>
              <w:pStyle w:val="Compact"/>
              <w:jc w:val="left"/>
            </w:pPr>
            <w:r>
              <w:t xml:space="preserve">Ir. Budi Santoso, P.Eng. (Licensed Civil Engineer)</w:t>
            </w:r>
          </w:p>
        </w:tc>
      </w:tr>
      <w:tr>
        <w:tc>
          <w:tcPr/>
          <w:p>
            <w:pPr>
              <w:pStyle w:val="Compact"/>
              <w:jc w:val="left"/>
            </w:pPr>
            <w:r>
              <w:t xml:space="preserve">Phone / Email</w:t>
            </w:r>
          </w:p>
        </w:tc>
        <w:tc>
          <w:tcPr/>
          <w:p>
            <w:pPr>
              <w:pStyle w:val="Compact"/>
              <w:jc w:val="left"/>
            </w:pPr>
            <w:r>
              <w:t xml:space="preserve">+62-21-5200-4567 / budi.santoso@arsitekteknik.co.id</w:t>
            </w:r>
          </w:p>
        </w:tc>
      </w:tr>
      <w:tr>
        <w:tc>
          <w:tcPr/>
          <w:p>
            <w:pPr>
              <w:pStyle w:val="Compact"/>
              <w:jc w:val="left"/>
            </w:pPr>
            <w:r>
              <w:t xml:space="preserve">NPWP</w:t>
            </w:r>
          </w:p>
        </w:tc>
        <w:tc>
          <w:tcPr/>
          <w:p>
            <w:pPr>
              <w:pStyle w:val="Compact"/>
              <w:jc w:val="left"/>
            </w:pPr>
            <w:r>
              <w:t xml:space="preserve">09.876.543.2-012.000</w:t>
            </w:r>
          </w:p>
        </w:tc>
      </w:tr>
      <w:tr>
        <w:tc>
          <w:tcPr/>
          <w:p>
            <w:pPr>
              <w:pStyle w:val="Compact"/>
              <w:jc w:val="left"/>
            </w:pPr>
            <w:r>
              <w:t xml:space="preserve">Professional License</w:t>
            </w:r>
          </w:p>
        </w:tc>
        <w:tc>
          <w:tcPr/>
          <w:p>
            <w:pPr>
              <w:pStyle w:val="Compact"/>
              <w:jc w:val="left"/>
            </w:pPr>
            <w:r>
              <w:t xml:space="preserve">SKA No. 2019/CE/04567 – Civil Engineer, Class A (Konsultan)</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PT Nusantara Infrastructure Development Co., Ltd. to formally engage the services of a qualified</w:t>
      </w:r>
      <w:r>
        <w:t xml:space="preserve"> </w:t>
      </w:r>
      <w:r>
        <w:t xml:space="preserve">Civil Engineer</w:t>
      </w:r>
      <w:r>
        <w:t xml:space="preserve"> </w:t>
      </w:r>
      <w:r>
        <w:t xml:space="preserve">for the design, structural analysis, and construction supervision of the "Jakarta Riverside Commercial Complex" project. All professional services under this</w:t>
      </w:r>
      <w:r>
        <w:t xml:space="preserve"> </w:t>
      </w:r>
      <w:r>
        <w:t xml:space="preserve">Purchase Order</w:t>
      </w:r>
      <w:r>
        <w:t xml:space="preserve"> </w:t>
      </w:r>
      <w:r>
        <w:t xml:space="preserve">shall be performed in and around</w:t>
      </w:r>
      <w:r>
        <w:t xml:space="preserve"> </w:t>
      </w:r>
      <w:r>
        <w:t xml:space="preserve">Indonesia Jakarta</w:t>
      </w:r>
      <w:r>
        <w:t xml:space="preserve">, specifically within the South Jakarta (Jakarta Selatan) administrative district, in full compliance with the Indonesian National Building Code (SNI 1726:2019 for seismic design, SNI 2847:2019 for reinforced concrete structures, and SNI 03-1726-2019 for structural loads).</w:t>
      </w:r>
    </w:p>
    <w:p>
      <w:pPr>
        <w:pStyle w:val="BodyText"/>
      </w:pPr>
      <w:r>
        <w:t xml:space="preserve">The</w:t>
      </w:r>
      <w:r>
        <w:t xml:space="preserve"> </w:t>
      </w:r>
      <w:r>
        <w:t xml:space="preserve">Civil Engineer</w:t>
      </w:r>
      <w:r>
        <w:t xml:space="preserve"> </w:t>
      </w:r>
      <w:r>
        <w:t xml:space="preserve">engaged under this</w:t>
      </w:r>
      <w:r>
        <w:t xml:space="preserve"> </w:t>
      </w:r>
      <w:r>
        <w:t xml:space="preserve">Purchase Order</w:t>
      </w:r>
      <w:r>
        <w:t xml:space="preserve"> </w:t>
      </w:r>
      <w:r>
        <w:t xml:space="preserve">shall hold a valid professional license (Sertifikat Keahlian) issued by the Indonesian Professional Engineers Association (IAI) and shall possess a minimum of fifteen (15) years of documented experience in high-rise commercial construction within the</w:t>
      </w:r>
      <w:r>
        <w:t xml:space="preserve"> </w:t>
      </w:r>
      <w:r>
        <w:t xml:space="preserve">Indonesia Jakarta</w:t>
      </w:r>
      <w:r>
        <w:t xml:space="preserve"> </w:t>
      </w:r>
      <w:r>
        <w:t xml:space="preserve">metropolitan area. The</w:t>
      </w:r>
      <w:r>
        <w:t xml:space="preserve"> </w:t>
      </w:r>
      <w:r>
        <w:t xml:space="preserve">Civil Engineer</w:t>
      </w:r>
      <w:r>
        <w:t xml:space="preserve"> </w:t>
      </w:r>
      <w:r>
        <w:t xml:space="preserve">is responsible for ensuring that all structural designs meet the geotechnical conditions specific to the</w:t>
      </w:r>
      <w:r>
        <w:t xml:space="preserve"> </w:t>
      </w:r>
      <w:r>
        <w:t xml:space="preserve">Indonesia Jakarta</w:t>
      </w:r>
      <w:r>
        <w:t xml:space="preserve"> </w:t>
      </w:r>
      <w:r>
        <w:t xml:space="preserve">alluvial soil profile, including considerations for land subsidence, high water table, and seismic zone 3 requirements as defined by the Indonesian National Standard.</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Structural design and engineering drawings for 28-story commercial tower (foundation, superstructure, and roof system) – Civil Engineer professional service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Geotechnical investigation review and foundation design (bored pile and raft foundation) for Indonesia Jakarta soil conditions – Civil Engineer analysis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03</w:t>
            </w:r>
          </w:p>
        </w:tc>
        <w:tc>
          <w:tcPr/>
          <w:p>
            <w:pPr>
              <w:pStyle w:val="Compact"/>
              <w:jc w:val="left"/>
            </w:pPr>
            <w:r>
              <w:t xml:space="preserve">Construction phase supervision and quality assurance (18 months on-site in Indonesia Jakarta) – Civil Engineer site services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85,000,000</w:t>
            </w:r>
          </w:p>
        </w:tc>
        <w:tc>
          <w:tcPr/>
          <w:p>
            <w:pPr>
              <w:pStyle w:val="Compact"/>
              <w:jc w:val="left"/>
            </w:pPr>
            <w:r>
              <w:t xml:space="preserve">1,530,000,000</w:t>
            </w:r>
          </w:p>
        </w:tc>
      </w:tr>
      <w:tr>
        <w:tc>
          <w:tcPr/>
          <w:p>
            <w:pPr>
              <w:pStyle w:val="Compact"/>
              <w:jc w:val="left"/>
            </w:pPr>
            <w:r>
              <w:t xml:space="preserve">04</w:t>
            </w:r>
          </w:p>
        </w:tc>
        <w:tc>
          <w:tcPr/>
          <w:p>
            <w:pPr>
              <w:pStyle w:val="Compact"/>
              <w:jc w:val="left"/>
            </w:pPr>
            <w:r>
              <w:t xml:space="preserve">Seismic analysis and structural retrofit assessment per SNI 1726:2019 for Indonesia Jakarta Zone 3 – Civil Engineer specialist report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t xml:space="preserve">05</w:t>
            </w:r>
          </w:p>
        </w:tc>
        <w:tc>
          <w:tcPr/>
          <w:p>
            <w:pPr>
              <w:pStyle w:val="Compact"/>
              <w:jc w:val="left"/>
            </w:pPr>
            <w:r>
              <w:t xml:space="preserve">As-built documentation, final structural certification, and handover report – Civil Engineer deliverable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left"/>
            </w:pPr>
            <w:r>
              <w:t xml:space="preserve">Subtotal</w:t>
            </w:r>
          </w:p>
        </w:tc>
        <w:tc>
          <w:tcPr/>
          <w:p>
            <w:pPr>
              <w:pStyle w:val="Compact"/>
              <w:jc w:val="left"/>
            </w:pPr>
            <w:r>
              <w:t xml:space="preserve">2,505,000,000</w:t>
            </w:r>
          </w:p>
        </w:tc>
      </w:tr>
      <w:tr>
        <w:tc>
          <w:tcPr>
            <w:gridSpan w:val="5"/>
          </w:tcPr>
          <w:p>
            <w:pPr>
              <w:pStyle w:val="Compact"/>
              <w:jc w:val="left"/>
            </w:pPr>
            <w:r>
              <w:t xml:space="preserve">VAT (PPN) 11%</w:t>
            </w:r>
          </w:p>
        </w:tc>
        <w:tc>
          <w:tcPr/>
          <w:p>
            <w:pPr>
              <w:pStyle w:val="Compact"/>
              <w:jc w:val="left"/>
            </w:pPr>
            <w:r>
              <w:t xml:space="preserve">275,550,000</w:t>
            </w:r>
          </w:p>
        </w:tc>
      </w:tr>
      <w:tr>
        <w:tc>
          <w:tcPr>
            <w:gridSpan w:val="5"/>
          </w:tcPr>
          <w:p>
            <w:pPr>
              <w:pStyle w:val="Compact"/>
              <w:jc w:val="left"/>
            </w:pPr>
            <w:r>
              <w:rPr>
                <w:bCs/>
                <w:b/>
              </w:rPr>
              <w:t xml:space="preserve">TOTAL PURCHASE ORDER VALUE (IDR)</w:t>
            </w:r>
          </w:p>
        </w:tc>
        <w:tc>
          <w:tcPr/>
          <w:p>
            <w:pPr>
              <w:pStyle w:val="Compact"/>
              <w:jc w:val="left"/>
            </w:pPr>
            <w:r>
              <w:rPr>
                <w:bCs/>
                <w:b/>
              </w:rPr>
              <w:t xml:space="preserve">2,780,550,000</w:t>
            </w:r>
          </w:p>
        </w:tc>
      </w:tr>
    </w:tbl>
    <w:p>
      <w:pPr>
        <w:pStyle w:val="BodyText"/>
      </w:pPr>
      <w:r>
        <w:t xml:space="preserve">Total in words: Two Billion Seven Hundred Eighty Million Five Hundred Fifty Thousand Indonesian Rupiah.</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PT Nusantara Infrastructure Development Co., Ltd. (hereinafter "the Buyer") and PT Arsitek Teknik Sipil Indonesia (hereinafter "the Civil Engineer Service Provider") for the provision of professional civil engineering services in</w:t>
      </w:r>
      <w:r>
        <w:t xml:space="preserve"> </w:t>
      </w:r>
      <w:r>
        <w:t xml:space="preserve">Indonesia Jakarta</w:t>
      </w:r>
      <w:r>
        <w:t xml:space="preserve">.</w:t>
      </w:r>
    </w:p>
    <w:p>
      <w:pPr>
        <w:numPr>
          <w:ilvl w:val="0"/>
          <w:numId w:val="1001"/>
        </w:numPr>
        <w:pStyle w:val="Compact"/>
      </w:pPr>
      <w:r>
        <w:t xml:space="preserve">The</w:t>
      </w:r>
      <w:r>
        <w:t xml:space="preserve"> </w:t>
      </w:r>
      <w:r>
        <w:t xml:space="preserve">Civil Engineer</w:t>
      </w:r>
      <w:r>
        <w:t xml:space="preserve"> </w:t>
      </w:r>
      <w:r>
        <w:t xml:space="preserve">shall commence all design and analysis work within fourteen (14) calendar days of the effective date of this</w:t>
      </w:r>
      <w:r>
        <w:t xml:space="preserve"> </w:t>
      </w:r>
      <w:r>
        <w:t xml:space="preserve">Purchase Order</w:t>
      </w:r>
      <w:r>
        <w:t xml:space="preserve"> </w:t>
      </w:r>
      <w:r>
        <w:t xml:space="preserve">and shall deliver the first set of structural drawings for Buyer review within sixty (60) calendar days.</w:t>
      </w:r>
    </w:p>
    <w:p>
      <w:pPr>
        <w:numPr>
          <w:ilvl w:val="0"/>
          <w:numId w:val="1001"/>
        </w:numPr>
        <w:pStyle w:val="Compact"/>
      </w:pPr>
      <w:r>
        <w:t xml:space="preserve">All services shall be performed in strict accordance with the Indonesian National Standards (SNI), the Building Permit Regulations (Peraturan Pemerintah No. 16 Tahun 2021), and the local building codes of the</w:t>
      </w:r>
      <w:r>
        <w:t xml:space="preserve"> </w:t>
      </w:r>
      <w:r>
        <w:t xml:space="preserve">Indonesia Jakarta</w:t>
      </w:r>
      <w:r>
        <w:t xml:space="preserve"> </w:t>
      </w:r>
      <w:r>
        <w:t xml:space="preserve">Provincial Government (Pemerintah Provinsi DKI Jakarta).</w:t>
      </w:r>
    </w:p>
    <w:p>
      <w:pPr>
        <w:numPr>
          <w:ilvl w:val="0"/>
          <w:numId w:val="1001"/>
        </w:numPr>
        <w:pStyle w:val="Compact"/>
      </w:pPr>
      <w:r>
        <w:t xml:space="preserve">Payment shall be made in three (3) milestones: 30% upon acceptance of the structural design package, 50% upon completion of construction supervision (months 1–18), and 20% upon delivery of the final as-built documentation and structural certification. All payments shall be transferred via bank transfer to the account specified in this</w:t>
      </w:r>
      <w:r>
        <w:t xml:space="preserve"> </w:t>
      </w:r>
      <w:r>
        <w:t xml:space="preserve">Purchase Order</w:t>
      </w:r>
      <w:r>
        <w:t xml:space="preserve">.</w:t>
      </w:r>
    </w:p>
    <w:p>
      <w:pPr>
        <w:numPr>
          <w:ilvl w:val="0"/>
          <w:numId w:val="1001"/>
        </w:numPr>
        <w:pStyle w:val="Compact"/>
      </w:pPr>
      <w:r>
        <w:t xml:space="preserve">The</w:t>
      </w:r>
      <w:r>
        <w:t xml:space="preserve"> </w:t>
      </w:r>
      <w:r>
        <w:t xml:space="preserve">Civil Engineer</w:t>
      </w:r>
      <w:r>
        <w:t xml:space="preserve"> </w:t>
      </w:r>
      <w:r>
        <w:t xml:space="preserve">shall maintain professional indemnity insurance with a minimum coverage of IDR 5,000,000,000 (Five Billion Rupiah) for the entire duration of the project in</w:t>
      </w:r>
      <w:r>
        <w:t xml:space="preserve"> </w:t>
      </w:r>
      <w:r>
        <w:t xml:space="preserve">Indonesia Jakarta</w:t>
      </w:r>
      <w:r>
        <w:t xml:space="preserve">.</w:t>
      </w:r>
    </w:p>
    <w:p>
      <w:pPr>
        <w:numPr>
          <w:ilvl w:val="0"/>
          <w:numId w:val="1001"/>
        </w:numPr>
        <w:pStyle w:val="Compact"/>
      </w:pPr>
      <w:r>
        <w:t xml:space="preserve">Any change in scope, additional structural modifications, or extended supervision beyond the eighteen (18) months specified herein shall require a written amendment to this</w:t>
      </w:r>
      <w:r>
        <w:t xml:space="preserve"> </w:t>
      </w:r>
      <w:r>
        <w:t xml:space="preserve">Purchase Order</w:t>
      </w:r>
      <w:r>
        <w:t xml:space="preserve"> </w:t>
      </w:r>
      <w:r>
        <w:t xml:space="preserve">signed by both parties.</w:t>
      </w:r>
    </w:p>
    <w:p>
      <w:pPr>
        <w:numPr>
          <w:ilvl w:val="0"/>
          <w:numId w:val="1001"/>
        </w:numPr>
        <w:pStyle w:val="Compact"/>
      </w:pPr>
      <w:r>
        <w:t xml:space="preserve">The</w:t>
      </w:r>
      <w:r>
        <w:t xml:space="preserve"> </w:t>
      </w:r>
      <w:r>
        <w:t xml:space="preserve">Civil Engineer</w:t>
      </w:r>
      <w:r>
        <w:t xml:space="preserve"> </w:t>
      </w:r>
      <w:r>
        <w:t xml:space="preserve">shall comply with all occupational health and safety regulations (K3) applicable to construction sites in</w:t>
      </w:r>
      <w:r>
        <w:t xml:space="preserve"> </w:t>
      </w:r>
      <w:r>
        <w:t xml:space="preserve">Indonesia Jakarta</w:t>
      </w:r>
      <w:r>
        <w:t xml:space="preserve"> </w:t>
      </w:r>
      <w:r>
        <w:t xml:space="preserve">and shall provide a dedicated safety officer during all on-site supervision activities.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Indonesia Jakarta</w:t>
      </w:r>
      <w:r>
        <w:t xml:space="preserve"> </w:t>
      </w:r>
      <w:r>
        <w:t xml:space="preserve">in accordance with the laws of the Republic of Indonesia. If mediation fails, the matter shall be referred to the Commercial Court (Pengadilan Niaga) in</w:t>
      </w:r>
      <w:r>
        <w:t xml:space="preserve"> </w:t>
      </w:r>
      <w:r>
        <w:t xml:space="preserve">Indonesia Jakarta</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Indonesia and shall be interpreted in accordance with Indonesian commercial and professional engineering regulations.</w:t>
      </w:r>
    </w:p>
    <w:bookmarkEnd w:id="24"/>
    <w:bookmarkStart w:id="25" w:name="delivery-and-service-location"/>
    <w:p>
      <w:pPr>
        <w:pStyle w:val="Heading2"/>
      </w:pPr>
      <w:r>
        <w:t xml:space="preserve">5. Delivery and Service Location</w:t>
      </w:r>
    </w:p>
    <w:p>
      <w:pPr>
        <w:pStyle w:val="FirstParagraph"/>
      </w:pPr>
      <w:r>
        <w:t xml:space="preserve">All on-site services, inspections, and supervision activities under this</w:t>
      </w:r>
      <w:r>
        <w:t xml:space="preserve"> </w:t>
      </w:r>
      <w:r>
        <w:t xml:space="preserve">Purchase Order</w:t>
      </w:r>
      <w:r>
        <w:t xml:space="preserve"> </w:t>
      </w:r>
      <w:r>
        <w:t xml:space="preserve">shall be conducted at the project site located at Jl. TB Simatupang Kav. 12, Kebayoran Baru,</w:t>
      </w:r>
      <w:r>
        <w:t xml:space="preserve"> </w:t>
      </w:r>
      <w:r>
        <w:t xml:space="preserve">Indonesia Jakarta</w:t>
      </w:r>
      <w:r>
        <w:t xml:space="preserve"> </w:t>
      </w:r>
      <w:r>
        <w:t xml:space="preserve">Selatan, 12130. The</w:t>
      </w:r>
      <w:r>
        <w:t xml:space="preserve"> </w:t>
      </w:r>
      <w:r>
        <w:t xml:space="preserve">Civil Engineer</w:t>
      </w:r>
      <w:r>
        <w:t xml:space="preserve"> </w:t>
      </w:r>
      <w:r>
        <w:t xml:space="preserve">shall maintain a dedicated project office at the site for the duration of the construction phase. All design documents, reports, and certifications shall be submitted to the Buyer's headquarters in</w:t>
      </w:r>
      <w:r>
        <w:t xml:space="preserve"> </w:t>
      </w:r>
      <w:r>
        <w:t xml:space="preserve">Indonesia Jakarta</w:t>
      </w:r>
      <w:r>
        <w:t xml:space="preserve"> </w:t>
      </w:r>
      <w:r>
        <w:t xml:space="preserve">in both hard copy (three sets) and digital format (PDF and editable CAD/BIM files).</w:t>
      </w:r>
    </w:p>
    <w:bookmarkEnd w:id="25"/>
    <w:bookmarkStart w:id="26" w:name="authorization-and-acceptance"/>
    <w:p>
      <w:pPr>
        <w:pStyle w:val="Heading2"/>
      </w:pPr>
      <w:r>
        <w:t xml:space="preserve">6. Authorization and Acceptance</w:t>
      </w:r>
    </w:p>
    <w:p>
      <w:pPr>
        <w:pStyle w:val="FirstParagraph"/>
      </w:pPr>
      <w:r>
        <w:t xml:space="preserve">This</w:t>
      </w:r>
      <w:r>
        <w:t xml:space="preserve"> </w:t>
      </w:r>
      <w:r>
        <w:t xml:space="preserve">Purchase Order</w:t>
      </w:r>
      <w:r>
        <w:t xml:space="preserve"> </w:t>
      </w:r>
      <w:r>
        <w:t xml:space="preserve">is issued and authorized by the undersigned on behalf of PT Nusantara Infrastructure Development Co., Ltd. The</w:t>
      </w:r>
      <w:r>
        <w:t xml:space="preserve"> </w:t>
      </w:r>
      <w:r>
        <w:t xml:space="preserve">Civil Engineer</w:t>
      </w:r>
      <w:r>
        <w:t xml:space="preserve"> </w:t>
      </w:r>
      <w:r>
        <w:t xml:space="preserve">Service Provider acknowledges receipt and acceptance of this</w:t>
      </w:r>
      <w:r>
        <w:t xml:space="preserve"> </w:t>
      </w:r>
      <w:r>
        <w:t xml:space="preserve">Purchase Order</w:t>
      </w:r>
      <w:r>
        <w:t xml:space="preserve"> </w:t>
      </w:r>
      <w:r>
        <w:t xml:space="preserve">by signing below, thereby agreeing to all terms, conditions, and scope of work described herein for the project in</w:t>
      </w:r>
      <w:r>
        <w:t xml:space="preserve"> </w:t>
      </w:r>
      <w:r>
        <w:t xml:space="preserve">Indonesia Jakarta</w:t>
      </w:r>
      <w:r>
        <w:t xml:space="preserve">.</w:t>
      </w:r>
    </w:p>
    <w:bookmarkEnd w:id="26"/>
    <w:p>
      <w:pPr>
        <w:pStyle w:val="BodyText"/>
      </w:pPr>
      <w:r>
        <w:rPr>
          <w:bCs/>
          <w:b/>
        </w:rPr>
        <w:t xml:space="preserve">For and on behalf of the Buyer:</w:t>
      </w:r>
    </w:p>
    <w:p>
      <w:pPr>
        <w:pStyle w:val="BodyText"/>
      </w:pPr>
      <w:r>
        <w:t xml:space="preserve">PT Nusantara Infrastructure Development Co., Ltd.</w:t>
      </w:r>
    </w:p>
    <w:p>
      <w:pPr>
        <w:pStyle w:val="BodyText"/>
      </w:pPr>
      <w:r>
        <w:t xml:space="preserve">Name: Dr. Hendra Wijaya, M.Eng.</w:t>
      </w:r>
    </w:p>
    <w:p>
      <w:pPr>
        <w:pStyle w:val="BodyText"/>
      </w:pPr>
      <w:r>
        <w:t xml:space="preserve">Title: Director of Procurement &amp; Engineering</w:t>
      </w:r>
    </w:p>
    <w:p>
      <w:pPr>
        <w:pStyle w:val="BodyText"/>
      </w:pPr>
      <w:r>
        <w:t xml:space="preserve">Date: _______________</w:t>
      </w:r>
    </w:p>
    <w:p>
      <w:pPr>
        <w:pStyle w:val="BodyText"/>
      </w:pPr>
      <w:r>
        <w:rPr>
          <w:bCs/>
          <w:b/>
        </w:rPr>
        <w:t xml:space="preserve">For and on behalf of the Civil Engineer Service Provider:</w:t>
      </w:r>
    </w:p>
    <w:p>
      <w:pPr>
        <w:pStyle w:val="BodyText"/>
      </w:pPr>
      <w:r>
        <w:t xml:space="preserve">PT Arsitek Teknik Sipil Indonesia</w:t>
      </w:r>
    </w:p>
    <w:p>
      <w:pPr>
        <w:pStyle w:val="BodyText"/>
      </w:pPr>
      <w:r>
        <w:t xml:space="preserve">Name: Ir. Budi Santoso, P.Eng.</w:t>
      </w:r>
    </w:p>
    <w:p>
      <w:pPr>
        <w:pStyle w:val="BodyText"/>
      </w:pPr>
      <w:r>
        <w:t xml:space="preserve">Title: Lead Civil Engineer / Principal Consultant</w:t>
      </w:r>
    </w:p>
    <w:p>
      <w:pPr>
        <w:pStyle w:val="BodyText"/>
      </w:pPr>
      <w:r>
        <w:t xml:space="preserve">Date: _______________</w:t>
      </w:r>
    </w:p>
    <w:p>
      <w:pPr>
        <w:pStyle w:val="BodyText"/>
      </w:pPr>
      <w:r>
        <w:t xml:space="preserve">This Purchase Order document (PO/2025/JKT/CE-0472) is issued for the engagement of Civil Engineer professional services in Indonesia Jakarta. This document is valid for a period of thirty (30) days from the date of issue. Unauthorized reproduction or distribution of this Purchase Order is strictly prohibited. © 2025 PT Nusantara Infrastructure Development Co., Ltd. –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Indonesia Jakarta</dc:title>
  <dc:creator/>
  <dc:language>en</dc:language>
  <cp:keywords/>
  <dcterms:created xsi:type="dcterms:W3CDTF">2026-10-10T10:20:49Z</dcterms:created>
  <dcterms:modified xsi:type="dcterms:W3CDTF">2026-10-10T10:20:49Z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