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Procurement of Professional Civil Engineering Services</w:t>
      </w:r>
    </w:p>
    <w:p>
      <w:pPr>
        <w:pStyle w:val="BodyText"/>
      </w:pPr>
      <w:r>
        <w:t xml:space="preserve">PO No. NAP-CE-2025-0047</w:t>
      </w:r>
    </w:p>
    <w:p>
      <w:pPr>
        <w:pStyle w:val="BodyText"/>
      </w:pPr>
      <w:r>
        <w:t xml:space="preserve">Date of Issue: 14 June 2025</w:t>
      </w:r>
    </w:p>
    <w:p>
      <w:pPr>
        <w:pStyle w:val="BodyText"/>
      </w:pPr>
      <w:r>
        <w:t xml:space="preserve">Valid Until: 14 September 2025</w:t>
      </w:r>
    </w:p>
    <w:bookmarkEnd w:id="20"/>
    <w:bookmarkStart w:id="21" w:name="issuing-party-buyer"/>
    <w:p>
      <w:pPr>
        <w:pStyle w:val="Heading3"/>
      </w:pPr>
      <w:r>
        <w:t xml:space="preserve">Issuing Party (Buyer)</w:t>
      </w:r>
    </w:p>
    <w:p>
      <w:pPr>
        <w:pStyle w:val="FirstParagraph"/>
      </w:pPr>
      <w:r>
        <w:rPr>
          <w:bCs/>
          <w:b/>
        </w:rPr>
        <w:t xml:space="preserve">Commune of Naples – Department of Public Works</w:t>
      </w:r>
    </w:p>
    <w:p>
      <w:pPr>
        <w:pStyle w:val="BodyText"/>
      </w:pPr>
      <w:r>
        <w:t xml:space="preserve">Via Toledo, 185</w:t>
      </w:r>
    </w:p>
    <w:p>
      <w:pPr>
        <w:pStyle w:val="BodyText"/>
      </w:pPr>
      <w:r>
        <w:t xml:space="preserve">80132 Naples (NA), Italy</w:t>
      </w:r>
    </w:p>
    <w:p>
      <w:pPr>
        <w:pStyle w:val="BodyText"/>
      </w:pPr>
      <w:r>
        <w:t xml:space="preserve">VAT Code (Codice Fiscale): 80014480634</w:t>
      </w:r>
    </w:p>
    <w:p>
      <w:pPr>
        <w:pStyle w:val="BodyText"/>
      </w:pPr>
      <w:r>
        <w:t xml:space="preserve">PEC: comune.napoli@pec.it</w:t>
      </w:r>
    </w:p>
    <w:p>
      <w:pPr>
        <w:pStyle w:val="BodyText"/>
      </w:pPr>
      <w:r>
        <w:t xml:space="preserve">Contact: Ing. Maria Esposito, Procurement Officer</w:t>
      </w:r>
    </w:p>
    <w:p>
      <w:pPr>
        <w:pStyle w:val="BodyText"/>
      </w:pPr>
      <w:r>
        <w:t xml:space="preserve">Phone: +39 081 795 2100</w:t>
      </w:r>
    </w:p>
    <w:bookmarkEnd w:id="21"/>
    <w:bookmarkStart w:id="22" w:name="vendor-service-provider-seller"/>
    <w:p>
      <w:pPr>
        <w:pStyle w:val="Heading3"/>
      </w:pPr>
      <w:r>
        <w:t xml:space="preserve">Vendor / Service Provider (Seller)</w:t>
      </w:r>
    </w:p>
    <w:p>
      <w:pPr>
        <w:pStyle w:val="FirstParagraph"/>
      </w:pPr>
      <w:r>
        <w:rPr>
          <w:bCs/>
          <w:b/>
        </w:rPr>
        <w:t xml:space="preserve">Studio Tecnico Ingegneria Civile S.r.l.</w:t>
      </w:r>
    </w:p>
    <w:p>
      <w:pPr>
        <w:pStyle w:val="BodyText"/>
      </w:pPr>
      <w:r>
        <w:t xml:space="preserve">Via San Carlo, 42</w:t>
      </w:r>
    </w:p>
    <w:p>
      <w:pPr>
        <w:pStyle w:val="BodyText"/>
      </w:pPr>
      <w:r>
        <w:t xml:space="preserve">80135 Naples (NA), Italy</w:t>
      </w:r>
    </w:p>
    <w:p>
      <w:pPr>
        <w:pStyle w:val="BodyText"/>
      </w:pPr>
      <w:r>
        <w:t xml:space="preserve">VAT Code (Partita IVA): 087654321098</w:t>
      </w:r>
    </w:p>
    <w:p>
      <w:pPr>
        <w:pStyle w:val="BodyText"/>
      </w:pPr>
      <w:r>
        <w:t xml:space="preserve">PEC: studiotecnico.na@pec.it</w:t>
      </w:r>
    </w:p>
    <w:p>
      <w:pPr>
        <w:pStyle w:val="BodyText"/>
      </w:pPr>
      <w:r>
        <w:t xml:space="preserve">Lead Civil Engineer: Ing. Alessandro De Luca</w:t>
      </w:r>
    </w:p>
    <w:p>
      <w:pPr>
        <w:pStyle w:val="BodyText"/>
      </w:pPr>
      <w:r>
        <w:t xml:space="preserve">Professional Registration: Ordine degli Ingegneri di Napoli, No. 4521</w:t>
      </w:r>
    </w:p>
    <w:p>
      <w:pPr>
        <w:pStyle w:val="BodyText"/>
      </w:pPr>
      <w:r>
        <w:t xml:space="preserve">Phone: +39 081 551 8834</w:t>
      </w:r>
    </w:p>
    <w:bookmarkEnd w:id="22"/>
    <w:bookmarkStart w:id="23" w:name="description-of-procurement"/>
    <w:p>
      <w:pPr>
        <w:pStyle w:val="Heading2"/>
      </w:pPr>
      <w:r>
        <w:t xml:space="preserve">1. Description of Procurement</w:t>
      </w:r>
    </w:p>
    <w:p>
      <w:pPr>
        <w:pStyle w:val="FirstParagraph"/>
      </w:pPr>
      <w:r>
        <w:t xml:space="preserve">This Purchase Order is issued by the Commune of Naples, Department of Public Works, for the engagement of qualified Civil Engineer professional services in accordance with Italian Legislative Decree No. 50/2016 (Public Contracts Code) and the applicable municipal procurement regulations of the City of Naples. The Civil Engineer shall provide comprehensive structural assessment, design supervision, and technical consultancy for the renovation and seismic reinforcement of the historic municipal building located at Piazza del Plebiscito, Naples, Italy. The scope of work encompasses geotechnical investigation, structural analysis, compliance verification with the Italian National Seismic Code (NTC 2018), and the preparation of all documentation required by the local Soprintendenza per i Beni Architettonici e Paesaggistici di Napoli.</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Civil Engineering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Structural survey and condition assessment of the existing masonry and reinforced concrete elements of the municipal building, Piazza del Plebiscito, Naples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Geotechnical investigation and soil classification per Italian Standard UNI 8064, including borehole drilling and laboratory testing at the Naples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03</w:t>
            </w:r>
          </w:p>
        </w:tc>
        <w:tc>
          <w:tcPr/>
          <w:p>
            <w:pPr>
              <w:pStyle w:val="Compact"/>
              <w:jc w:val="left"/>
            </w:pPr>
            <w:r>
              <w:t xml:space="preserve">Seismic vulnerability analysis and design of reinforcement interventions in compliance with NTC 2018, Chapter 8, for Zone 2 seismic classification of Naples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Preparation of executive design documentation (Progetto Esecutivo) including structural calculations, material specifications, and construction drawings for submission to the local building authority (Ufficio Tecnico Comunale, Naples)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14,300.00</w:t>
            </w:r>
          </w:p>
        </w:tc>
        <w:tc>
          <w:tcPr/>
          <w:p>
            <w:pPr>
              <w:pStyle w:val="Compact"/>
              <w:jc w:val="left"/>
            </w:pPr>
            <w:r>
              <w:t xml:space="preserve">14,300.00</w:t>
            </w:r>
          </w:p>
        </w:tc>
      </w:tr>
      <w:tr>
        <w:tc>
          <w:tcPr/>
          <w:p>
            <w:pPr>
              <w:pStyle w:val="Compact"/>
              <w:jc w:val="left"/>
            </w:pPr>
            <w:r>
              <w:t xml:space="preserve">05</w:t>
            </w:r>
          </w:p>
        </w:tc>
        <w:tc>
          <w:tcPr/>
          <w:p>
            <w:pPr>
              <w:pStyle w:val="Compact"/>
              <w:jc w:val="left"/>
            </w:pPr>
            <w:r>
              <w:t xml:space="preserve">On-site technical supervision (Direzione Lavori) during the construction phase, including weekly progress reports, quality control inspections, and coordination with the general contractor</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3,800.00</w:t>
            </w:r>
          </w:p>
        </w:tc>
        <w:tc>
          <w:tcPr/>
          <w:p>
            <w:pPr>
              <w:pStyle w:val="Compact"/>
              <w:jc w:val="left"/>
            </w:pPr>
            <w:r>
              <w:t xml:space="preserve">22,800.00</w:t>
            </w:r>
          </w:p>
        </w:tc>
      </w:tr>
      <w:tr>
        <w:tc>
          <w:tcPr/>
          <w:p>
            <w:pPr>
              <w:pStyle w:val="Compact"/>
              <w:jc w:val="left"/>
            </w:pPr>
            <w:r>
              <w:t xml:space="preserve">06</w:t>
            </w:r>
          </w:p>
        </w:tc>
        <w:tc>
          <w:tcPr/>
          <w:p>
            <w:pPr>
              <w:pStyle w:val="Compact"/>
              <w:jc w:val="left"/>
            </w:pPr>
            <w:r>
              <w:t xml:space="preserve">Final as-built documentation, compliance certification, and submission of the Collaudo Statico report to the Ordine degli Ingegneri di Napoli and the Commune of Naples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5,450.00</w:t>
            </w:r>
          </w:p>
        </w:tc>
        <w:tc>
          <w:tcPr/>
          <w:p>
            <w:pPr>
              <w:pStyle w:val="Compact"/>
              <w:jc w:val="left"/>
            </w:pPr>
            <w:r>
              <w:t xml:space="preserve">5,450.00</w:t>
            </w:r>
          </w:p>
        </w:tc>
      </w:tr>
    </w:tbl>
    <w:p>
      <w:pPr>
        <w:pStyle w:val="BodyText"/>
      </w:pPr>
      <w:r>
        <w:t xml:space="preserve">Subtotal: EUR 82,000.00</w:t>
      </w:r>
    </w:p>
    <w:p>
      <w:pPr>
        <w:pStyle w:val="BodyText"/>
      </w:pPr>
      <w:r>
        <w:t xml:space="preserve">VAT (IVA) 22%: EUR 18,040.00</w:t>
      </w:r>
    </w:p>
    <w:p>
      <w:pPr>
        <w:pStyle w:val="BodyText"/>
      </w:pPr>
      <w:r>
        <w:t xml:space="preserve">Grand Total: EUR 100,040.00</w:t>
      </w:r>
    </w:p>
    <w:bookmarkEnd w:id="24"/>
    <w:bookmarkStart w:id="25" w:name="payment-terms"/>
    <w:p>
      <w:pPr>
        <w:pStyle w:val="Heading2"/>
      </w:pPr>
      <w:r>
        <w:t xml:space="preserve">3. Payment Terms</w:t>
      </w:r>
    </w:p>
    <w:p>
      <w:pPr>
        <w:pStyle w:val="FirstParagraph"/>
      </w:pPr>
      <w:r>
        <w:t xml:space="preserve">Payment shall be made via bank transfer (bonifico bancario) to the vendor's designated account in accordance with the following schedule: 30% upon acceptance of this Purchase Order and commencement of the structural survey; 25% upon delivery and approval of the seismic vulnerability analysis; 30% upon completion of the executive design documentation and its approval by the Naples municipal technical office; and the remaining 15% upon submission of the final Collaudo Statico report and closure of the project. All invoices must reference this Purchase Order number (NAP-CE-2025-0047) and shall be payable within 30 calendar days of receipt, in compliance with Italian Legislative Decree No. 231/2002 on payment delays in public contracts.</w:t>
      </w:r>
    </w:p>
    <w:bookmarkEnd w:id="25"/>
    <w:bookmarkStart w:id="26" w:name="terms-and-conditions"/>
    <w:p>
      <w:pPr>
        <w:pStyle w:val="Heading2"/>
      </w:pPr>
      <w:r>
        <w:t xml:space="preserve">4. Terms and Conditions</w:t>
      </w:r>
    </w:p>
    <w:p>
      <w:pPr>
        <w:numPr>
          <w:ilvl w:val="0"/>
          <w:numId w:val="1001"/>
        </w:numPr>
        <w:pStyle w:val="Compact"/>
      </w:pPr>
      <w:r>
        <w:t xml:space="preserve">The Civil Engineer shall hold a valid professional registration with the Ordine degli Ingegneri della Provincia di Napoli and shall maintain professional liability insurance (RC Professionale) with a minimum coverage of EUR 1,000,000 for the entire duration of the engagement.</w:t>
      </w:r>
    </w:p>
    <w:p>
      <w:pPr>
        <w:numPr>
          <w:ilvl w:val="0"/>
          <w:numId w:val="1001"/>
        </w:numPr>
        <w:pStyle w:val="Compact"/>
      </w:pPr>
      <w:r>
        <w:t xml:space="preserve">All work shall be performed in strict compliance with the Italian Civil Code (Codice Civile), the Italian National Seismic Code (NTC 2018), the building regulations of the City of Naples, and the protective constraints imposed by the UNESCO World Heritage designation of the historic centre of Naples.</w:t>
      </w:r>
    </w:p>
    <w:p>
      <w:pPr>
        <w:numPr>
          <w:ilvl w:val="0"/>
          <w:numId w:val="1001"/>
        </w:numPr>
        <w:pStyle w:val="Compact"/>
      </w:pPr>
      <w:r>
        <w:t xml:space="preserve">The vendor shall comply with all applicable Italian labour laws, health and safety regulations (D.Lgs. 81/2008), and environmental protection standards when conducting on-site activities in the Naples metropolitan area.</w:t>
      </w:r>
    </w:p>
    <w:p>
      <w:pPr>
        <w:numPr>
          <w:ilvl w:val="0"/>
          <w:numId w:val="1001"/>
        </w:numPr>
        <w:pStyle w:val="Compact"/>
      </w:pPr>
      <w:r>
        <w:t xml:space="preserve">Any modification to the scope of work must be approved in writing by the Procurement Officer of the Commune of Naples prior to execution. Unauthorised deviations from the specifications outlined in this Purchase Order shall not be eligible for additional compensation.</w:t>
      </w:r>
    </w:p>
    <w:p>
      <w:pPr>
        <w:numPr>
          <w:ilvl w:val="0"/>
          <w:numId w:val="1001"/>
        </w:numPr>
        <w:pStyle w:val="Compact"/>
      </w:pPr>
      <w:r>
        <w:t xml:space="preserve">The Civil Engineer shall submit a detailed project schedule within 10 business days of the effective date of this Purchase Order and shall provide monthly progress reports to the Department of Public Works, Naples.</w:t>
      </w:r>
    </w:p>
    <w:p>
      <w:pPr>
        <w:numPr>
          <w:ilvl w:val="0"/>
          <w:numId w:val="1001"/>
        </w:numPr>
        <w:pStyle w:val="Compact"/>
      </w:pPr>
      <w:r>
        <w:t xml:space="preserve">In the event of non-performance or material breach, the Commune of Naples reserves the right to terminate this Purchase Order with 15 days' written notice, in accordance with Article 1456 of the Italian Civil Code.</w:t>
      </w:r>
    </w:p>
    <w:p>
      <w:pPr>
        <w:numPr>
          <w:ilvl w:val="0"/>
          <w:numId w:val="1001"/>
        </w:numPr>
        <w:pStyle w:val="Compact"/>
      </w:pPr>
      <w:r>
        <w:t xml:space="preserve">All intellectual property rights in the design documents, calculations, and reports produced under this Purchase Order shall vest in the Commune of Naples upon full payment.</w:t>
      </w:r>
    </w:p>
    <w:p>
      <w:pPr>
        <w:numPr>
          <w:ilvl w:val="0"/>
          <w:numId w:val="1001"/>
        </w:numPr>
        <w:pStyle w:val="Compact"/>
      </w:pPr>
      <w:r>
        <w:t xml:space="preserve">This Purchase Order is governed by and shall be interpreted in accordance with the laws of the Italian Republic. Any disputes shall be submitted to the exclusive jurisdiction of the Tribunale di Napoli.</w:t>
      </w:r>
    </w:p>
    <w:bookmarkEnd w:id="26"/>
    <w:bookmarkStart w:id="27" w:name="acceptance-and-signatures"/>
    <w:p>
      <w:pPr>
        <w:pStyle w:val="Heading2"/>
      </w:pPr>
      <w:r>
        <w:t xml:space="preserve">5. Acceptance and Signatures</w:t>
      </w:r>
    </w:p>
    <w:p>
      <w:pPr>
        <w:pStyle w:val="FirstParagraph"/>
      </w:pPr>
      <w:r>
        <w:t xml:space="preserve">By signing below, both parties acknowledge and accept all terms, conditions, and specifications set forth in this Purchase Order for the procurement of Civil Engineering services in Naples, Italy.</w:t>
      </w:r>
    </w:p>
    <w:p>
      <w:pPr>
        <w:pStyle w:val="BodyText"/>
      </w:pPr>
      <w:r>
        <w:rPr>
          <w:bCs/>
          <w:b/>
        </w:rPr>
        <w:t xml:space="preserve">For the Commune of Naples (Buyer)</w:t>
      </w:r>
    </w:p>
    <w:p>
      <w:pPr>
        <w:pStyle w:val="BodyText"/>
      </w:pPr>
      <w:r>
        <w:t xml:space="preserve">Name: Ing. Maria Esposito</w:t>
      </w:r>
    </w:p>
    <w:p>
      <w:pPr>
        <w:pStyle w:val="BodyText"/>
      </w:pPr>
      <w:r>
        <w:t xml:space="preserve">Title: Procurement Officer, Department of Public Works</w:t>
      </w:r>
    </w:p>
    <w:p>
      <w:pPr>
        <w:pStyle w:val="BodyText"/>
      </w:pPr>
      <w:r>
        <w:t xml:space="preserve">Signature: ___________________________</w:t>
      </w:r>
    </w:p>
    <w:p>
      <w:pPr>
        <w:pStyle w:val="BodyText"/>
      </w:pPr>
      <w:r>
        <w:t xml:space="preserve">Date: ___________________________</w:t>
      </w:r>
    </w:p>
    <w:p>
      <w:pPr>
        <w:pStyle w:val="BodyText"/>
      </w:pPr>
      <w:r>
        <w:t xml:space="preserve">COMUNE DI NAPOLI</w:t>
      </w:r>
    </w:p>
    <w:p>
      <w:pPr>
        <w:pStyle w:val="BodyText"/>
      </w:pPr>
      <w:r>
        <w:rPr>
          <w:bCs/>
          <w:b/>
        </w:rPr>
        <w:t xml:space="preserve">For Studio Tecnico Ingegneria Civile S.r.l. (Vendor)</w:t>
      </w:r>
    </w:p>
    <w:p>
      <w:pPr>
        <w:pStyle w:val="BodyText"/>
      </w:pPr>
      <w:r>
        <w:t xml:space="preserve">Name: Ing. Alessandro De Luca</w:t>
      </w:r>
    </w:p>
    <w:p>
      <w:pPr>
        <w:pStyle w:val="BodyText"/>
      </w:pPr>
      <w:r>
        <w:t xml:space="preserve">Title: Lead Civil Engineer /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STUDIO TECNICO NAPOLI</w:t>
      </w:r>
    </w:p>
    <w:p>
      <w:pPr>
        <w:pStyle w:val="BodyText"/>
      </w:pPr>
      <w:r>
        <w:t xml:space="preserve">Purchase Order No. NAP-CE-2025-0047 | Issued by the Commune of Naples, Department of Public Works, Via Toledo 185, 80132 Naples (NA), Italy</w:t>
      </w:r>
    </w:p>
    <w:p>
      <w:pPr>
        <w:pStyle w:val="BodyText"/>
      </w:pPr>
      <w:r>
        <w:t xml:space="preserve">This document is valid only when signed and stamped by both parties. Unauthorised reproduction or distribution is prohibited under Italian Law No. 633/1941.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Naples, Italy</dc:title>
  <dc:creator/>
  <dc:language>en</dc:language>
  <cp:keywords/>
  <dcterms:created xsi:type="dcterms:W3CDTF">2026-10-10T06:50:40Z</dcterms:created>
  <dcterms:modified xsi:type="dcterms:W3CDTF">2026-10-10T06:50:40Z</dcterms:modified>
</cp:coreProperties>
</file>

<file path=docProps/custom.xml><?xml version="1.0" encoding="utf-8"?>
<Properties xmlns="http://schemas.openxmlformats.org/officeDocument/2006/custom-properties" xmlns:vt="http://schemas.openxmlformats.org/officeDocument/2006/docPropsVTypes"/>
</file>