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Civil Engineering Services — Japan Osaka</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PO-JP-OSK-2025-04782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Japanese Yen (JPY)</w:t>
            </w:r>
          </w:p>
        </w:tc>
        <w:tc>
          <w:tcPr/>
          <w:p>
            <w:pPr>
              <w:pStyle w:val="Compact"/>
              <w:jc w:val="right"/>
            </w:pPr>
            <w:r>
              <w:rPr>
                <w:bCs/>
                <w:b/>
              </w:rPr>
              <w:t xml:space="preserve">Issuing Entity:</w:t>
            </w:r>
            <w:r>
              <w:br/>
            </w:r>
            <w:r>
              <w:t xml:space="preserve">Kinki Infrastructure Development Co., Ltd.</w:t>
            </w:r>
            <w:r>
              <w:br/>
            </w:r>
            <w:r>
              <w:t xml:space="preserve">3-1-2 Umeda, Kita-ku, Osaka 530-0001</w:t>
            </w:r>
            <w:r>
              <w:br/>
            </w:r>
            <w:r>
              <w:t xml:space="preserve">Japan Osaka</w:t>
            </w:r>
            <w:r>
              <w:br/>
            </w:r>
            <w:r>
              <w:t xml:space="preserve">Registration No.: 4010401234567</w:t>
            </w:r>
            <w:r>
              <w:br/>
            </w:r>
            <w:r>
              <w:t xml:space="preserve">Contact: procurement@kinki-infra.jp</w:t>
            </w:r>
          </w:p>
        </w:tc>
      </w:tr>
    </w:tbl>
    <w:bookmarkStart w:id="21" w:name="vendor-service-provider-information"/>
    <w:p>
      <w:pPr>
        <w:pStyle w:val="Heading2"/>
      </w:pPr>
      <w:r>
        <w:t xml:space="preserve">1. Vendor / Service Provider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Tanaka Civil Engineering &amp; Consulting Office</w:t>
            </w:r>
            <w:r>
              <w:br/>
            </w:r>
            <w:r>
              <w:rPr>
                <w:bCs/>
                <w:b/>
              </w:rPr>
              <w:t xml:space="preserve">Principal Civil Engineer:</w:t>
            </w:r>
            <w:r>
              <w:t xml:space="preserve"> </w:t>
            </w:r>
            <w:r>
              <w:t xml:space="preserve">Mr. Hiroshi Tanaka, P.Eng. (Registered Civil Engineer, Japan)</w:t>
            </w:r>
            <w:r>
              <w:br/>
            </w:r>
            <w:r>
              <w:rPr>
                <w:bCs/>
                <w:b/>
              </w:rPr>
              <w:t xml:space="preserve">Address:</w:t>
            </w:r>
            <w:r>
              <w:t xml:space="preserve"> </w:t>
            </w:r>
            <w:r>
              <w:t xml:space="preserve">8-2-14 Tennoji, Chuo-ku, Osaka 542-0071, Japan Osaka</w:t>
            </w:r>
            <w:r>
              <w:br/>
            </w:r>
            <w:r>
              <w:rPr>
                <w:bCs/>
                <w:b/>
              </w:rPr>
              <w:t xml:space="preserve">Registration:</w:t>
            </w:r>
            <w:r>
              <w:t xml:space="preserve"> </w:t>
            </w:r>
            <w:r>
              <w:t xml:space="preserve">Civil Engineer License No. CE-OSK-2019-00342</w:t>
            </w:r>
          </w:p>
        </w:tc>
        <w:tc>
          <w:tcPr/>
          <w:p>
            <w:pPr>
              <w:pStyle w:val="Compact"/>
              <w:jc w:val="right"/>
            </w:pPr>
            <w:r>
              <w:rPr>
                <w:bCs/>
                <w:b/>
              </w:rPr>
              <w:t xml:space="preserve">Phone:</w:t>
            </w:r>
            <w:r>
              <w:t xml:space="preserve"> </w:t>
            </w:r>
            <w:r>
              <w:t xml:space="preserve">+81-6-6771-2233</w:t>
            </w:r>
            <w:r>
              <w:br/>
            </w:r>
            <w:r>
              <w:rPr>
                <w:bCs/>
                <w:b/>
              </w:rPr>
              <w:t xml:space="preserve">Email:</w:t>
            </w:r>
            <w:r>
              <w:t xml:space="preserve"> </w:t>
            </w:r>
            <w:r>
              <w:t xml:space="preserve">h.tanaka@tanaka-civil.jp</w:t>
            </w:r>
            <w:r>
              <w:br/>
            </w:r>
            <w:r>
              <w:rPr>
                <w:bCs/>
                <w:b/>
              </w:rPr>
              <w:t xml:space="preserve">Bank:</w:t>
            </w:r>
            <w:r>
              <w:t xml:space="preserve"> </w:t>
            </w:r>
            <w:r>
              <w:t xml:space="preserve">Sumitomo Mitsui Banking Corp., Osaka Central Branch</w:t>
            </w:r>
            <w:r>
              <w:br/>
            </w:r>
            <w:r>
              <w:rPr>
                <w:bCs/>
                <w:b/>
              </w:rPr>
              <w:t xml:space="preserve">Account No.:</w:t>
            </w:r>
            <w:r>
              <w:t xml:space="preserve"> </w:t>
            </w:r>
            <w:r>
              <w:t xml:space="preserve">104-2233-8899</w:t>
            </w:r>
          </w:p>
        </w:tc>
      </w:tr>
    </w:tbl>
    <w:bookmarkEnd w:id="21"/>
    <w:bookmarkStart w:id="22" w:name="Xbab9b77529d8ad558a21851f50fceb82d6fd0d9"/>
    <w:p>
      <w:pPr>
        <w:pStyle w:val="Heading2"/>
      </w:pPr>
      <w:r>
        <w:t xml:space="preserve">2. Scope of Purchase — Civil Engineering Services</w:t>
      </w:r>
    </w:p>
    <w:p>
      <w:pPr>
        <w:pStyle w:val="FirstParagraph"/>
      </w:pPr>
      <w:r>
        <w:t xml:space="preserve">This Purchase Order is issued by Kinki Infrastructure Development Co., Ltd. (hereinafter referred to as the "Purchaser") to Tanaka Civil Engineering &amp; Consulting Office (hereinafter referred to as the "Vendor") for the provision of professional Civil Engineer services in connection with the design, structural assessment, and geotechnical investigation of the Osaka Bay Area Flood Mitigation Project, located in Japan Osaka. The Civil Engineer shall perform all duties in accordance with the Japanese Building Standards Act, the River Law of Japan, and all applicable municipal regulations of Osaka City.</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01</w:t>
            </w:r>
          </w:p>
        </w:tc>
        <w:tc>
          <w:tcPr/>
          <w:p>
            <w:pPr>
              <w:pStyle w:val="Compact"/>
              <w:jc w:val="left"/>
            </w:pPr>
            <w:r>
              <w:t xml:space="preserve">Geotechnical investigation and soil classification for the Osaka Bay levee reinforcement zone (Japan Osaka, Nishi-ku district)</w:t>
            </w:r>
          </w:p>
        </w:tc>
        <w:tc>
          <w:tcPr/>
          <w:p>
            <w:pPr>
              <w:pStyle w:val="Compact"/>
              <w:jc w:val="center"/>
            </w:pPr>
            <w:r>
              <w:t xml:space="preserve">1</w:t>
            </w:r>
          </w:p>
        </w:tc>
        <w:tc>
          <w:tcPr/>
          <w:p>
            <w:pPr>
              <w:pStyle w:val="Compact"/>
              <w:jc w:val="right"/>
            </w:pPr>
            <w:r>
              <w:t xml:space="preserve">4,850,000</w:t>
            </w:r>
          </w:p>
        </w:tc>
        <w:tc>
          <w:tcPr/>
          <w:p>
            <w:pPr>
              <w:pStyle w:val="Compact"/>
              <w:jc w:val="right"/>
            </w:pPr>
            <w:r>
              <w:t xml:space="preserve">4,850,000</w:t>
            </w:r>
          </w:p>
        </w:tc>
      </w:tr>
      <w:tr>
        <w:tc>
          <w:tcPr/>
          <w:p>
            <w:pPr>
              <w:pStyle w:val="Compact"/>
              <w:jc w:val="left"/>
            </w:pPr>
            <w:r>
              <w:t xml:space="preserve">02</w:t>
            </w:r>
          </w:p>
        </w:tc>
        <w:tc>
          <w:tcPr/>
          <w:p>
            <w:pPr>
              <w:pStyle w:val="Compact"/>
              <w:jc w:val="left"/>
            </w:pPr>
            <w:r>
              <w:t xml:space="preserve">Structural design and load analysis of reinforced concrete retaining walls (Civil Engineer to submit stamped drawings per Japanese standards)</w:t>
            </w:r>
          </w:p>
        </w:tc>
        <w:tc>
          <w:tcPr/>
          <w:p>
            <w:pPr>
              <w:pStyle w:val="Compact"/>
              <w:jc w:val="center"/>
            </w:pPr>
            <w:r>
              <w:t xml:space="preserve">1</w:t>
            </w:r>
          </w:p>
        </w:tc>
        <w:tc>
          <w:tcPr/>
          <w:p>
            <w:pPr>
              <w:pStyle w:val="Compact"/>
              <w:jc w:val="right"/>
            </w:pPr>
            <w:r>
              <w:t xml:space="preserve">7,200,000</w:t>
            </w:r>
          </w:p>
        </w:tc>
        <w:tc>
          <w:tcPr/>
          <w:p>
            <w:pPr>
              <w:pStyle w:val="Compact"/>
              <w:jc w:val="right"/>
            </w:pPr>
            <w:r>
              <w:t xml:space="preserve">7,200,000</w:t>
            </w:r>
          </w:p>
        </w:tc>
      </w:tr>
      <w:tr>
        <w:tc>
          <w:tcPr/>
          <w:p>
            <w:pPr>
              <w:pStyle w:val="Compact"/>
              <w:jc w:val="left"/>
            </w:pPr>
            <w:r>
              <w:t xml:space="preserve">03</w:t>
            </w:r>
          </w:p>
        </w:tc>
        <w:tc>
          <w:tcPr/>
          <w:p>
            <w:pPr>
              <w:pStyle w:val="Compact"/>
              <w:jc w:val="left"/>
            </w:pPr>
            <w:r>
              <w:t xml:space="preserve">Hydrological modelling and flood risk assessment for the Yodo River tributary corridor in Japan Osaka</w:t>
            </w:r>
          </w:p>
        </w:tc>
        <w:tc>
          <w:tcPr/>
          <w:p>
            <w:pPr>
              <w:pStyle w:val="Compact"/>
              <w:jc w:val="center"/>
            </w:pPr>
            <w:r>
              <w:t xml:space="preserve">1</w:t>
            </w:r>
          </w:p>
        </w:tc>
        <w:tc>
          <w:tcPr/>
          <w:p>
            <w:pPr>
              <w:pStyle w:val="Compact"/>
              <w:jc w:val="right"/>
            </w:pPr>
            <w:r>
              <w:t xml:space="preserve">3,600,000</w:t>
            </w:r>
          </w:p>
        </w:tc>
        <w:tc>
          <w:tcPr/>
          <w:p>
            <w:pPr>
              <w:pStyle w:val="Compact"/>
              <w:jc w:val="right"/>
            </w:pPr>
            <w:r>
              <w:t xml:space="preserve">3,600,000</w:t>
            </w:r>
          </w:p>
        </w:tc>
      </w:tr>
      <w:tr>
        <w:tc>
          <w:tcPr/>
          <w:p>
            <w:pPr>
              <w:pStyle w:val="Compact"/>
              <w:jc w:val="left"/>
            </w:pPr>
            <w:r>
              <w:t xml:space="preserve">04</w:t>
            </w:r>
          </w:p>
        </w:tc>
        <w:tc>
          <w:tcPr/>
          <w:p>
            <w:pPr>
              <w:pStyle w:val="Compact"/>
              <w:jc w:val="left"/>
            </w:pPr>
            <w:r>
              <w:t xml:space="preserve">On-site supervision and quality assurance by the designated Civil Engineer during construction phase (estimated 120 working days)</w:t>
            </w:r>
          </w:p>
        </w:tc>
        <w:tc>
          <w:tcPr/>
          <w:p>
            <w:pPr>
              <w:pStyle w:val="Compact"/>
              <w:jc w:val="center"/>
            </w:pPr>
            <w:r>
              <w:t xml:space="preserve">120</w:t>
            </w:r>
          </w:p>
        </w:tc>
        <w:tc>
          <w:tcPr/>
          <w:p>
            <w:pPr>
              <w:pStyle w:val="Compact"/>
              <w:jc w:val="right"/>
            </w:pPr>
            <w:r>
              <w:t xml:space="preserve">28,500</w:t>
            </w:r>
          </w:p>
        </w:tc>
        <w:tc>
          <w:tcPr/>
          <w:p>
            <w:pPr>
              <w:pStyle w:val="Compact"/>
              <w:jc w:val="right"/>
            </w:pPr>
            <w:r>
              <w:t xml:space="preserve">3,420,000</w:t>
            </w:r>
          </w:p>
        </w:tc>
      </w:tr>
      <w:tr>
        <w:tc>
          <w:tcPr/>
          <w:p>
            <w:pPr>
              <w:pStyle w:val="Compact"/>
              <w:jc w:val="left"/>
            </w:pPr>
            <w:r>
              <w:t xml:space="preserve">05</w:t>
            </w:r>
          </w:p>
        </w:tc>
        <w:tc>
          <w:tcPr/>
          <w:p>
            <w:pPr>
              <w:pStyle w:val="Compact"/>
              <w:jc w:val="left"/>
            </w:pPr>
            <w:r>
              <w:t xml:space="preserve">Final as-built documentation, compliance certification, and submission to Osaka City Construction Bureau</w:t>
            </w:r>
          </w:p>
        </w:tc>
        <w:tc>
          <w:tcPr/>
          <w:p>
            <w:pPr>
              <w:pStyle w:val="Compact"/>
              <w:jc w:val="center"/>
            </w:pPr>
            <w:r>
              <w:t xml:space="preserve">1</w:t>
            </w:r>
          </w:p>
        </w:tc>
        <w:tc>
          <w:tcPr/>
          <w:p>
            <w:pPr>
              <w:pStyle w:val="Compact"/>
              <w:jc w:val="right"/>
            </w:pPr>
            <w:r>
              <w:t xml:space="preserve">1,930,000</w:t>
            </w:r>
          </w:p>
        </w:tc>
        <w:tc>
          <w:tcPr/>
          <w:p>
            <w:pPr>
              <w:pStyle w:val="Compact"/>
              <w:jc w:val="right"/>
            </w:pPr>
            <w:r>
              <w:t xml:space="preserve">1,930,000</w:t>
            </w:r>
          </w:p>
        </w:tc>
      </w:tr>
      <w:tr>
        <w:tc>
          <w:tcPr>
            <w:gridSpan w:val="4"/>
          </w:tcPr>
          <w:p>
            <w:pPr>
              <w:pStyle w:val="Compact"/>
              <w:jc w:val="right"/>
            </w:pPr>
            <w:r>
              <w:t xml:space="preserve">Subtotal:</w:t>
            </w:r>
          </w:p>
        </w:tc>
        <w:tc>
          <w:tcPr/>
          <w:p>
            <w:pPr>
              <w:pStyle w:val="Compact"/>
              <w:jc w:val="right"/>
            </w:pPr>
            <w:r>
              <w:t xml:space="preserve">21,000,000</w:t>
            </w:r>
          </w:p>
        </w:tc>
      </w:tr>
      <w:tr>
        <w:tc>
          <w:tcPr>
            <w:gridSpan w:val="4"/>
          </w:tcPr>
          <w:p>
            <w:pPr>
              <w:pStyle w:val="Compact"/>
              <w:jc w:val="right"/>
            </w:pPr>
            <w:r>
              <w:t xml:space="preserve">Consumption Tax (10%):</w:t>
            </w:r>
          </w:p>
        </w:tc>
        <w:tc>
          <w:tcPr/>
          <w:p>
            <w:pPr>
              <w:pStyle w:val="Compact"/>
              <w:jc w:val="right"/>
            </w:pPr>
            <w:r>
              <w:t xml:space="preserve">2,100,000</w:t>
            </w:r>
          </w:p>
        </w:tc>
      </w:tr>
      <w:tr>
        <w:tc>
          <w:tcPr>
            <w:gridSpan w:val="4"/>
          </w:tcPr>
          <w:p>
            <w:pPr>
              <w:pStyle w:val="Compact"/>
              <w:jc w:val="right"/>
            </w:pPr>
            <w:r>
              <w:t xml:space="preserve">TOTAL PURCHASE ORDER AMOUNT:</w:t>
            </w:r>
          </w:p>
        </w:tc>
        <w:tc>
          <w:tcPr/>
          <w:p>
            <w:pPr>
              <w:pStyle w:val="Compact"/>
              <w:jc w:val="right"/>
            </w:pPr>
            <w:r>
              <w:t xml:space="preserve">23,100,000 JPY</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binding agreement between the Purchaser and the Vendor for the Civil Engineer services described herein. All work shall be performed within the jurisdiction of Japan Osaka, and the Civil Engineer shall comply with all national and municipal building codes, environmental regulations, and safety standards applicable to the Osaka metropolitan area.</w:t>
      </w:r>
    </w:p>
    <w:p>
      <w:pPr>
        <w:numPr>
          <w:ilvl w:val="0"/>
          <w:numId w:val="1001"/>
        </w:numPr>
        <w:pStyle w:val="Compact"/>
      </w:pPr>
      <w:r>
        <w:t xml:space="preserve">The Civil Engineer shall submit all design documents, calculation reports, and certification drawings to the Purchaser's project office in Umeda, Osaka, no later than the milestones specified in the attached project schedule. Late submission shall incur a penalty of 0.5% of the total Purchase Order value per calendar day of delay, capped at 10%.</w:t>
      </w:r>
    </w:p>
    <w:p>
      <w:pPr>
        <w:numPr>
          <w:ilvl w:val="0"/>
          <w:numId w:val="1001"/>
        </w:numPr>
        <w:pStyle w:val="Compact"/>
      </w:pPr>
      <w:r>
        <w:t xml:space="preserve">Payment shall be made in Japanese Yen (JPY) via bank transfer to the account specified above. Invoicing shall be submitted monthly, and payment terms are Net 30 days from the date of invoice acceptance by the Purchaser's finance department in Japan Osaka.</w:t>
      </w:r>
    </w:p>
    <w:p>
      <w:pPr>
        <w:numPr>
          <w:ilvl w:val="0"/>
          <w:numId w:val="1001"/>
        </w:numPr>
        <w:pStyle w:val="Compact"/>
      </w:pPr>
      <w:r>
        <w:t xml:space="preserve">The Civil Engineer warrants that all professional services rendered under this Purchase Order shall be performed with the skill, care, and diligence expected of a licensed Civil Engineer registered in Japan. The Vendor shall maintain professional indemnity insurance with a minimum coverage of 50,000,000 JPY for the duration of the contract.</w:t>
      </w:r>
    </w:p>
    <w:p>
      <w:pPr>
        <w:numPr>
          <w:ilvl w:val="0"/>
          <w:numId w:val="1001"/>
        </w:numPr>
        <w:pStyle w:val="Compact"/>
      </w:pPr>
      <w:r>
        <w:t xml:space="preserve">All intellectual property, drawings, reports, and data generated under this Purchase Order shall become the sole property of Kinki Infrastructure Development Co., Ltd. upon full payment. The Civil Engineer shall not reproduce, distribute, or reference such materials for any other project without prior written consent.</w:t>
      </w:r>
    </w:p>
    <w:p>
      <w:pPr>
        <w:numPr>
          <w:ilvl w:val="0"/>
          <w:numId w:val="1001"/>
        </w:numPr>
        <w:pStyle w:val="Compact"/>
      </w:pPr>
      <w:r>
        <w:t xml:space="preserve">This Purchase Order shall be governed by and construed in accordance with the laws of Japan. Any disputes arising from or in connection with this Purchase Order shall be subject to the exclusive jurisdiction of the Osaka District Court, Japan Osaka.</w:t>
      </w:r>
    </w:p>
    <w:p>
      <w:pPr>
        <w:numPr>
          <w:ilvl w:val="0"/>
          <w:numId w:val="1001"/>
        </w:numPr>
        <w:pStyle w:val="Compact"/>
      </w:pPr>
      <w:r>
        <w:t xml:space="preserve">The Vendor shall not subcontract any portion of the Civil Engineer services without the prior written approval of the Purchaser. Any approved subcontractor shall be bound by the same terms and conditions set forth in this Purchase Order.</w:t>
      </w:r>
    </w:p>
    <w:p>
      <w:pPr>
        <w:numPr>
          <w:ilvl w:val="0"/>
          <w:numId w:val="1001"/>
        </w:numPr>
        <w:pStyle w:val="Compact"/>
      </w:pPr>
      <w:r>
        <w:t xml:space="preserve">Force majeure events, including but not limited to earthquakes, typhoons, or government-mandated shutdowns affecting Japan Osaka, shall relieve the affected party from performance obligations for the duration of the event, provided that written notice is given within 48 hours of the occurrence.</w:t>
      </w:r>
    </w:p>
    <w:bookmarkEnd w:id="23"/>
    <w:bookmarkStart w:id="24" w:name="acceptance-and-signatures"/>
    <w:p>
      <w:pPr>
        <w:pStyle w:val="Heading2"/>
      </w:pPr>
      <w:r>
        <w:t xml:space="preserve">4. Acceptance and Signatures</w:t>
      </w:r>
    </w:p>
    <w:p>
      <w:pPr>
        <w:pStyle w:val="FirstParagraph"/>
      </w:pPr>
      <w:r>
        <w:t xml:space="preserve">By signing below, both parties acknowledge and agree to all terms, conditions, and specifications outlined in this Purchase Order for the Civil Engineer services to be delivered in Japan Osaka. This document is valid only when signed and sealed by authorized representatives of both the Purchaser and the Vendor.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Purchaser:</w:t>
            </w:r>
          </w:p>
          <w:p>
            <w:pPr>
              <w:jc w:val="left"/>
            </w:pPr>
            <w:r>
              <w:t xml:space="preserve">Kinki Infrastructure Development Co., Ltd.</w:t>
            </w:r>
          </w:p>
          <w:p>
            <w:pPr>
              <w:jc w:val="left"/>
            </w:pPr>
            <w:r>
              <w:t xml:space="preserve">Japan Osaka</w:t>
            </w:r>
          </w:p>
          <w:p>
            <w:pPr>
              <w:jc w:val="left"/>
            </w:pPr>
            <w:r>
              <w:t xml:space="preserve">Signature: ___________________________</w:t>
            </w:r>
          </w:p>
          <w:p>
            <w:pPr>
              <w:jc w:val="left"/>
            </w:pPr>
            <w:r>
              <w:t xml:space="preserve">Name: Kenji Yamamoto, Procurement Director</w:t>
            </w:r>
          </w:p>
          <w:p>
            <w:pPr>
              <w:jc w:val="left"/>
            </w:pPr>
            <w:r>
              <w:t xml:space="preserve">Date: ___________________________</w:t>
            </w:r>
          </w:p>
        </w:tc>
        <w:tc>
          <w:tcPr/>
          <w:p>
            <w:pPr>
              <w:jc w:val="left"/>
            </w:pPr>
            <w:r>
              <w:rPr>
                <w:bCs/>
                <w:b/>
              </w:rPr>
              <w:t xml:space="preserve">For the Vendor (Civil Engineer):</w:t>
            </w:r>
          </w:p>
          <w:p>
            <w:pPr>
              <w:jc w:val="left"/>
            </w:pPr>
            <w:r>
              <w:t xml:space="preserve">Tanaka Civil Engineering &amp; Consulting Office</w:t>
            </w:r>
          </w:p>
          <w:p>
            <w:pPr>
              <w:jc w:val="left"/>
            </w:pPr>
            <w:r>
              <w:t xml:space="preserve">Japan Osaka</w:t>
            </w:r>
          </w:p>
          <w:p>
            <w:pPr>
              <w:jc w:val="left"/>
            </w:pPr>
            <w:r>
              <w:t xml:space="preserve">Signature: ___________________________</w:t>
            </w:r>
          </w:p>
          <w:p>
            <w:pPr>
              <w:jc w:val="left"/>
            </w:pPr>
            <w:r>
              <w:t xml:space="preserve">Name: Hiroshi Tanaka, P.Eng., Civil Engineer</w:t>
            </w:r>
          </w:p>
          <w:p>
            <w:pPr>
              <w:jc w:val="left"/>
            </w:pPr>
            <w:r>
              <w:t xml:space="preserve">Date: ___________________________</w:t>
            </w:r>
          </w:p>
        </w:tc>
      </w:tr>
    </w:tbl>
    <w:p>
      <w:pPr>
        <w:pStyle w:val="BodyText"/>
      </w:pPr>
      <w:r>
        <w:t xml:space="preserve">This Purchase Order (PO-JP-OSK-2025-04782) was issued in Japan Osaka and is valid for a period of 90 days from the date of issue. All communications regarding this Purchase Order shall be directed to the Purchaser's procurement office in Osaka, Japan. © 2025 Kinki Infrastructure Development Co.,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Engineering Services - Japan Osaka</dc:title>
  <dc:creator/>
  <dc:language>en</dc:language>
  <cp:keywords/>
  <dcterms:created xsi:type="dcterms:W3CDTF">2026-10-10T06:16:50Z</dcterms:created>
  <dcterms:modified xsi:type="dcterms:W3CDTF">2026-10-10T06:16:50Z</dcterms:modified>
</cp:coreProperties>
</file>

<file path=docProps/custom.xml><?xml version="1.0" encoding="utf-8"?>
<Properties xmlns="http://schemas.openxmlformats.org/officeDocument/2006/custom-properties" xmlns:vt="http://schemas.openxmlformats.org/officeDocument/2006/docPropsVTypes"/>
</file>