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purchase-order"/>
    <w:p>
      <w:pPr>
        <w:pStyle w:val="Heading1"/>
      </w:pPr>
      <w:r>
        <w:t xml:space="preserve">PURCHASE ORDER</w:t>
      </w:r>
    </w:p>
    <w:p>
      <w:pPr>
        <w:pStyle w:val="FirstParagraph"/>
      </w:pPr>
      <w:r>
        <w:rPr>
          <w:bCs/>
          <w:b/>
        </w:rPr>
        <w:t xml:space="preserve">PO Number:</w:t>
      </w:r>
      <w:r>
        <w:t xml:space="preserve"> </w:t>
      </w:r>
      <w:r>
        <w:t xml:space="preserve">PO-2025-VAL-04782  | </w:t>
      </w:r>
      <w:r>
        <w:t xml:space="preserve"> </w:t>
      </w: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 </w:t>
      </w:r>
      <w:r>
        <w:t xml:space="preserve"> </w:t>
      </w:r>
      <w:r>
        <w:rPr>
          <w:bCs/>
          <w:b/>
        </w:rPr>
        <w:t xml:space="preserve">Currency:</w:t>
      </w:r>
      <w:r>
        <w:t xml:space="preserve"> </w:t>
      </w:r>
      <w:r>
        <w:t xml:space="preserve">EUR (€)</w:t>
      </w:r>
    </w:p>
    <w:p>
      <w:pPr>
        <w:pStyle w:val="BodyText"/>
      </w:pPr>
      <w:r>
        <w:t xml:space="preserve">SPAIN VALENCIA</w:t>
      </w:r>
    </w:p>
    <w:bookmarkEnd w:id="20"/>
    <w:bookmarkStart w:id="21" w:name="purchasing-entity-buyer"/>
    <w:p>
      <w:pPr>
        <w:pStyle w:val="Heading2"/>
      </w:pPr>
      <w:r>
        <w:t xml:space="preserve">1. Purchasing Entity (Buyer)</w:t>
      </w:r>
    </w:p>
    <w:p>
      <w:pPr>
        <w:pStyle w:val="FirstParagraph"/>
      </w:pPr>
      <w:r>
        <w:rPr>
          <w:bCs/>
          <w:b/>
        </w:rPr>
        <w:t xml:space="preserve">Company Name:</w:t>
      </w:r>
      <w:r>
        <w:t xml:space="preserve"> </w:t>
      </w:r>
      <w:r>
        <w:t xml:space="preserve">Infraestructuras del Mediterráneo S.L.</w:t>
      </w:r>
    </w:p>
    <w:p>
      <w:pPr>
        <w:pStyle w:val="BodyText"/>
      </w:pPr>
      <w:r>
        <w:rPr>
          <w:bCs/>
          <w:b/>
        </w:rPr>
        <w:t xml:space="preserve">Address:</w:t>
      </w:r>
      <w:r>
        <w:t xml:space="preserve"> </w:t>
      </w:r>
      <w:r>
        <w:t xml:space="preserve">Av. del Puerto, 45, 46022 Valencia, Spain</w:t>
      </w:r>
    </w:p>
    <w:p>
      <w:pPr>
        <w:pStyle w:val="BodyText"/>
      </w:pPr>
      <w:r>
        <w:rPr>
          <w:bCs/>
          <w:b/>
        </w:rPr>
        <w:t xml:space="preserve">VAT Number (NIF):</w:t>
      </w:r>
      <w:r>
        <w:t xml:space="preserve"> </w:t>
      </w:r>
      <w:r>
        <w:t xml:space="preserve">B-98765432</w:t>
      </w:r>
    </w:p>
    <w:p>
      <w:pPr>
        <w:pStyle w:val="BodyText"/>
      </w:pPr>
      <w:r>
        <w:rPr>
          <w:bCs/>
          <w:b/>
        </w:rPr>
        <w:t xml:space="preserve">Contact Person:</w:t>
      </w:r>
      <w:r>
        <w:t xml:space="preserve"> </w:t>
      </w:r>
      <w:r>
        <w:t xml:space="preserve">Mr. Alejandro Ferrer, Procurement Director</w:t>
      </w:r>
    </w:p>
    <w:p>
      <w:pPr>
        <w:pStyle w:val="BodyText"/>
      </w:pPr>
      <w:r>
        <w:rPr>
          <w:bCs/>
          <w:b/>
        </w:rPr>
        <w:t xml:space="preserve">Email:</w:t>
      </w:r>
      <w:r>
        <w:t xml:space="preserve"> </w:t>
      </w:r>
      <w:r>
        <w:t xml:space="preserve">procurement@inframediterraneo.es</w:t>
      </w:r>
    </w:p>
    <w:p>
      <w:pPr>
        <w:pStyle w:val="BodyText"/>
      </w:pPr>
      <w:r>
        <w:rPr>
          <w:bCs/>
          <w:b/>
        </w:rPr>
        <w:t xml:space="preserve">Phone:</w:t>
      </w:r>
      <w:r>
        <w:t xml:space="preserve"> </w:t>
      </w:r>
      <w:r>
        <w:t xml:space="preserve">+34 963 456 789</w:t>
      </w:r>
    </w:p>
    <w:p>
      <w:pPr>
        <w:pStyle w:val="BodyText"/>
      </w:pPr>
      <w:r>
        <w:rPr>
          <w:bCs/>
          <w:b/>
        </w:rPr>
        <w:t xml:space="preserve">Project Reference:</w:t>
      </w:r>
      <w:r>
        <w:t xml:space="preserve"> </w:t>
      </w:r>
      <w:r>
        <w:t xml:space="preserve">PM-VAL-2025-011</w:t>
      </w:r>
    </w:p>
    <w:p>
      <w:pPr>
        <w:pStyle w:val="BodyText"/>
      </w:pPr>
      <w:r>
        <w:rPr>
          <w:bCs/>
          <w:b/>
        </w:rPr>
        <w:t xml:space="preserve">Project Name:</w:t>
      </w:r>
      <w:r>
        <w:t xml:space="preserve"> </w:t>
      </w:r>
      <w:r>
        <w:t xml:space="preserve">Valencia Coastal Infrastructure Rehabilitation</w:t>
      </w:r>
    </w:p>
    <w:p>
      <w:pPr>
        <w:pStyle w:val="BodyText"/>
      </w:pPr>
      <w:r>
        <w:rPr>
          <w:bCs/>
          <w:b/>
        </w:rPr>
        <w:t xml:space="preserve">Site Location:</w:t>
      </w:r>
      <w:r>
        <w:t xml:space="preserve"> </w:t>
      </w:r>
      <w:r>
        <w:t xml:space="preserve">Valencia, Spain (Province of Valencia, Comunitat Valenciana)</w:t>
      </w:r>
    </w:p>
    <w:p>
      <w:pPr>
        <w:pStyle w:val="BodyText"/>
      </w:pPr>
      <w:r>
        <w:rPr>
          <w:bCs/>
          <w:b/>
        </w:rPr>
        <w:t xml:space="preserve">Contract Authority:</w:t>
      </w:r>
      <w:r>
        <w:t xml:space="preserve"> </w:t>
      </w:r>
      <w:r>
        <w:t xml:space="preserve">Ayuntamiento de Valencia – Dirección de Obras Públicas</w:t>
      </w:r>
    </w:p>
    <w:p>
      <w:pPr>
        <w:pStyle w:val="BodyText"/>
      </w:pPr>
      <w:r>
        <w:rPr>
          <w:bCs/>
          <w:b/>
        </w:rPr>
        <w:t xml:space="preserve">Regulatory Framework:</w:t>
      </w:r>
      <w:r>
        <w:t xml:space="preserve"> </w:t>
      </w:r>
      <w:r>
        <w:t xml:space="preserve">Ley 9/2017 del Sector Público (Spain)</w:t>
      </w:r>
    </w:p>
    <w:bookmarkEnd w:id="21"/>
    <w:bookmarkStart w:id="22" w:name="supplier-service-provider-civil-engineer"/>
    <w:p>
      <w:pPr>
        <w:pStyle w:val="Heading2"/>
      </w:pPr>
      <w:r>
        <w:t xml:space="preserve">2. Supplier / Service Provider (Civil Engineer)</w:t>
      </w:r>
    </w:p>
    <w:p>
      <w:pPr>
        <w:pStyle w:val="FirstParagraph"/>
      </w:pPr>
      <w:r>
        <w:rPr>
          <w:bCs/>
          <w:b/>
        </w:rPr>
        <w:t xml:space="preserve">Professional Name:</w:t>
      </w:r>
      <w:r>
        <w:t xml:space="preserve"> </w:t>
      </w:r>
      <w:r>
        <w:t xml:space="preserve">Ing. Carmen Solís Navarro</w:t>
      </w:r>
    </w:p>
    <w:p>
      <w:pPr>
        <w:pStyle w:val="BodyText"/>
      </w:pPr>
      <w:r>
        <w:rPr>
          <w:bCs/>
          <w:b/>
        </w:rPr>
        <w:t xml:space="preserve">Professional Title:</w:t>
      </w:r>
      <w:r>
        <w:t xml:space="preserve"> </w:t>
      </w:r>
      <w:r>
        <w:t xml:space="preserve">Licensed Civil Engineer (Ingeniero Civil)</w:t>
      </w:r>
    </w:p>
    <w:p>
      <w:pPr>
        <w:pStyle w:val="BodyText"/>
      </w:pPr>
      <w:r>
        <w:rPr>
          <w:bCs/>
          <w:b/>
        </w:rPr>
        <w:t xml:space="preserve">Registration:</w:t>
      </w:r>
      <w:r>
        <w:t xml:space="preserve"> </w:t>
      </w:r>
      <w:r>
        <w:t xml:space="preserve">COICV (Colegio Oficial de Ingenieros Civiles de Valencia), No. 12847</w:t>
      </w:r>
    </w:p>
    <w:p>
      <w:pPr>
        <w:pStyle w:val="BodyText"/>
      </w:pPr>
      <w:r>
        <w:rPr>
          <w:bCs/>
          <w:b/>
        </w:rPr>
        <w:t xml:space="preserve">Address:</w:t>
      </w:r>
      <w:r>
        <w:t xml:space="preserve"> </w:t>
      </w:r>
      <w:r>
        <w:t xml:space="preserve">Calle de la Marina, 12, 3.ºB, 46003 Valencia, Spain</w:t>
      </w:r>
    </w:p>
    <w:p>
      <w:pPr>
        <w:pStyle w:val="BodyText"/>
      </w:pPr>
      <w:r>
        <w:rPr>
          <w:bCs/>
          <w:b/>
        </w:rPr>
        <w:t xml:space="preserve">VAT Number (NIF):</w:t>
      </w:r>
      <w:r>
        <w:t xml:space="preserve"> </w:t>
      </w:r>
      <w:r>
        <w:t xml:space="preserve">28456789K</w:t>
      </w:r>
    </w:p>
    <w:p>
      <w:pPr>
        <w:pStyle w:val="BodyText"/>
      </w:pPr>
      <w:r>
        <w:rPr>
          <w:bCs/>
          <w:b/>
        </w:rPr>
        <w:t xml:space="preserve">Specialization:</w:t>
      </w:r>
      <w:r>
        <w:t xml:space="preserve"> </w:t>
      </w:r>
      <w:r>
        <w:t xml:space="preserve">Structural Engineering, Geotechnical Analysis, Hydraulic Systems</w:t>
      </w:r>
    </w:p>
    <w:p>
      <w:pPr>
        <w:pStyle w:val="BodyText"/>
      </w:pPr>
      <w:r>
        <w:rPr>
          <w:bCs/>
          <w:b/>
        </w:rPr>
        <w:t xml:space="preserve">Professional Liability Insurance:</w:t>
      </w:r>
      <w:r>
        <w:t xml:space="preserve"> </w:t>
      </w:r>
      <w:r>
        <w:t xml:space="preserve">Mapfre Seguros, Policy No. ML-2025-88341</w:t>
      </w:r>
    </w:p>
    <w:p>
      <w:pPr>
        <w:pStyle w:val="BodyText"/>
      </w:pPr>
      <w:r>
        <w:rPr>
          <w:bCs/>
          <w:b/>
        </w:rPr>
        <w:t xml:space="preserve">Bank Account (IBAN):</w:t>
      </w:r>
      <w:r>
        <w:t xml:space="preserve"> </w:t>
      </w:r>
      <w:r>
        <w:t xml:space="preserve">ES91 2100 0418 4502 0005 1332</w:t>
      </w:r>
    </w:p>
    <w:p>
      <w:pPr>
        <w:pStyle w:val="BodyText"/>
      </w:pPr>
      <w:r>
        <w:rPr>
          <w:bCs/>
          <w:b/>
        </w:rPr>
        <w:t xml:space="preserve">Email:</w:t>
      </w:r>
      <w:r>
        <w:t xml:space="preserve"> </w:t>
      </w:r>
      <w:r>
        <w:t xml:space="preserve">c.solis@ingenieria-valencia.es</w:t>
      </w:r>
    </w:p>
    <w:p>
      <w:pPr>
        <w:pStyle w:val="BodyText"/>
      </w:pPr>
      <w:r>
        <w:rPr>
          <w:bCs/>
          <w:b/>
        </w:rPr>
        <w:t xml:space="preserve">Phone:</w:t>
      </w:r>
      <w:r>
        <w:t xml:space="preserve"> </w:t>
      </w:r>
      <w:r>
        <w:t xml:space="preserve">+34 612 345 678</w:t>
      </w:r>
    </w:p>
    <w:bookmarkEnd w:id="22"/>
    <w:bookmarkStart w:id="23" w:name="Xa67848967b79825921bc43d287a2002807dcdfa"/>
    <w:p>
      <w:pPr>
        <w:pStyle w:val="Heading2"/>
      </w:pPr>
      <w:r>
        <w:t xml:space="preserve">3. Description of Services – Civil Engineer Engagement</w:t>
      </w:r>
    </w:p>
    <w:p>
      <w:pPr>
        <w:pStyle w:val="FirstParagraph"/>
      </w:pPr>
      <w:r>
        <w:t xml:space="preserve">This Purchase Order is issued by Infraestructuras del Mediterráneo S.L. to formally engage the services of a qualified</w:t>
      </w:r>
      <w:r>
        <w:t xml:space="preserve"> </w:t>
      </w:r>
      <w:r>
        <w:rPr>
          <w:bCs/>
          <w:b/>
        </w:rPr>
        <w:t xml:space="preserve">Civil Engineer</w:t>
      </w:r>
      <w:r>
        <w:t xml:space="preserve"> </w:t>
      </w:r>
      <w:r>
        <w:t xml:space="preserve">for the execution of structural design, geotechnical assessment, and hydraulic infrastructure planning for the Valencia Coastal Infrastructure Rehabilitation project. The Civil Engineer shall perform all professional duties in strict compliance with the Spanish Building Code (Código Técnico de la Edificación – CTE), the European Norms (EN) applicable in Spain, and the specific technical requirements established by the Ayuntamiento de Valencia for public works in the Spain Valencia region.</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Civil Engineer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Structural design and load analysis for the Valencia coastal promenade reinforcement (Civil Engineer – structural calculations, FEM modelling, and material specifications)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Geotechnical investigation supervision and soil stability assessment for the Spain Valencia shoreline works (Civil Engineer – field supervision, borehole interpretation, and geotechnical report)</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03</w:t>
            </w:r>
          </w:p>
        </w:tc>
        <w:tc>
          <w:tcPr/>
          <w:p>
            <w:pPr>
              <w:pStyle w:val="Compact"/>
              <w:jc w:val="left"/>
            </w:pPr>
            <w:r>
              <w:t xml:space="preserve">Hydraulic drainage system design for Valencia urban flood mitigation (Civil Engineer – hydraulic modelling, pipe sizing, and stormwater management plan)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9,750.00</w:t>
            </w:r>
          </w:p>
        </w:tc>
        <w:tc>
          <w:tcPr/>
          <w:p>
            <w:pPr>
              <w:pStyle w:val="Compact"/>
              <w:jc w:val="left"/>
            </w:pPr>
            <w:r>
              <w:t xml:space="preserve">9,750.00</w:t>
            </w:r>
          </w:p>
        </w:tc>
      </w:tr>
      <w:tr>
        <w:tc>
          <w:tcPr/>
          <w:p>
            <w:pPr>
              <w:pStyle w:val="Compact"/>
              <w:jc w:val="left"/>
            </w:pPr>
            <w:r>
              <w:t xml:space="preserve">04</w:t>
            </w:r>
          </w:p>
        </w:tc>
        <w:tc>
          <w:tcPr/>
          <w:p>
            <w:pPr>
              <w:pStyle w:val="Compact"/>
              <w:jc w:val="left"/>
            </w:pPr>
            <w:r>
              <w:t xml:space="preserve">On-site technical supervision and quality control during construction phase (Civil Engineer – weekly site visits, progress reports, and non-conformance documentation)</w:t>
            </w:r>
          </w:p>
        </w:tc>
        <w:tc>
          <w:tcPr/>
          <w:p>
            <w:pPr>
              <w:pStyle w:val="Compact"/>
              <w:jc w:val="left"/>
            </w:pPr>
            <w:r>
              <w:t xml:space="preserve">24</w:t>
            </w:r>
          </w:p>
        </w:tc>
        <w:tc>
          <w:tcPr/>
          <w:p>
            <w:pPr>
              <w:pStyle w:val="Compact"/>
              <w:jc w:val="left"/>
            </w:pPr>
            <w:r>
              <w:t xml:space="preserve">Weeks</w:t>
            </w:r>
          </w:p>
        </w:tc>
        <w:tc>
          <w:tcPr/>
          <w:p>
            <w:pPr>
              <w:pStyle w:val="Compact"/>
              <w:jc w:val="left"/>
            </w:pPr>
            <w:r>
              <w:t xml:space="preserve">1,200.00</w:t>
            </w:r>
          </w:p>
        </w:tc>
        <w:tc>
          <w:tcPr/>
          <w:p>
            <w:pPr>
              <w:pStyle w:val="Compact"/>
              <w:jc w:val="left"/>
            </w:pPr>
            <w:r>
              <w:t xml:space="preserve">28,800.00</w:t>
            </w:r>
          </w:p>
        </w:tc>
      </w:tr>
      <w:tr>
        <w:tc>
          <w:tcPr/>
          <w:p>
            <w:pPr>
              <w:pStyle w:val="Compact"/>
              <w:jc w:val="left"/>
            </w:pPr>
            <w:r>
              <w:t xml:space="preserve">05</w:t>
            </w:r>
          </w:p>
        </w:tc>
        <w:tc>
          <w:tcPr/>
          <w:p>
            <w:pPr>
              <w:pStyle w:val="Compact"/>
              <w:jc w:val="left"/>
            </w:pPr>
            <w:r>
              <w:t xml:space="preserve">Final as-built documentation, compliance certification, and handover report to the Ayuntamiento de Valencia (Civil Engineer – stamped drawings, technical dossier, and legal certification)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6,450.00</w:t>
            </w:r>
          </w:p>
        </w:tc>
        <w:tc>
          <w:tcPr/>
          <w:p>
            <w:pPr>
              <w:pStyle w:val="Compact"/>
              <w:jc w:val="left"/>
            </w:pPr>
            <w:r>
              <w:t xml:space="preserve">6,450.00</w:t>
            </w:r>
          </w:p>
        </w:tc>
      </w:tr>
      <w:tr>
        <w:tc>
          <w:tcPr>
            <w:gridSpan w:val="5"/>
          </w:tcPr>
          <w:p>
            <w:pPr>
              <w:pStyle w:val="Compact"/>
              <w:jc w:val="right"/>
            </w:pPr>
            <w:r>
              <w:t xml:space="preserve">Subtotal</w:t>
            </w:r>
          </w:p>
        </w:tc>
        <w:tc>
          <w:tcPr/>
          <w:p>
            <w:pPr>
              <w:pStyle w:val="Compact"/>
              <w:jc w:val="left"/>
            </w:pPr>
            <w:r>
              <w:t xml:space="preserve">75,800.00</w:t>
            </w:r>
          </w:p>
        </w:tc>
      </w:tr>
      <w:tr>
        <w:tc>
          <w:tcPr>
            <w:gridSpan w:val="5"/>
          </w:tcPr>
          <w:p>
            <w:pPr>
              <w:pStyle w:val="Compact"/>
              <w:jc w:val="right"/>
            </w:pPr>
            <w:r>
              <w:t xml:space="preserve">VAT (IVA) – 21% (Spain)</w:t>
            </w:r>
          </w:p>
        </w:tc>
        <w:tc>
          <w:tcPr/>
          <w:p>
            <w:pPr>
              <w:pStyle w:val="Compact"/>
              <w:jc w:val="left"/>
            </w:pPr>
            <w:r>
              <w:t xml:space="preserve">15,918.00</w:t>
            </w:r>
          </w:p>
        </w:tc>
      </w:tr>
      <w:tr>
        <w:tc>
          <w:tcPr>
            <w:gridSpan w:val="5"/>
          </w:tcPr>
          <w:p>
            <w:pPr>
              <w:pStyle w:val="Compact"/>
              <w:jc w:val="right"/>
            </w:pPr>
            <w:r>
              <w:t xml:space="preserve">GRAND TOTAL (EUR)</w:t>
            </w:r>
          </w:p>
        </w:tc>
        <w:tc>
          <w:tcPr/>
          <w:p>
            <w:pPr>
              <w:pStyle w:val="Compact"/>
              <w:jc w:val="left"/>
            </w:pPr>
            <w:r>
              <w:t xml:space="preserve">91,718.00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Scope of Work:</w:t>
      </w:r>
      <w:r>
        <w:t xml:space="preserve"> </w:t>
      </w:r>
      <w:r>
        <w:t xml:space="preserve">The Civil Engineer shall deliver all professional services exclusively for the project located in Spain Valencia, specifically within the municipal boundaries of the city of Valencia, Comunitat Valenciana. No services shall be rendered outside this geographical scope without prior written amendment to this Purchase Order.</w:t>
      </w:r>
    </w:p>
    <w:p>
      <w:pPr>
        <w:numPr>
          <w:ilvl w:val="0"/>
          <w:numId w:val="1001"/>
        </w:numPr>
        <w:pStyle w:val="Compact"/>
      </w:pPr>
      <w:r>
        <w:rPr>
          <w:bCs/>
          <w:b/>
        </w:rPr>
        <w:t xml:space="preserve">Payment Terms:</w:t>
      </w:r>
      <w:r>
        <w:t xml:space="preserve"> </w:t>
      </w:r>
      <w:r>
        <w:t xml:space="preserve">Payment shall be made within thirty (30) calendar days from the date of invoice receipt. Invoices must reference this Purchase Order number (PO-2025-VAL-04782) and include the Civil Engineer's NIF and IBAN. Payment shall be executed via bank transfer to the account specified in Section 2.</w:t>
      </w:r>
    </w:p>
    <w:p>
      <w:pPr>
        <w:numPr>
          <w:ilvl w:val="0"/>
          <w:numId w:val="1001"/>
        </w:numPr>
        <w:pStyle w:val="Compact"/>
      </w:pPr>
      <w:r>
        <w:rPr>
          <w:bCs/>
          <w:b/>
        </w:rPr>
        <w:t xml:space="preserve">Professional Liability:</w:t>
      </w:r>
      <w:r>
        <w:t xml:space="preserve"> </w:t>
      </w:r>
      <w:r>
        <w:t xml:space="preserve">The Civil Engineer shall maintain valid professional liability insurance with a minimum coverage of €1,000,000 per claim throughout the duration of this Purchase Order. Proof of insurance shall be provided prior to commencement of work.</w:t>
      </w:r>
    </w:p>
    <w:p>
      <w:pPr>
        <w:numPr>
          <w:ilvl w:val="0"/>
          <w:numId w:val="1001"/>
        </w:numPr>
        <w:pStyle w:val="Compact"/>
      </w:pPr>
      <w:r>
        <w:rPr>
          <w:bCs/>
          <w:b/>
        </w:rPr>
        <w:t xml:space="preserve">Regulatory Compliance:</w:t>
      </w:r>
      <w:r>
        <w:t xml:space="preserve"> </w:t>
      </w:r>
      <w:r>
        <w:t xml:space="preserve">All deliverables produced by the Civil Engineer must comply with the Spanish Building Code (CTE), the applicable European Standards transposed into Spanish law, and the specific technical regulations of the Generalitat Valenciana and the Ayuntamiento de Valencia. The Civil Engineer is responsible for obtaining all necessary professional stamps (sello profesional) and registrations with the COICV.</w:t>
      </w:r>
    </w:p>
    <w:p>
      <w:pPr>
        <w:numPr>
          <w:ilvl w:val="0"/>
          <w:numId w:val="1001"/>
        </w:numPr>
        <w:pStyle w:val="Compact"/>
      </w:pPr>
      <w:r>
        <w:rPr>
          <w:bCs/>
          <w:b/>
        </w:rPr>
        <w:t xml:space="preserve">Intellectual Property:</w:t>
      </w:r>
      <w:r>
        <w:t xml:space="preserve"> </w:t>
      </w:r>
      <w:r>
        <w:t xml:space="preserve">All drawings, calculations, reports, and technical documentation produced under this Purchase Order shall become the exclusive property of Infraestructuras del Mediterráneo S.L. and the Ayuntamiento de Valencia upon full payment. The Civil Engineer retains the right to reference the project in professional portfolios subject to confidentiality agreements.</w:t>
      </w:r>
    </w:p>
    <w:p>
      <w:pPr>
        <w:numPr>
          <w:ilvl w:val="0"/>
          <w:numId w:val="1001"/>
        </w:numPr>
        <w:pStyle w:val="Compact"/>
      </w:pPr>
      <w:r>
        <w:rPr>
          <w:bCs/>
          <w:b/>
        </w:rPr>
        <w:t xml:space="preserve">Confidentiality:</w:t>
      </w:r>
      <w:r>
        <w:t xml:space="preserve"> </w:t>
      </w:r>
      <w:r>
        <w:t xml:space="preserve">The Civil Engineer shall treat all project data, site plans, and proprietary information as strictly confidential. This obligation survives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Civil Engineer shall be compensated for all services rendered up to the termination date, plus a 10% administrative fee on the remaining contract value.</w:t>
      </w:r>
    </w:p>
    <w:p>
      <w:pPr>
        <w:numPr>
          <w:ilvl w:val="0"/>
          <w:numId w:val="1001"/>
        </w:numPr>
        <w:pStyle w:val="Compact"/>
      </w:pPr>
      <w:r>
        <w:rPr>
          <w:bCs/>
          <w:b/>
        </w:rPr>
        <w:t xml:space="preserve">Governing Law and Jurisdiction:</w:t>
      </w:r>
      <w:r>
        <w:t xml:space="preserve"> </w:t>
      </w:r>
      <w:r>
        <w:t xml:space="preserve">This Purchase Order shall be governed by the laws of Spain. Any disputes arising from this Purchase Order shall be subject to the exclusive jurisdiction of the courts of Valencia, Spain.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work stoppages in Spain Valencia, or public health emergencies.</w:t>
      </w:r>
    </w:p>
    <w:bookmarkEnd w:id="25"/>
    <w:bookmarkStart w:id="26" w:name="delivery-and-execution-schedule"/>
    <w:p>
      <w:pPr>
        <w:pStyle w:val="Heading2"/>
      </w:pPr>
      <w:r>
        <w:t xml:space="preserve">6. Delivery and Execution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Target Date</w:t>
            </w:r>
          </w:p>
        </w:tc>
      </w:tr>
      <w:tr>
        <w:tc>
          <w:tcPr/>
          <w:p>
            <w:pPr>
              <w:pStyle w:val="Compact"/>
              <w:jc w:val="left"/>
            </w:pPr>
            <w:r>
              <w:t xml:space="preserve">Milestone 1</w:t>
            </w:r>
          </w:p>
        </w:tc>
        <w:tc>
          <w:tcPr/>
          <w:p>
            <w:pPr>
              <w:pStyle w:val="Compact"/>
              <w:jc w:val="left"/>
            </w:pPr>
            <w:r>
              <w:t xml:space="preserve">Structural design package and geotechnical report (Civil Engineer)</w:t>
            </w:r>
          </w:p>
        </w:tc>
        <w:tc>
          <w:tcPr/>
          <w:p>
            <w:pPr>
              <w:pStyle w:val="Compact"/>
              <w:jc w:val="left"/>
            </w:pPr>
            <w:r>
              <w:t xml:space="preserve">31 July 2025</w:t>
            </w:r>
          </w:p>
        </w:tc>
      </w:tr>
      <w:tr>
        <w:tc>
          <w:tcPr/>
          <w:p>
            <w:pPr>
              <w:pStyle w:val="Compact"/>
              <w:jc w:val="left"/>
            </w:pPr>
            <w:r>
              <w:t xml:space="preserve">Milestone 2</w:t>
            </w:r>
          </w:p>
        </w:tc>
        <w:tc>
          <w:tcPr/>
          <w:p>
            <w:pPr>
              <w:pStyle w:val="Compact"/>
              <w:jc w:val="left"/>
            </w:pPr>
            <w:r>
              <w:t xml:space="preserve">Hydraulic system design and drainage plan (Civil Engineer)</w:t>
            </w:r>
          </w:p>
        </w:tc>
        <w:tc>
          <w:tcPr/>
          <w:p>
            <w:pPr>
              <w:pStyle w:val="Compact"/>
              <w:jc w:val="left"/>
            </w:pPr>
            <w:r>
              <w:t xml:space="preserve">15 September 2025</w:t>
            </w:r>
          </w:p>
        </w:tc>
      </w:tr>
      <w:tr>
        <w:tc>
          <w:tcPr/>
          <w:p>
            <w:pPr>
              <w:pStyle w:val="Compact"/>
              <w:jc w:val="left"/>
            </w:pPr>
            <w:r>
              <w:t xml:space="preserve">Milestone 3</w:t>
            </w:r>
          </w:p>
        </w:tc>
        <w:tc>
          <w:tcPr/>
          <w:p>
            <w:pPr>
              <w:pStyle w:val="Compact"/>
              <w:jc w:val="left"/>
            </w:pPr>
            <w:r>
              <w:t xml:space="preserve">On-site supervision – 24 weeks (Civil Engineer)</w:t>
            </w:r>
          </w:p>
        </w:tc>
        <w:tc>
          <w:tcPr/>
          <w:p>
            <w:pPr>
              <w:pStyle w:val="Compact"/>
              <w:jc w:val="left"/>
            </w:pPr>
            <w:r>
              <w:t xml:space="preserve">15 September 2025 – 15 March 2026</w:t>
            </w:r>
          </w:p>
        </w:tc>
      </w:tr>
      <w:tr>
        <w:tc>
          <w:tcPr/>
          <w:p>
            <w:pPr>
              <w:pStyle w:val="Compact"/>
              <w:jc w:val="left"/>
            </w:pPr>
            <w:r>
              <w:t xml:space="preserve">Milestone 4</w:t>
            </w:r>
          </w:p>
        </w:tc>
        <w:tc>
          <w:tcPr/>
          <w:p>
            <w:pPr>
              <w:pStyle w:val="Compact"/>
              <w:jc w:val="left"/>
            </w:pPr>
            <w:r>
              <w:t xml:space="preserve">Final as-built documentation and handover (Civil Engineer)</w:t>
            </w:r>
          </w:p>
        </w:tc>
        <w:tc>
          <w:tcPr/>
          <w:p>
            <w:pPr>
              <w:pStyle w:val="Compact"/>
              <w:jc w:val="left"/>
            </w:pPr>
            <w:r>
              <w:t xml:space="preserve">30 April 2026</w:t>
            </w:r>
          </w:p>
        </w:tc>
      </w:tr>
    </w:tbl>
    <w:bookmarkEnd w:id="26"/>
    <w:bookmarkStart w:id="27" w:name="authorization-and-signatures"/>
    <w:p>
      <w:pPr>
        <w:pStyle w:val="Heading2"/>
      </w:pPr>
      <w:r>
        <w:t xml:space="preserve">7. Authorization and Signatures</w:t>
      </w:r>
    </w:p>
    <w:p>
      <w:pPr>
        <w:pStyle w:val="FirstParagraph"/>
      </w:pPr>
      <w:r>
        <w:t xml:space="preserve">This Purchase Order is hereby authorized and approved for the engagement of the Civil Engineer for the Valencia Coastal Infrastructure Rehabilitation project in Spain Valencia. By signing below, both parties acknowledge and agree to all terms, conditions, and obligations set forth in this document.</w:t>
      </w:r>
    </w:p>
    <w:p>
      <w:pPr>
        <w:pStyle w:val="BodyText"/>
      </w:pPr>
      <w:r>
        <w:rPr>
          <w:bCs/>
          <w:b/>
        </w:rPr>
        <w:t xml:space="preserve">For Infraestructuras del Mediterráneo S.L. (Buyer)</w:t>
      </w:r>
      <w:r>
        <w:br/>
      </w:r>
      <w:r>
        <w:t xml:space="preserve">Name: Alejandro Ferrer</w:t>
      </w:r>
      <w:r>
        <w:br/>
      </w:r>
      <w:r>
        <w:t xml:space="preserve">Title: Procurement Director</w:t>
      </w:r>
      <w:r>
        <w:br/>
      </w:r>
      <w:r>
        <w:t xml:space="preserve">Date: _______________</w:t>
      </w:r>
    </w:p>
    <w:p>
      <w:pPr>
        <w:pStyle w:val="BodyText"/>
      </w:pPr>
      <w:r>
        <w:rPr>
          <w:bCs/>
          <w:b/>
        </w:rPr>
        <w:t xml:space="preserve">For Ing. Carmen Solís Navarro (Civil Engineer – Supplier)</w:t>
      </w:r>
      <w:r>
        <w:br/>
      </w:r>
      <w:r>
        <w:t xml:space="preserve">Name: Carmen Solís Navarro</w:t>
      </w:r>
      <w:r>
        <w:br/>
      </w:r>
      <w:r>
        <w:t xml:space="preserve">Title: Licensed Civil Engineer, COICV No. 12847</w:t>
      </w:r>
      <w:r>
        <w:br/>
      </w:r>
      <w:r>
        <w:t xml:space="preserve">Date: _______________</w:t>
      </w:r>
    </w:p>
    <w:bookmarkEnd w:id="27"/>
    <w:p>
      <w:pPr>
        <w:pStyle w:val="BodyText"/>
      </w:pPr>
      <w:r>
        <w:t xml:space="preserve">Purchase Order PO-2025-VAL-04782 | Infraestructuras del Mediterráneo S.L. | Valencia, Spain</w:t>
      </w:r>
    </w:p>
    <w:p>
      <w:pPr>
        <w:pStyle w:val="BodyText"/>
      </w:pPr>
      <w:r>
        <w:t xml:space="preserve">This document is issued in accordance with Spanish public procurement regulations (Ley 9/2017) and the technical standards of the Comunitat Valenciana.</w:t>
      </w:r>
    </w:p>
    <w:p>
      <w:pPr>
        <w:pStyle w:val="BodyText"/>
      </w:pPr>
      <w:r>
        <w:t xml:space="preserve">Document generated on 14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Spain Valencia</dc:title>
  <dc:creator/>
  <dc:language>en</dc:language>
  <cp:keywords/>
  <dcterms:created xsi:type="dcterms:W3CDTF">2026-10-10T06:41:09Z</dcterms:created>
  <dcterms:modified xsi:type="dcterms:W3CDTF">2026-10-10T06:41:09Z</dcterms:modified>
</cp:coreProperties>
</file>

<file path=docProps/custom.xml><?xml version="1.0" encoding="utf-8"?>
<Properties xmlns="http://schemas.openxmlformats.org/officeDocument/2006/custom-properties" xmlns:vt="http://schemas.openxmlformats.org/officeDocument/2006/docPropsVTypes"/>
</file>