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Chulalongkorn Infrastructure Development Co., Ltd.</w:t>
      </w:r>
    </w:p>
    <w:p>
      <w:pPr>
        <w:pStyle w:val="BodyText"/>
      </w:pPr>
      <w:r>
        <w:t xml:space="preserve">128 Sukhumvit Road, Khlong Toei,</w:t>
      </w:r>
      <w:r>
        <w:t xml:space="preserve"> </w:t>
      </w:r>
      <w:r>
        <w:t xml:space="preserve">Thailand Bangkok</w:t>
      </w:r>
      <w:r>
        <w:t xml:space="preserve"> </w:t>
      </w:r>
      <w:r>
        <w:t xml:space="preserve">10110</w:t>
      </w:r>
    </w:p>
    <w:p>
      <w:pPr>
        <w:pStyle w:val="BodyText"/>
      </w:pPr>
      <w:r>
        <w:t xml:space="preserve">Tax ID: 0105554872319 | Tel: +66-2-252-8800 | Email: procurement@chula-infra.co.th</w:t>
      </w:r>
    </w:p>
    <w:bookmarkEnd w:id="20"/>
    <w:p>
      <w:pPr>
        <w:pStyle w:val="BodyText"/>
      </w:pPr>
      <w:r>
        <w:rPr>
          <w:bCs/>
          <w:b/>
        </w:rPr>
        <w:t xml:space="preserve">Purchase Order No.:</w:t>
      </w:r>
      <w:r>
        <w:t xml:space="preserve"> </w:t>
      </w:r>
      <w:r>
        <w:t xml:space="preserve">PO-2025-CE-0472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BKK-CE-2025-Phase3</w:t>
      </w:r>
    </w:p>
    <w:p>
      <w:pPr>
        <w:pStyle w:val="BodyText"/>
      </w:pPr>
      <w:r>
        <w:rPr>
          <w:bCs/>
          <w:b/>
        </w:rPr>
        <w:t xml:space="preserve">Delivery Location:</w:t>
      </w:r>
      <w:r>
        <w:t xml:space="preserve"> </w:t>
      </w:r>
      <w:r>
        <w:t xml:space="preserve">Thailand Bangkok</w:t>
      </w:r>
    </w:p>
    <w:p>
      <w:pPr>
        <w:pStyle w:val="BodyText"/>
      </w:pPr>
      <w:r>
        <w:rPr>
          <w:bCs/>
          <w:b/>
        </w:rPr>
        <w:t xml:space="preserve">Payment Terms:</w:t>
      </w:r>
      <w:r>
        <w:t xml:space="preserve"> </w:t>
      </w:r>
      <w:r>
        <w:t xml:space="preserve">Net 30 Days</w:t>
      </w:r>
    </w:p>
    <w:bookmarkStart w:id="21" w:name="supplier-service-provider"/>
    <w:p>
      <w:pPr>
        <w:pStyle w:val="Heading3"/>
      </w:pPr>
      <w:r>
        <w:t xml:space="preserve">Supplier / Service Provider</w:t>
      </w:r>
    </w:p>
    <w:p>
      <w:pPr>
        <w:pStyle w:val="FirstParagraph"/>
      </w:pPr>
      <w:r>
        <w:rPr>
          <w:bCs/>
          <w:b/>
        </w:rPr>
        <w:t xml:space="preserve">Company Name:</w:t>
      </w:r>
      <w:r>
        <w:t xml:space="preserve"> </w:t>
      </w:r>
      <w:r>
        <w:t xml:space="preserve">Siam Civil Engineering &amp; Consulting Group Co., Ltd.</w:t>
      </w:r>
    </w:p>
    <w:p>
      <w:pPr>
        <w:pStyle w:val="BodyText"/>
      </w:pPr>
      <w:r>
        <w:rPr>
          <w:bCs/>
          <w:b/>
        </w:rPr>
        <w:t xml:space="preserve">Address:</w:t>
      </w:r>
      <w:r>
        <w:t xml:space="preserve"> </w:t>
      </w:r>
      <w:r>
        <w:t xml:space="preserve">45 Rama IV Road, Pathum Wan,</w:t>
      </w:r>
      <w:r>
        <w:t xml:space="preserve"> </w:t>
      </w:r>
      <w:r>
        <w:t xml:space="preserve">Thailand Bangkok</w:t>
      </w:r>
      <w:r>
        <w:t xml:space="preserve"> </w:t>
      </w:r>
      <w:r>
        <w:t xml:space="preserve">10330</w:t>
      </w:r>
    </w:p>
    <w:p>
      <w:pPr>
        <w:pStyle w:val="BodyText"/>
      </w:pPr>
      <w:r>
        <w:rPr>
          <w:bCs/>
          <w:b/>
        </w:rPr>
        <w:t xml:space="preserve">Contact Person:</w:t>
      </w:r>
      <w:r>
        <w:t xml:space="preserve"> </w:t>
      </w:r>
      <w:r>
        <w:t xml:space="preserve">Mr. Anan Prasert, Senior</w:t>
      </w:r>
      <w:r>
        <w:t xml:space="preserve"> </w:t>
      </w:r>
      <w:r>
        <w:t xml:space="preserve">Civil Engineer</w:t>
      </w:r>
    </w:p>
    <w:p>
      <w:pPr>
        <w:pStyle w:val="BodyText"/>
      </w:pPr>
      <w:r>
        <w:rPr>
          <w:bCs/>
          <w:b/>
        </w:rPr>
        <w:t xml:space="preserve">Tax ID:</w:t>
      </w:r>
      <w:r>
        <w:t xml:space="preserve"> </w:t>
      </w:r>
      <w:r>
        <w:t xml:space="preserve">0105556123456</w:t>
      </w:r>
    </w:p>
    <w:p>
      <w:pPr>
        <w:pStyle w:val="BodyText"/>
      </w:pPr>
      <w:r>
        <w:rPr>
          <w:bCs/>
          <w:b/>
        </w:rPr>
        <w:t xml:space="preserve">License No.:</w:t>
      </w:r>
      <w:r>
        <w:t xml:space="preserve"> </w:t>
      </w:r>
      <w:r>
        <w:t xml:space="preserve">CE-TH-2019-00847 (Registered with the Council of Engineers, Thailand)</w:t>
      </w:r>
    </w:p>
    <w:bookmarkEnd w:id="21"/>
    <w:bookmarkStart w:id="22" w:name="buyer-requisitioning-department"/>
    <w:p>
      <w:pPr>
        <w:pStyle w:val="Heading3"/>
      </w:pPr>
      <w:r>
        <w:t xml:space="preserve">Buyer / Requisitioning Department</w:t>
      </w:r>
    </w:p>
    <w:p>
      <w:pPr>
        <w:pStyle w:val="FirstParagraph"/>
      </w:pPr>
      <w:r>
        <w:rPr>
          <w:bCs/>
          <w:b/>
        </w:rPr>
        <w:t xml:space="preserve">Department:</w:t>
      </w:r>
      <w:r>
        <w:t xml:space="preserve"> </w:t>
      </w:r>
      <w:r>
        <w:t xml:space="preserve">Infrastructure &amp; Urban Development Division</w:t>
      </w:r>
    </w:p>
    <w:p>
      <w:pPr>
        <w:pStyle w:val="BodyText"/>
      </w:pPr>
      <w:r>
        <w:rPr>
          <w:bCs/>
          <w:b/>
        </w:rPr>
        <w:t xml:space="preserve">Authorized By:</w:t>
      </w:r>
      <w:r>
        <w:t xml:space="preserve"> </w:t>
      </w:r>
      <w:r>
        <w:t xml:space="preserve">Dr. Siriporn Wattanaporn, Chief</w:t>
      </w:r>
      <w:r>
        <w:t xml:space="preserve"> </w:t>
      </w:r>
      <w:r>
        <w:t xml:space="preserve">Civil Engineer</w:t>
      </w:r>
    </w:p>
    <w:p>
      <w:pPr>
        <w:pStyle w:val="BodyText"/>
      </w:pPr>
      <w:r>
        <w:rPr>
          <w:bCs/>
          <w:b/>
        </w:rPr>
        <w:t xml:space="preserve">Project Site:</w:t>
      </w:r>
      <w:r>
        <w:t xml:space="preserve"> </w:t>
      </w:r>
      <w:r>
        <w:t xml:space="preserve">Chao Phraya River Embankment Reinforcement, District of Bang Khun Thian,</w:t>
      </w:r>
      <w:r>
        <w:t xml:space="preserve"> </w:t>
      </w:r>
      <w:r>
        <w:t xml:space="preserve">Thailand Bangkok</w:t>
      </w:r>
    </w:p>
    <w:bookmarkEnd w:id="22"/>
    <w:bookmarkStart w:id="23" w:name="Xc5a7afca74f344858dcbc5d697de50dfe6b2fbf"/>
    <w:p>
      <w:pPr>
        <w:pStyle w:val="Heading3"/>
      </w:pPr>
      <w:r>
        <w:t xml:space="preserve">Scope of Work –</w:t>
      </w:r>
      <w:r>
        <w:t xml:space="preserve"> </w:t>
      </w:r>
      <w:r>
        <w:t xml:space="preserve">Civil Engineer</w:t>
      </w:r>
      <w:r>
        <w:t xml:space="preserve"> </w:t>
      </w:r>
      <w:r>
        <w:t xml:space="preserve">Professional Services</w:t>
      </w:r>
    </w:p>
    <w:p>
      <w:pPr>
        <w:pStyle w:val="FirstParagraph"/>
      </w:pPr>
      <w:r>
        <w:t xml:space="preserve">This</w:t>
      </w:r>
      <w:r>
        <w:t xml:space="preserve"> </w:t>
      </w:r>
      <w:r>
        <w:t xml:space="preserve">Purchase Order</w:t>
      </w:r>
      <w:r>
        <w:t xml:space="preserve"> </w:t>
      </w:r>
      <w:r>
        <w:t xml:space="preserve">is issued to engage qualified</w:t>
      </w:r>
      <w:r>
        <w:t xml:space="preserve"> </w:t>
      </w:r>
      <w:r>
        <w:t xml:space="preserve">Civil Engineer</w:t>
      </w:r>
      <w:r>
        <w:t xml:space="preserve"> </w:t>
      </w:r>
      <w:r>
        <w:t xml:space="preserve">services for the design, structural analysis, and on-site supervision of the Chao Phraya River Embankment Reinforcement Project located in</w:t>
      </w:r>
      <w:r>
        <w:t xml:space="preserve"> </w:t>
      </w:r>
      <w:r>
        <w:t xml:space="preserve">Thailand Bangkok</w:t>
      </w:r>
      <w:r>
        <w:t xml:space="preserve">. The</w:t>
      </w:r>
      <w:r>
        <w:t xml:space="preserve"> </w:t>
      </w:r>
      <w:r>
        <w:t xml:space="preserve">Civil Engineer</w:t>
      </w:r>
      <w:r>
        <w:t xml:space="preserve"> </w:t>
      </w:r>
      <w:r>
        <w:t xml:space="preserve">shall comply with all applicable regulations of the Department of Highways, the Bangkok Metropolitan Administration (BMA), and the Council of Engineers, Thailand.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w:t>
            </w:r>
            <w:r>
              <w:t xml:space="preserve"> </w:t>
            </w:r>
            <w:r>
              <w:t xml:space="preserve">Civil Engineer</w:t>
            </w:r>
            <w:r>
              <w:t xml:space="preserve"> </w:t>
            </w:r>
            <w:r>
              <w:t xml:space="preserve">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Structural design and geotechnical assessment of river embankment sections (Phase 3, 2.4 km stretch) by licensed</w:t>
            </w:r>
            <w:r>
              <w:t xml:space="preserve"> </w:t>
            </w:r>
            <w:r>
              <w:t xml:space="preserve">Civil Engineer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Hydrological and hydraulic modeling for flood mitigation in</w:t>
            </w:r>
            <w:r>
              <w:t xml:space="preserve"> </w:t>
            </w:r>
            <w:r>
              <w:t xml:space="preserve">Thailand Bangkok</w:t>
            </w:r>
            <w:r>
              <w:t xml:space="preserve"> </w:t>
            </w:r>
            <w:r>
              <w:t xml:space="preserve">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3</w:t>
            </w:r>
          </w:p>
        </w:tc>
        <w:tc>
          <w:tcPr/>
          <w:p>
            <w:pPr>
              <w:pStyle w:val="Compact"/>
              <w:jc w:val="left"/>
            </w:pPr>
            <w:r>
              <w:t xml:space="preserve">On-site construction supervision by</w:t>
            </w:r>
            <w:r>
              <w:t xml:space="preserve"> </w:t>
            </w:r>
            <w:r>
              <w:t xml:space="preserve">Civil Engineer</w:t>
            </w:r>
            <w:r>
              <w:t xml:space="preserve"> </w:t>
            </w:r>
            <w:r>
              <w:t xml:space="preserve">team (minimum 3 engineers per shift, 6 months duration)</w:t>
            </w:r>
          </w:p>
        </w:tc>
        <w:tc>
          <w:tcPr/>
          <w:p>
            <w:pPr>
              <w:pStyle w:val="Compact"/>
              <w:jc w:val="left"/>
            </w:pPr>
            <w:r>
              <w:t xml:space="preserve">180</w:t>
            </w:r>
          </w:p>
        </w:tc>
        <w:tc>
          <w:tcPr/>
          <w:p>
            <w:pPr>
              <w:pStyle w:val="Compact"/>
              <w:jc w:val="left"/>
            </w:pPr>
            <w:r>
              <w:t xml:space="preserve">Days</w:t>
            </w:r>
          </w:p>
        </w:tc>
        <w:tc>
          <w:tcPr/>
          <w:p>
            <w:pPr>
              <w:pStyle w:val="Compact"/>
              <w:jc w:val="left"/>
            </w:pPr>
            <w:r>
              <w:t xml:space="preserve">12,500</w:t>
            </w:r>
          </w:p>
        </w:tc>
        <w:tc>
          <w:tcPr/>
          <w:p>
            <w:pPr>
              <w:pStyle w:val="Compact"/>
              <w:jc w:val="left"/>
            </w:pPr>
            <w:r>
              <w:t xml:space="preserve">2,250,000</w:t>
            </w:r>
          </w:p>
        </w:tc>
      </w:tr>
      <w:tr>
        <w:tc>
          <w:tcPr/>
          <w:p>
            <w:pPr>
              <w:pStyle w:val="Compact"/>
              <w:jc w:val="left"/>
            </w:pPr>
            <w:r>
              <w:t xml:space="preserve">4</w:t>
            </w:r>
          </w:p>
        </w:tc>
        <w:tc>
          <w:tcPr/>
          <w:p>
            <w:pPr>
              <w:pStyle w:val="Compact"/>
              <w:jc w:val="left"/>
            </w:pPr>
            <w:r>
              <w:t xml:space="preserve">Soil sampling, laboratory testing, and material quality assurance reports</w:t>
            </w:r>
          </w:p>
        </w:tc>
        <w:tc>
          <w:tcPr/>
          <w:p>
            <w:pPr>
              <w:pStyle w:val="Compact"/>
              <w:jc w:val="left"/>
            </w:pPr>
            <w:r>
              <w:t xml:space="preserve">45</w:t>
            </w:r>
          </w:p>
        </w:tc>
        <w:tc>
          <w:tcPr/>
          <w:p>
            <w:pPr>
              <w:pStyle w:val="Compact"/>
              <w:jc w:val="left"/>
            </w:pPr>
            <w:r>
              <w:t xml:space="preserve">Tests</w:t>
            </w:r>
          </w:p>
        </w:tc>
        <w:tc>
          <w:tcPr/>
          <w:p>
            <w:pPr>
              <w:pStyle w:val="Compact"/>
              <w:jc w:val="left"/>
            </w:pPr>
            <w:r>
              <w:t xml:space="preserve">18,000</w:t>
            </w:r>
          </w:p>
        </w:tc>
        <w:tc>
          <w:tcPr/>
          <w:p>
            <w:pPr>
              <w:pStyle w:val="Compact"/>
              <w:jc w:val="left"/>
            </w:pPr>
            <w:r>
              <w:t xml:space="preserve">810,000</w:t>
            </w:r>
          </w:p>
        </w:tc>
      </w:tr>
      <w:tr>
        <w:tc>
          <w:tcPr/>
          <w:p>
            <w:pPr>
              <w:pStyle w:val="Compact"/>
              <w:jc w:val="left"/>
            </w:pPr>
            <w:r>
              <w:t xml:space="preserve">5</w:t>
            </w:r>
          </w:p>
        </w:tc>
        <w:tc>
          <w:tcPr/>
          <w:p>
            <w:pPr>
              <w:pStyle w:val="Compact"/>
              <w:jc w:val="left"/>
            </w:pPr>
            <w:r>
              <w:t xml:space="preserve">Environmental impact assessment coordination and BMA regulatory compliance documentation for</w:t>
            </w:r>
            <w:r>
              <w:t xml:space="preserve"> </w:t>
            </w:r>
            <w:r>
              <w:t xml:space="preserve">Thailand Bangkok</w:t>
            </w:r>
            <w:r>
              <w:t xml:space="preserve"> </w:t>
            </w:r>
            <w:r>
              <w:t xml:space="preserve">jurisdiction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6</w:t>
            </w:r>
          </w:p>
        </w:tc>
        <w:tc>
          <w:tcPr/>
          <w:p>
            <w:pPr>
              <w:pStyle w:val="Compact"/>
              <w:jc w:val="left"/>
            </w:pPr>
            <w:r>
              <w:t xml:space="preserve">Final as-built drawings, project closeout report, and 12-month defect liability period supervision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right"/>
            </w:pPr>
            <w:r>
              <w:t xml:space="preserve">Subtotal</w:t>
            </w:r>
          </w:p>
        </w:tc>
        <w:tc>
          <w:tcPr/>
          <w:p>
            <w:pPr>
              <w:pStyle w:val="Compact"/>
              <w:jc w:val="left"/>
            </w:pPr>
            <w:r>
              <w:t xml:space="preserve">6,985,000</w:t>
            </w:r>
          </w:p>
        </w:tc>
      </w:tr>
      <w:tr>
        <w:tc>
          <w:tcPr>
            <w:gridSpan w:val="5"/>
          </w:tcPr>
          <w:p>
            <w:pPr>
              <w:pStyle w:val="Compact"/>
              <w:jc w:val="right"/>
            </w:pPr>
            <w:r>
              <w:t xml:space="preserve">VAT (7%)</w:t>
            </w:r>
          </w:p>
        </w:tc>
        <w:tc>
          <w:tcPr/>
          <w:p>
            <w:pPr>
              <w:pStyle w:val="Compact"/>
              <w:jc w:val="left"/>
            </w:pPr>
            <w:r>
              <w:t xml:space="preserve">488,950</w:t>
            </w:r>
          </w:p>
        </w:tc>
      </w:tr>
      <w:tr>
        <w:tc>
          <w:tcPr>
            <w:gridSpan w:val="5"/>
          </w:tcPr>
          <w:p>
            <w:pPr>
              <w:pStyle w:val="Compact"/>
              <w:jc w:val="right"/>
            </w:pPr>
            <w:r>
              <w:t xml:space="preserve">TOTAL AMOUNT DUE (THB)</w:t>
            </w:r>
          </w:p>
        </w:tc>
        <w:tc>
          <w:tcPr/>
          <w:p>
            <w:pPr>
              <w:pStyle w:val="Compact"/>
              <w:jc w:val="left"/>
            </w:pPr>
            <w:r>
              <w:t xml:space="preserve">7,473,950</w:t>
            </w:r>
          </w:p>
        </w:tc>
      </w:tr>
    </w:tbl>
    <w:bookmarkStart w:id="24"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Chulalongkorn Infrastructure Development Co., Ltd. and Siam Civil Engineering &amp; Consulting Group Co., Ltd. for the provision of</w:t>
      </w:r>
      <w:r>
        <w:t xml:space="preserve"> </w:t>
      </w:r>
      <w:r>
        <w:t xml:space="preserve">Civil Engineer</w:t>
      </w:r>
      <w:r>
        <w:t xml:space="preserve"> </w:t>
      </w:r>
      <w:r>
        <w:t xml:space="preserve">professional services in</w:t>
      </w:r>
      <w:r>
        <w:t xml:space="preserve"> </w:t>
      </w:r>
      <w:r>
        <w:t xml:space="preserve">Thailand Bangkok</w:t>
      </w:r>
      <w:r>
        <w:t xml:space="preserve">.</w:t>
      </w:r>
    </w:p>
    <w:p>
      <w:pPr>
        <w:numPr>
          <w:ilvl w:val="0"/>
          <w:numId w:val="1001"/>
        </w:numPr>
        <w:pStyle w:val="Compact"/>
      </w:pPr>
      <w:r>
        <w:t xml:space="preserve">All</w:t>
      </w:r>
      <w:r>
        <w:t xml:space="preserve"> </w:t>
      </w:r>
      <w:r>
        <w:t xml:space="preserve">Civil Engineer</w:t>
      </w:r>
      <w:r>
        <w:t xml:space="preserve"> </w:t>
      </w:r>
      <w:r>
        <w:t xml:space="preserve">personnel assigned to this project must hold valid professional licenses issued by the Council of Engineers, Thailand, and must present their credentials at the project site in</w:t>
      </w:r>
      <w:r>
        <w:t xml:space="preserve"> </w:t>
      </w:r>
      <w:r>
        <w:t xml:space="preserve">Thailand Bangkok</w:t>
      </w:r>
      <w:r>
        <w:t xml:space="preserve"> </w:t>
      </w:r>
      <w:r>
        <w:t xml:space="preserve">prior to commencing work.</w:t>
      </w:r>
    </w:p>
    <w:p>
      <w:pPr>
        <w:numPr>
          <w:ilvl w:val="0"/>
          <w:numId w:val="1001"/>
        </w:numPr>
        <w:pStyle w:val="Compact"/>
      </w:pPr>
      <w:r>
        <w:t xml:space="preserve">The</w:t>
      </w:r>
      <w:r>
        <w:t xml:space="preserve"> </w:t>
      </w:r>
      <w:r>
        <w:t xml:space="preserve">Civil Engineer</w:t>
      </w:r>
      <w:r>
        <w:t xml:space="preserve"> </w:t>
      </w:r>
      <w:r>
        <w:t xml:space="preserve">shall adhere to the Thai Building Control Act B.E. 2522 (1979), the Bangkok Metropolitan Administration construction codes, and all applicable national standards (TIS) governing civil infrastructure works.</w:t>
      </w:r>
    </w:p>
    <w:p>
      <w:pPr>
        <w:numPr>
          <w:ilvl w:val="0"/>
          <w:numId w:val="1001"/>
        </w:numPr>
        <w:pStyle w:val="Compact"/>
      </w:pPr>
      <w:r>
        <w:t xml:space="preserve">Payment shall be made in Thai Baht (THB) via bank transfer to the account specified by the supplier within thirty (30) calendar days from the date of invoice acceptance, subject to satisfactory completion of each milestone as defined in the project schedule.</w:t>
      </w:r>
    </w:p>
    <w:p>
      <w:pPr>
        <w:numPr>
          <w:ilvl w:val="0"/>
          <w:numId w:val="1001"/>
        </w:numPr>
        <w:pStyle w:val="Compact"/>
      </w:pPr>
      <w:r>
        <w:t xml:space="preserve">The</w:t>
      </w:r>
      <w:r>
        <w:t xml:space="preserve"> </w:t>
      </w:r>
      <w:r>
        <w:t xml:space="preserve">Civil Engineer</w:t>
      </w:r>
      <w:r>
        <w:t xml:space="preserve"> </w:t>
      </w:r>
      <w:r>
        <w:t xml:space="preserve">is responsible for obtaining all necessary permits, environmental clearances, and regulatory approvals from the Bangkok Metropolitan Administration and the Department of Environment prior to the commencement of any fieldwork in</w:t>
      </w:r>
      <w:r>
        <w:t xml:space="preserve"> </w:t>
      </w:r>
      <w:r>
        <w:t xml:space="preserve">Thailand Bangkok</w:t>
      </w:r>
      <w:r>
        <w:t xml:space="preserve">.</w:t>
      </w:r>
    </w:p>
    <w:p>
      <w:pPr>
        <w:numPr>
          <w:ilvl w:val="0"/>
          <w:numId w:val="1001"/>
        </w:numPr>
        <w:pStyle w:val="Compact"/>
      </w:pPr>
      <w:r>
        <w:t xml:space="preserve">Any variation or change order to the scope of</w:t>
      </w:r>
      <w:r>
        <w:t xml:space="preserve"> </w:t>
      </w:r>
      <w:r>
        <w:t xml:space="preserve">Civil Engineer</w:t>
      </w:r>
      <w:r>
        <w:t xml:space="preserve"> </w:t>
      </w:r>
      <w:r>
        <w:t xml:space="preserve">services must be approved in writing by the Chief</w:t>
      </w:r>
      <w:r>
        <w:t xml:space="preserve"> </w:t>
      </w:r>
      <w:r>
        <w:t xml:space="preserve">Civil Engineer</w:t>
      </w:r>
      <w:r>
        <w:t xml:space="preserve"> </w:t>
      </w:r>
      <w:r>
        <w:t xml:space="preserve">of the Buyer before execution. No additional charges will be recognized without a formally issued amendment to this</w:t>
      </w:r>
      <w:r>
        <w:t xml:space="preserve"> </w:t>
      </w:r>
      <w:r>
        <w:t xml:space="preserve">Purchase Order</w:t>
      </w:r>
      <w:r>
        <w:t xml:space="preserve">.</w:t>
      </w:r>
    </w:p>
    <w:p>
      <w:pPr>
        <w:numPr>
          <w:ilvl w:val="0"/>
          <w:numId w:val="1001"/>
        </w:numPr>
        <w:pStyle w:val="Compact"/>
      </w:pPr>
      <w:r>
        <w:t xml:space="preserve">The supplier shall maintain comprehensive professional indemnity insurance with a minimum coverage of THB 20,000,000 for the duration of the contract, valid throughout the</w:t>
      </w:r>
      <w:r>
        <w:t xml:space="preserve"> </w:t>
      </w:r>
      <w:r>
        <w:t xml:space="preserve">Thailand Bangkok</w:t>
      </w:r>
      <w:r>
        <w:t xml:space="preserve"> </w:t>
      </w:r>
      <w:r>
        <w:t xml:space="preserve">metropolitan area.</w:t>
      </w:r>
    </w:p>
    <w:p>
      <w:pPr>
        <w:numPr>
          <w:ilvl w:val="0"/>
          <w:numId w:val="1001"/>
        </w:numPr>
        <w:pStyle w:val="Compact"/>
      </w:pPr>
      <w:r>
        <w:t xml:space="preserve">Confidentiality: All project data, geological surveys, structural calculations, and proprietary information related to this</w:t>
      </w:r>
      <w:r>
        <w:t xml:space="preserve"> </w:t>
      </w:r>
      <w:r>
        <w:t xml:space="preserve">Civil Engineer</w:t>
      </w:r>
      <w:r>
        <w:t xml:space="preserve"> </w:t>
      </w:r>
      <w:r>
        <w:t xml:space="preserve">engagement in</w:t>
      </w:r>
      <w:r>
        <w:t xml:space="preserve"> </w:t>
      </w:r>
      <w:r>
        <w:t xml:space="preserve">Thailand Bangkok</w:t>
      </w:r>
      <w:r>
        <w:t xml:space="preserve"> </w:t>
      </w:r>
      <w:r>
        <w:t xml:space="preserve">shall be treated as strictly confidential and shall not be disclosed to third parties without written consent.</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mediation under the rules of the Thai Chamber of Commerce in</w:t>
      </w:r>
      <w:r>
        <w:t xml:space="preserve"> </w:t>
      </w:r>
      <w:r>
        <w:t xml:space="preserve">Thailand Bangkok</w:t>
      </w:r>
      <w:r>
        <w:t xml:space="preserve">, and failing mediation, shall be subject to the exclusive jurisdiction of the courts of</w:t>
      </w:r>
      <w:r>
        <w:t xml:space="preserve"> </w:t>
      </w:r>
      <w:r>
        <w:t xml:space="preserve">Thailand Bangkok</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and shall be construed in accordance with the laws of the Kingdom of Thailand.</w:t>
      </w:r>
    </w:p>
    <w:bookmarkEnd w:id="24"/>
    <w:p>
      <w:pPr>
        <w:pStyle w:val="FirstParagraph"/>
      </w:pPr>
      <w:r>
        <w:rPr>
          <w:bCs/>
          <w:b/>
        </w:rPr>
        <w:t xml:space="preserve">For and on behalf of the Buyer:</w:t>
      </w:r>
    </w:p>
    <w:p>
      <w:pPr>
        <w:pStyle w:val="BodyText"/>
      </w:pPr>
      <w:r>
        <w:t xml:space="preserve">Chulalongkorn Infrastructure Development Co., Ltd.</w:t>
      </w:r>
    </w:p>
    <w:p>
      <w:pPr>
        <w:pStyle w:val="BodyText"/>
      </w:pPr>
      <w:r>
        <w:t xml:space="preserve">_______________________________</w:t>
      </w:r>
    </w:p>
    <w:p>
      <w:pPr>
        <w:pStyle w:val="BodyText"/>
      </w:pPr>
      <w:r>
        <w:t xml:space="preserve">Dr. Siriporn Wattanaporn</w:t>
      </w:r>
    </w:p>
    <w:p>
      <w:pPr>
        <w:pStyle w:val="BodyText"/>
      </w:pPr>
      <w:r>
        <w:t xml:space="preserve">Chief</w:t>
      </w:r>
      <w:r>
        <w:t xml:space="preserve"> </w:t>
      </w:r>
      <w:r>
        <w:t xml:space="preserve">Civil Engineer</w:t>
      </w:r>
    </w:p>
    <w:p>
      <w:pPr>
        <w:pStyle w:val="BodyText"/>
      </w:pPr>
      <w:r>
        <w:t xml:space="preserve">Date: _______________</w:t>
      </w:r>
    </w:p>
    <w:p>
      <w:pPr>
        <w:pStyle w:val="BodyText"/>
      </w:pPr>
      <w:r>
        <w:rPr>
          <w:bCs/>
          <w:b/>
        </w:rPr>
        <w:t xml:space="preserve">For and on behalf of the Supplier:</w:t>
      </w:r>
    </w:p>
    <w:p>
      <w:pPr>
        <w:pStyle w:val="BodyText"/>
      </w:pPr>
      <w:r>
        <w:t xml:space="preserve">Siam Civil Engineering &amp; Consulting Group Co., Ltd.</w:t>
      </w:r>
    </w:p>
    <w:p>
      <w:pPr>
        <w:pStyle w:val="BodyText"/>
      </w:pPr>
      <w:r>
        <w:t xml:space="preserve">_______________________________</w:t>
      </w:r>
    </w:p>
    <w:p>
      <w:pPr>
        <w:pStyle w:val="BodyText"/>
      </w:pPr>
      <w:r>
        <w:t xml:space="preserve">Mr. Anan Prasert</w:t>
      </w:r>
    </w:p>
    <w:p>
      <w:pPr>
        <w:pStyle w:val="BodyText"/>
      </w:pPr>
      <w:r>
        <w:t xml:space="preserve">Senior</w:t>
      </w:r>
      <w:r>
        <w:t xml:space="preserve"> </w:t>
      </w:r>
      <w:r>
        <w:t xml:space="preserve">Civil Engineer</w:t>
      </w:r>
      <w:r>
        <w:t xml:space="preserve"> </w:t>
      </w:r>
      <w:r>
        <w:t xml:space="preserve">/ Authorized Signatory</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(PO-2025-CE-0472) is issued for</w:t>
      </w:r>
      <w:r>
        <w:t xml:space="preserve"> </w:t>
      </w:r>
      <w:r>
        <w:t xml:space="preserve">Civil Engineer</w:t>
      </w:r>
      <w:r>
        <w:t xml:space="preserve"> </w:t>
      </w:r>
      <w:r>
        <w:t xml:space="preserve">services to be performed in</w:t>
      </w:r>
      <w:r>
        <w:t xml:space="preserve"> </w:t>
      </w:r>
      <w:r>
        <w:t xml:space="preserve">Thailand Bangkok</w:t>
      </w:r>
      <w:r>
        <w:t xml:space="preserve">. Unauthorized reproduction or distribution of this document is prohibited.</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Thailand Bangkok</dc:title>
  <dc:creator/>
  <dc:language>en</dc:language>
  <cp:keywords/>
  <dcterms:created xsi:type="dcterms:W3CDTF">2026-10-10T11:31:13Z</dcterms:created>
  <dcterms:modified xsi:type="dcterms:W3CDTF">2026-10-10T11:31:13Z</dcterms:modified>
</cp:coreProperties>
</file>

<file path=docProps/custom.xml><?xml version="1.0" encoding="utf-8"?>
<Properties xmlns="http://schemas.openxmlformats.org/officeDocument/2006/custom-properties" xmlns:vt="http://schemas.openxmlformats.org/officeDocument/2006/docPropsVTypes"/>
</file>