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 Computer Engineer Position</w:t>
      </w:r>
    </w:p>
    <w:p>
      <w:pPr>
        <w:pStyle w:val="BodyText"/>
      </w:pPr>
      <w:r>
        <w:t xml:space="preserve">Operational Location: Afghanistan Kabul</w:t>
      </w:r>
    </w:p>
    <w:bookmarkEnd w:id="20"/>
    <w:p>
      <w:pPr>
        <w:pStyle w:val="BodyText"/>
      </w:pPr>
      <w:r>
        <w:rPr>
          <w:bCs/>
          <w:b/>
        </w:rPr>
        <w:t xml:space="preserve">Purchase Order No.:</w:t>
      </w:r>
      <w:r>
        <w:t xml:space="preserve"> </w:t>
      </w:r>
      <w:r>
        <w:t xml:space="preserve">PO-AFK-2025-00472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Communications and IT</w:t>
      </w:r>
      <w:r>
        <w:br/>
      </w:r>
      <w:r>
        <w:rPr>
          <w:bCs/>
          <w:b/>
        </w:rPr>
        <w:t xml:space="preserve">Office:</w:t>
      </w:r>
      <w:r>
        <w:t xml:space="preserve"> </w:t>
      </w:r>
      <w:r>
        <w:t xml:space="preserve">Kabul, Afghanistan</w:t>
      </w:r>
      <w:r>
        <w:br/>
      </w:r>
      <w:r>
        <w:rPr>
          <w:bCs/>
          <w:b/>
        </w:rPr>
        <w:t xml:space="preserve">Reference:</w:t>
      </w:r>
      <w:r>
        <w:t xml:space="preserve"> </w:t>
      </w:r>
      <w:r>
        <w:t xml:space="preserve">MCI/IT/2025/CE-118</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Ministry of Communications and Information Technology, Republic of Afghanistan</w:t>
            </w:r>
          </w:p>
        </w:tc>
        <w:tc>
          <w:tcPr/>
          <w:p>
            <w:pPr>
              <w:pStyle w:val="Compact"/>
              <w:jc w:val="left"/>
            </w:pPr>
            <w:r>
              <w:t xml:space="preserve">Ministry Complex, Darul Aman, Kabul, Afghanistan</w:t>
            </w:r>
          </w:p>
        </w:tc>
      </w:tr>
      <w:tr>
        <w:tc>
          <w:tcPr/>
          <w:p>
            <w:pPr>
              <w:pStyle w:val="Compact"/>
              <w:jc w:val="left"/>
            </w:pPr>
            <w:r>
              <w:rPr>
                <w:bCs/>
                <w:b/>
              </w:rPr>
              <w:t xml:space="preserve">Supplier / Service Provider</w:t>
            </w:r>
          </w:p>
        </w:tc>
        <w:tc>
          <w:tcPr/>
          <w:p>
            <w:pPr>
              <w:pStyle w:val="Compact"/>
              <w:jc w:val="left"/>
            </w:pPr>
            <w:r>
              <w:t xml:space="preserve">TechnoBridge International Consulting LLC</w:t>
            </w:r>
          </w:p>
        </w:tc>
        <w:tc>
          <w:tcPr/>
          <w:p>
            <w:pPr>
              <w:pStyle w:val="Compact"/>
              <w:jc w:val="left"/>
            </w:pPr>
            <w:r>
              <w:t xml:space="preserve">1420 Digital Avenue, Suite 300, Dubai, UAE</w:t>
            </w:r>
          </w:p>
        </w:tc>
      </w:tr>
      <w:tr>
        <w:tc>
          <w:tcPr/>
          <w:p>
            <w:pPr>
              <w:pStyle w:val="Compact"/>
              <w:jc w:val="left"/>
            </w:pPr>
            <w:r>
              <w:rPr>
                <w:bCs/>
                <w:b/>
              </w:rPr>
              <w:t xml:space="preserve">Assigned Professional</w:t>
            </w:r>
          </w:p>
        </w:tc>
        <w:tc>
          <w:tcPr/>
          <w:p>
            <w:pPr>
              <w:pStyle w:val="Compact"/>
              <w:jc w:val="left"/>
            </w:pPr>
            <w:r>
              <w:t xml:space="preserve">Mr. Karim Ahmadi, Senior Computer Engineer</w:t>
            </w:r>
          </w:p>
        </w:tc>
        <w:tc>
          <w:tcPr/>
          <w:p>
            <w:pPr>
              <w:pStyle w:val="Compact"/>
              <w:jc w:val="left"/>
            </w:pPr>
            <w:r>
              <w:t xml:space="preserve">Residential: Wazir Akbar Khan, Kabul, Afghanistan</w:t>
            </w:r>
          </w:p>
        </w:tc>
      </w:tr>
    </w:tbl>
    <w:p>
      <w:pPr>
        <w:pStyle w:val="BodyText"/>
      </w:pPr>
      <w:r>
        <w:t xml:space="preserve">2. DESCRIPTION OF SERVICES — COMPUTER ENGINEER ROLE</w:t>
      </w:r>
    </w:p>
    <w:p>
      <w:pPr>
        <w:pStyle w:val="BodyText"/>
      </w:pPr>
      <w:r>
        <w:t xml:space="preserve">This Purchase Order is issued to procure the professional services of a qualified</w:t>
      </w:r>
      <w:r>
        <w:t xml:space="preserve"> </w:t>
      </w:r>
      <w:r>
        <w:t xml:space="preserve">Computer Engineer</w:t>
      </w:r>
      <w:r>
        <w:t xml:space="preserve"> </w:t>
      </w:r>
      <w:r>
        <w:t xml:space="preserve">to be deployed and stationed in</w:t>
      </w:r>
      <w:r>
        <w:t xml:space="preserve"> </w:t>
      </w:r>
      <w:r>
        <w:t xml:space="preserve">Afghanistan Kabul</w:t>
      </w:r>
      <w:r>
        <w:t xml:space="preserve"> </w:t>
      </w:r>
      <w:r>
        <w:t xml:space="preserve">for a period of twelve (12) months, commencing on 1 August 2025. The Computer Engineer shall be responsible for the design, implementation, maintenance, and optimization of the national telecommunications infrastructure, server networks, and data center operations located within the capital city of Kabul. The scope of work includes but is not limited to: system architecture planning for government digital services, network security hardening, hardware procurement oversight, software integration for public-sector applications, and technical training of local IT staff based in Afghanistan Kabul.</w:t>
      </w:r>
    </w:p>
    <w:p>
      <w:pPr>
        <w:pStyle w:val="BodyText"/>
      </w:pPr>
      <w:r>
        <w:t xml:space="preserve">The Computer Engineer must hold a minimum of a Bachelor's degree in Computer Engineering, Computer Science, or a closely related discipline, with no fewer than eight (8) years of progressive professional experience in enterprise-level systems engineering. Prior experience working in the Afghanistan Kabul region or in comparable post-conflict infrastructure environments shall be considered a significant advantage in the evaluation of this Purchase Order.</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Computer Engineer — Monthly Professional Fee (on-site, Afghanistan Kabul)</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Relocation and Deployment Package to Afghanistan Kabul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Security Clearance and Local Registration (Afghanistan Kabul)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Technical Equipment and Workstation Provisioning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Contingency and Operational Allowance (Afghanistan Kabul)</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gridSpan w:val="4"/>
          </w:tcPr>
          <w:p>
            <w:pPr>
              <w:pStyle w:val="Compact"/>
              <w:jc w:val="right"/>
            </w:pPr>
            <w:r>
              <w:rPr>
                <w:bCs/>
                <w:b/>
              </w:rPr>
              <w:t xml:space="preserve">TOTAL PURCHASE ORDER VALUE</w:t>
            </w:r>
          </w:p>
        </w:tc>
        <w:tc>
          <w:tcPr/>
          <w:p>
            <w:pPr>
              <w:pStyle w:val="Compact"/>
              <w:jc w:val="left"/>
            </w:pPr>
            <w:r>
              <w:rPr>
                <w:bCs/>
                <w:b/>
              </w:rPr>
              <w:t xml:space="preserve">$140,000.00</w:t>
            </w:r>
          </w:p>
        </w:tc>
      </w:tr>
    </w:tbl>
    <w:p>
      <w:pPr>
        <w:pStyle w:val="BodyText"/>
      </w:pPr>
      <w:r>
        <w:t xml:space="preserve">4. TERMS AND CONDITIONS</w:t>
      </w:r>
    </w:p>
    <w:p>
      <w:pPr>
        <w:pStyle w:val="BodyText"/>
      </w:pPr>
      <w:r>
        <w:rPr>
          <w:bCs/>
          <w:b/>
        </w:rPr>
        <w:t xml:space="preserve">4.1 Payment Schedule:</w:t>
      </w:r>
      <w:r>
        <w:t xml:space="preserve"> </w:t>
      </w:r>
      <w:r>
        <w:t xml:space="preserve">Payment under this Purchase Order shall be disbursed in quarterly installments of $35,000.00 each, due within thirty (30) days of the end of each calendar quarter. The first installment is due upon verified commencement of the Computer Engineer's duties in Afghanistan Kabul.</w:t>
      </w:r>
    </w:p>
    <w:p>
      <w:pPr>
        <w:pStyle w:val="BodyText"/>
      </w:pPr>
      <w:r>
        <w:rPr>
          <w:bCs/>
          <w:b/>
        </w:rPr>
        <w:t xml:space="preserve">4.2 Performance Obligations:</w:t>
      </w:r>
      <w:r>
        <w:t xml:space="preserve"> </w:t>
      </w:r>
      <w:r>
        <w:t xml:space="preserve">The Computer Engineer shall report directly to the Director of IT Infrastructure at the Ministry of Communications and Information Technology, Kabul. Weekly progress reports and monthly technical assessments must be submitted in accordance with the operational protocols established for all government IT personnel stationed in Afghanistan Kabul.</w:t>
      </w:r>
    </w:p>
    <w:p>
      <w:pPr>
        <w:pStyle w:val="BodyText"/>
      </w:pPr>
      <w:r>
        <w:rPr>
          <w:bCs/>
          <w:b/>
        </w:rPr>
        <w:t xml:space="preserve">4.3 Security and Compliance:</w:t>
      </w:r>
      <w:r>
        <w:t xml:space="preserve"> </w:t>
      </w:r>
      <w:r>
        <w:t xml:space="preserve">Given the operational environment in Afghanistan Kabul, the Computer Engineer must comply with all security directives issued by the Ministry of Interior and the relevant provincial authorities. The supplier is responsible for obtaining all necessary work permits, local registrations, and security clearances prior to the Computer Engineer's arrival in Afghanistan Kabul. Failure to secure these documents shall constitute a material breach of this Purchase Order.</w:t>
      </w:r>
    </w:p>
    <w:p>
      <w:pPr>
        <w:pStyle w:val="BodyText"/>
      </w:pPr>
      <w:r>
        <w:rPr>
          <w:bCs/>
          <w:b/>
        </w:rPr>
        <w:t xml:space="preserve">4.4 Termination:</w:t>
      </w:r>
      <w:r>
        <w:t xml:space="preserve"> </w:t>
      </w:r>
      <w:r>
        <w:t xml:space="preserve">Either party may terminate this Purchase Order with sixty (60) days' written notice. In the event of termination, the Computer Engineer shall complete all outstanding deliverables and hand over all technical documentation, source code, and system credentials to the Ministry before departing Afghanistan Kabul.</w:t>
      </w:r>
    </w:p>
    <w:p>
      <w:pPr>
        <w:pStyle w:val="BodyText"/>
      </w:pPr>
      <w:r>
        <w:rPr>
          <w:bCs/>
          <w:b/>
        </w:rPr>
        <w:t xml:space="preserve">4.5 Governing Law:</w:t>
      </w:r>
      <w:r>
        <w:t xml:space="preserve"> </w:t>
      </w:r>
      <w:r>
        <w:t xml:space="preserve">This Purchase Order shall be governed by and construed in accordance with the laws of the Islamic Republic of Afghanistan. Any disputes arising from this Purchase Order shall be resolved through arbitration in Kabul, Afghanistan, in accordance with the UNCITRAL Arbitration Rules.</w:t>
      </w:r>
    </w:p>
    <w:p>
      <w:pPr>
        <w:pStyle w:val="BodyText"/>
      </w:pPr>
      <w:r>
        <w:rPr>
          <w:bCs/>
          <w:b/>
        </w:rPr>
        <w:t xml:space="preserve">4.6 Force Majeure:</w:t>
      </w:r>
      <w:r>
        <w:t xml:space="preserve"> </w:t>
      </w:r>
      <w:r>
        <w:t xml:space="preserve">Neither party shall be liable for failure to perform obligations under this Purchase Order if such failure results from circumstances beyond reasonable control, including but not limited to civil unrest, natural disasters, or government-imposed restrictions affecting operations in Afghanistan Kabul.</w:t>
      </w:r>
    </w:p>
    <w:p>
      <w:pPr>
        <w:pStyle w:val="BodyText"/>
      </w:pPr>
      <w:r>
        <w:t xml:space="preserve">5. ACCEPTANCE AND AUTHORIZATION</w:t>
      </w:r>
    </w:p>
    <w:p>
      <w:pPr>
        <w:pStyle w:val="BodyText"/>
      </w:pPr>
      <w:r>
        <w:t xml:space="preserve">By signing below, both parties acknowledge and agree to all terms, conditions, and obligations set forth in this Purchase Order for the engagement of a Computer Engineer in Afghanistan Kabul. This document constitutes a binding procurement instrument and supersedes all prior negotiations, letters of intent, or verbal agreements related to this specific engagement.</w:t>
      </w:r>
    </w:p>
    <w:p>
      <w:pPr>
        <w:pStyle w:val="BodyText"/>
      </w:pPr>
      <w:r>
        <w:rPr>
          <w:bCs/>
          <w:b/>
        </w:rPr>
        <w:t xml:space="preserve">For the Buyer (Purchasing Authority)</w:t>
      </w:r>
      <w:r>
        <w:br/>
      </w:r>
      <w:r>
        <w:t xml:space="preserve">Name: ___________________________</w:t>
      </w:r>
      <w:r>
        <w:br/>
      </w:r>
      <w:r>
        <w:t xml:space="preserve">Title: Director, IT Procurement Division</w:t>
      </w:r>
      <w:r>
        <w:br/>
      </w:r>
      <w:r>
        <w:t xml:space="preserve">Signature: _________________________</w:t>
      </w:r>
      <w:r>
        <w:br/>
      </w:r>
      <w:r>
        <w:t xml:space="preserve">Date: _____________________________</w:t>
      </w:r>
    </w:p>
    <w:p>
      <w:pPr>
        <w:pStyle w:val="BodyText"/>
      </w:pPr>
      <w:r>
        <w:rPr>
          <w:bCs/>
          <w:b/>
        </w:rPr>
        <w:t xml:space="preserve">For the Supplier / Service Provider</w:t>
      </w:r>
      <w:r>
        <w:br/>
      </w:r>
      <w:r>
        <w:t xml:space="preserve">Name: ___________________________</w:t>
      </w:r>
      <w:r>
        <w:br/>
      </w:r>
      <w:r>
        <w:t xml:space="preserve">Title: Managing Director, TechnoBridge Int'l LLC</w:t>
      </w:r>
      <w:r>
        <w:br/>
      </w:r>
      <w:r>
        <w:t xml:space="preserve">Signature: _________________________</w:t>
      </w:r>
      <w:r>
        <w:br/>
      </w:r>
      <w:r>
        <w:t xml:space="preserve">Date: _____________________________</w:t>
      </w:r>
    </w:p>
    <w:p>
      <w:pPr>
        <w:pStyle w:val="BodyText"/>
      </w:pPr>
      <w:r>
        <w:t xml:space="preserve">Purchase Order No. PO-AFK-2025-00472 | Computer Engineer Services | Afghanistan Kabul | Page 1 of 1</w:t>
      </w:r>
    </w:p>
    <w:p>
      <w:pPr>
        <w:pStyle w:val="BodyText"/>
      </w:pPr>
      <w:r>
        <w:t xml:space="preserve">This document is the property of the Ministry of Communications and Information Technology, Republic of Afghanistan.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Afghanistan Kabul</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