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purchase-order"/>
    <w:p>
      <w:pPr>
        <w:pStyle w:val="Heading1"/>
      </w:pPr>
      <w:r>
        <w:t xml:space="preserve">PURCHASE ORDER</w:t>
      </w:r>
    </w:p>
    <w:p>
      <w:pPr>
        <w:pStyle w:val="FirstParagraph"/>
      </w:pPr>
      <w:r>
        <w:t xml:space="preserve">Professional Services Procurement Document</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Purchase Order Number:</w:t>
            </w:r>
            <w:r>
              <w:t xml:space="preserve"> </w:t>
            </w:r>
            <w:r>
              <w:t xml:space="preserve">PO-2025-CVE-04872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r>
              <w:br/>
            </w:r>
            <w:r>
              <w:rPr>
                <w:bCs/>
                <w:b/>
              </w:rPr>
              <w:t xml:space="preserve">Priority:</w:t>
            </w:r>
            <w:r>
              <w:t xml:space="preserve"> </w:t>
            </w:r>
            <w:r>
              <w:t xml:space="preserve">Standard</w:t>
            </w:r>
          </w:p>
        </w:tc>
        <w:tc>
          <w:tcPr/>
          <w:p>
            <w:pPr>
              <w:pStyle w:val="Compact"/>
              <w:jc w:val="right"/>
            </w:pPr>
            <w:r>
              <w:rPr>
                <w:bCs/>
                <w:b/>
              </w:rPr>
              <w:t xml:space="preserve">Issuing Company:</w:t>
            </w:r>
            <w:r>
              <w:t xml:space="preserve"> </w:t>
            </w:r>
            <w:r>
              <w:t xml:space="preserve">Pacific Northwest Technology Solutions Inc.</w:t>
            </w:r>
            <w:r>
              <w:br/>
            </w:r>
            <w:r>
              <w:rPr>
                <w:bCs/>
                <w:b/>
              </w:rPr>
              <w:t xml:space="preserve">Address:</w:t>
            </w:r>
            <w:r>
              <w:t xml:space="preserve"> </w:t>
            </w:r>
            <w:r>
              <w:t xml:space="preserve">1200 Granville Street, Suite 2400</w:t>
            </w:r>
            <w:r>
              <w:br/>
            </w:r>
            <w:r>
              <w:rPr>
                <w:bCs/>
                <w:b/>
              </w:rPr>
              <w:t xml:space="preserve">City, Province, Postal Code:</w:t>
            </w:r>
            <w:r>
              <w:t xml:space="preserve"> </w:t>
            </w:r>
            <w:r>
              <w:t xml:space="preserve">Canada Vancouver, BC V6Z 2W7</w:t>
            </w:r>
            <w:r>
              <w:br/>
            </w:r>
            <w:r>
              <w:rPr>
                <w:bCs/>
                <w:b/>
              </w:rPr>
              <w:t xml:space="preserve">Contact:</w:t>
            </w:r>
            <w:r>
              <w:t xml:space="preserve"> </w:t>
            </w:r>
            <w:r>
              <w:t xml:space="preserve">procurement@pnstec.ca | (604) 555-0198</w:t>
            </w:r>
          </w:p>
        </w:tc>
      </w:tr>
    </w:tbl>
    <w:bookmarkStart w:id="21" w:name="vendor-service-provider-information"/>
    <w:p>
      <w:pPr>
        <w:pStyle w:val="Heading3"/>
      </w:pPr>
      <w:r>
        <w:t xml:space="preserve">Vendor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Meridian Engineering &amp; Consulting Group Ltd.</w:t>
            </w:r>
          </w:p>
        </w:tc>
        <w:tc>
          <w:tcPr/>
          <w:p>
            <w:pPr>
              <w:pStyle w:val="Compact"/>
              <w:jc w:val="left"/>
            </w:pPr>
            <w:r>
              <w:rPr>
                <w:bCs/>
                <w:b/>
              </w:rPr>
              <w:t xml:space="preserve">Business Number (BN):</w:t>
            </w:r>
            <w:r>
              <w:t xml:space="preserve"> </w:t>
            </w:r>
            <w:r>
              <w:t xml:space="preserve">84215-7362-RT0001</w:t>
            </w:r>
          </w:p>
        </w:tc>
      </w:tr>
      <w:tr>
        <w:tc>
          <w:tcPr/>
          <w:p>
            <w:pPr>
              <w:pStyle w:val="Compact"/>
              <w:jc w:val="left"/>
            </w:pPr>
            <w:r>
              <w:rPr>
                <w:bCs/>
                <w:b/>
              </w:rPr>
              <w:t xml:space="preserve">Primary Contact:</w:t>
            </w:r>
            <w:r>
              <w:t xml:space="preserve"> </w:t>
            </w:r>
            <w:r>
              <w:t xml:space="preserve">Dr. Alan Whitfield, Senior Computer Engineer</w:t>
            </w:r>
          </w:p>
        </w:tc>
        <w:tc>
          <w:tcPr/>
          <w:p>
            <w:pPr>
              <w:pStyle w:val="Compact"/>
              <w:jc w:val="left"/>
            </w:pPr>
            <w:r>
              <w:rPr>
                <w:bCs/>
                <w:b/>
              </w:rPr>
              <w:t xml:space="preserve">Email:</w:t>
            </w:r>
            <w:r>
              <w:t xml:space="preserve"> </w:t>
            </w:r>
            <w:r>
              <w:t xml:space="preserve">a.whitfield@meridianeng.ca</w:t>
            </w:r>
          </w:p>
        </w:tc>
      </w:tr>
      <w:tr>
        <w:tc>
          <w:tcPr/>
          <w:p>
            <w:pPr>
              <w:pStyle w:val="Compact"/>
              <w:jc w:val="left"/>
            </w:pPr>
            <w:r>
              <w:rPr>
                <w:bCs/>
                <w:b/>
              </w:rPr>
              <w:t xml:space="preserve">Address:</w:t>
            </w:r>
            <w:r>
              <w:t xml:space="preserve"> </w:t>
            </w:r>
            <w:r>
              <w:t xml:space="preserve">888 West Georgia Street, Floor 15</w:t>
            </w:r>
          </w:p>
        </w:tc>
        <w:tc>
          <w:tcPr/>
          <w:p>
            <w:pPr>
              <w:pStyle w:val="Compact"/>
              <w:jc w:val="left"/>
            </w:pPr>
            <w:r>
              <w:rPr>
                <w:bCs/>
                <w:b/>
              </w:rPr>
              <w:t xml:space="preserve">City, Province, Postal Code:</w:t>
            </w:r>
            <w:r>
              <w:t xml:space="preserve"> </w:t>
            </w:r>
            <w:r>
              <w:t xml:space="preserve">Canada Vancouver, BC V6C 3K9</w:t>
            </w:r>
          </w:p>
        </w:tc>
      </w:tr>
      <w:tr>
        <w:tc>
          <w:tcPr/>
          <w:p>
            <w:pPr>
              <w:pStyle w:val="Compact"/>
              <w:jc w:val="left"/>
            </w:pPr>
            <w:r>
              <w:rPr>
                <w:bCs/>
                <w:b/>
              </w:rPr>
              <w:t xml:space="preserve">Phone:</w:t>
            </w:r>
            <w:r>
              <w:t xml:space="preserve"> </w:t>
            </w:r>
            <w:r>
              <w:t xml:space="preserve">(604) 555-0342</w:t>
            </w:r>
          </w:p>
        </w:tc>
        <w:tc>
          <w:tcPr/>
          <w:p>
            <w:pPr>
              <w:pStyle w:val="Compact"/>
              <w:jc w:val="left"/>
            </w:pPr>
            <w:r>
              <w:rPr>
                <w:bCs/>
                <w:b/>
              </w:rPr>
              <w:t xml:space="preserve">GST/HST Registration:</w:t>
            </w:r>
            <w:r>
              <w:t xml:space="preserve"> </w:t>
            </w:r>
            <w:r>
              <w:t xml:space="preserve">Active – BC Province</w:t>
            </w:r>
          </w:p>
        </w:tc>
      </w:tr>
    </w:tbl>
    <w:bookmarkEnd w:id="21"/>
    <w:bookmarkStart w:id="22" w:name="Xa9f0b111e304411362408bb7f47a93d1694f506"/>
    <w:p>
      <w:pPr>
        <w:pStyle w:val="Heading3"/>
      </w:pPr>
      <w:r>
        <w:t xml:space="preserve">Description of Services – Computer Engineer Engagement</w:t>
      </w:r>
    </w:p>
    <w:p>
      <w:pPr>
        <w:pStyle w:val="FirstParagraph"/>
      </w:pPr>
      <w:r>
        <w:t xml:space="preserve">This Purchase Order authorizes the procurement of specialized professional services rendered by a qualified</w:t>
      </w:r>
      <w:r>
        <w:t xml:space="preserve"> </w:t>
      </w:r>
      <w:r>
        <w:rPr>
          <w:bCs/>
          <w:b/>
        </w:rPr>
        <w:t xml:space="preserve">Computer Engineer</w:t>
      </w:r>
      <w:r>
        <w:t xml:space="preserve"> </w:t>
      </w:r>
      <w:r>
        <w:t xml:space="preserve">to support the ongoing infrastructure modernization, systems architecture design, and embedded computing development projects undertaken by Pacific Northwest Technology Solutions Inc. The</w:t>
      </w:r>
      <w:r>
        <w:t xml:space="preserve"> </w:t>
      </w:r>
      <w:r>
        <w:rPr>
          <w:bCs/>
          <w:b/>
        </w:rPr>
        <w:t xml:space="preserve">Computer Engineer</w:t>
      </w:r>
      <w:r>
        <w:t xml:space="preserve"> </w:t>
      </w:r>
      <w:r>
        <w:t xml:space="preserve">shall be physically based in</w:t>
      </w:r>
      <w:r>
        <w:t xml:space="preserve"> </w:t>
      </w:r>
      <w:r>
        <w:rPr>
          <w:bCs/>
          <w:b/>
        </w:rPr>
        <w:t xml:space="preserve">Canada Vancouver</w:t>
      </w:r>
      <w:r>
        <w:t xml:space="preserve"> </w:t>
      </w:r>
      <w:r>
        <w:t xml:space="preserve">and shall conduct all on-site work at the client's primary facility located at 1200 Granville Street, Canada Vancouver, BC. The scope of work encompasses hardware-software co-design, performance optimization of distributed computing systems, firmware development for industrial IoT gateways, and comprehensive technical documentation in accordance with Canadian engineering standards and the Professional Engineers Ordinance of British Columbia.</w:t>
      </w:r>
    </w:p>
    <w:p>
      <w:pPr>
        <w:pStyle w:val="BodyText"/>
      </w:pPr>
      <w:r>
        <w:t xml:space="preserve">The</w:t>
      </w:r>
      <w:r>
        <w:t xml:space="preserve"> </w:t>
      </w:r>
      <w:r>
        <w:rPr>
          <w:bCs/>
          <w:b/>
        </w:rPr>
        <w:t xml:space="preserve">Computer Engineer</w:t>
      </w:r>
      <w:r>
        <w:t xml:space="preserve"> </w:t>
      </w:r>
      <w:r>
        <w:t xml:space="preserve">engaged under this Purchase Order must hold a valid P.Eng. (Professional Engineer) license issued by the Association of Professional Engineers and Geoscientists of British Columbia (APEGBC) and possess a minimum of eight (8) years of progressive experience in computer architecture, digital systems design, and real-time embedded computing. All deliverables must comply with the Canadian Information Protection Act, the Personal Information Protection and Electronic Documents Act (PIPEDA), and applicable municipal bylaws governing technology operations in Canada Vancouver.</w:t>
      </w:r>
    </w:p>
    <w:bookmarkEnd w:id="22"/>
    <w:bookmarkStart w:id="23" w:name="line-items-and-pricing"/>
    <w:p>
      <w:pPr>
        <w:pStyle w:val="Heading3"/>
      </w:pPr>
      <w:r>
        <w:t xml:space="preserve">Line Items and Pricing</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Rate (CAD)</w:t>
            </w:r>
          </w:p>
        </w:tc>
        <w:tc>
          <w:tcPr/>
          <w:p>
            <w:pPr>
              <w:pStyle w:val="Compact"/>
              <w:jc w:val="right"/>
            </w:pPr>
            <w:r>
              <w:t xml:space="preserve">Amount (CAD)</w:t>
            </w:r>
          </w:p>
        </w:tc>
      </w:tr>
      <w:tr>
        <w:tc>
          <w:tcPr/>
          <w:p>
            <w:pPr>
              <w:pStyle w:val="Compact"/>
              <w:jc w:val="left"/>
            </w:pPr>
            <w:r>
              <w:t xml:space="preserve">001</w:t>
            </w:r>
          </w:p>
        </w:tc>
        <w:tc>
          <w:tcPr/>
          <w:p>
            <w:pPr>
              <w:pStyle w:val="Compact"/>
              <w:jc w:val="left"/>
            </w:pPr>
            <w:r>
              <w:t xml:space="preserve">Computer Engineer – Systems Architecture Design &amp; Review (on-site, Canada Vancouver)</w:t>
            </w:r>
          </w:p>
        </w:tc>
        <w:tc>
          <w:tcPr/>
          <w:p>
            <w:pPr>
              <w:pStyle w:val="Compact"/>
              <w:jc w:val="center"/>
            </w:pPr>
            <w:r>
              <w:t xml:space="preserve">120 hrs</w:t>
            </w:r>
          </w:p>
        </w:tc>
        <w:tc>
          <w:tcPr/>
          <w:p>
            <w:pPr>
              <w:pStyle w:val="Compact"/>
              <w:jc w:val="right"/>
            </w:pPr>
            <w:r>
              <w:t xml:space="preserve">$185.00</w:t>
            </w:r>
          </w:p>
        </w:tc>
        <w:tc>
          <w:tcPr/>
          <w:p>
            <w:pPr>
              <w:pStyle w:val="Compact"/>
              <w:jc w:val="right"/>
            </w:pPr>
            <w:r>
              <w:t xml:space="preserve">$22,200.00</w:t>
            </w:r>
          </w:p>
        </w:tc>
      </w:tr>
      <w:tr>
        <w:tc>
          <w:tcPr/>
          <w:p>
            <w:pPr>
              <w:pStyle w:val="Compact"/>
              <w:jc w:val="left"/>
            </w:pPr>
            <w:r>
              <w:t xml:space="preserve">002</w:t>
            </w:r>
          </w:p>
        </w:tc>
        <w:tc>
          <w:tcPr/>
          <w:p>
            <w:pPr>
              <w:pStyle w:val="Compact"/>
              <w:jc w:val="left"/>
            </w:pPr>
            <w:r>
              <w:t xml:space="preserve">Computer Engineer – Embedded Firmware Development &amp; Testing</w:t>
            </w:r>
          </w:p>
        </w:tc>
        <w:tc>
          <w:tcPr/>
          <w:p>
            <w:pPr>
              <w:pStyle w:val="Compact"/>
              <w:jc w:val="center"/>
            </w:pPr>
            <w:r>
              <w:t xml:space="preserve">200 hrs</w:t>
            </w:r>
          </w:p>
        </w:tc>
        <w:tc>
          <w:tcPr/>
          <w:p>
            <w:pPr>
              <w:pStyle w:val="Compact"/>
              <w:jc w:val="right"/>
            </w:pPr>
            <w:r>
              <w:t xml:space="preserve">$175.00</w:t>
            </w:r>
          </w:p>
        </w:tc>
        <w:tc>
          <w:tcPr/>
          <w:p>
            <w:pPr>
              <w:pStyle w:val="Compact"/>
              <w:jc w:val="right"/>
            </w:pPr>
            <w:r>
              <w:t xml:space="preserve">$35,000.00</w:t>
            </w:r>
          </w:p>
        </w:tc>
      </w:tr>
      <w:tr>
        <w:tc>
          <w:tcPr/>
          <w:p>
            <w:pPr>
              <w:pStyle w:val="Compact"/>
              <w:jc w:val="left"/>
            </w:pPr>
            <w:r>
              <w:t xml:space="preserve">003</w:t>
            </w:r>
          </w:p>
        </w:tc>
        <w:tc>
          <w:tcPr/>
          <w:p>
            <w:pPr>
              <w:pStyle w:val="Compact"/>
              <w:jc w:val="left"/>
            </w:pPr>
            <w:r>
              <w:t xml:space="preserve">Computer Engineer – Performance Benchmarking &amp; Optimization (distributed systems)</w:t>
            </w:r>
          </w:p>
        </w:tc>
        <w:tc>
          <w:tcPr/>
          <w:p>
            <w:pPr>
              <w:pStyle w:val="Compact"/>
              <w:jc w:val="center"/>
            </w:pPr>
            <w:r>
              <w:t xml:space="preserve">80 hrs</w:t>
            </w:r>
          </w:p>
        </w:tc>
        <w:tc>
          <w:tcPr/>
          <w:p>
            <w:pPr>
              <w:pStyle w:val="Compact"/>
              <w:jc w:val="right"/>
            </w:pPr>
            <w:r>
              <w:t xml:space="preserve">$190.00</w:t>
            </w:r>
          </w:p>
        </w:tc>
        <w:tc>
          <w:tcPr/>
          <w:p>
            <w:pPr>
              <w:pStyle w:val="Compact"/>
              <w:jc w:val="right"/>
            </w:pPr>
            <w:r>
              <w:t xml:space="preserve">$15,200.00</w:t>
            </w:r>
          </w:p>
        </w:tc>
      </w:tr>
      <w:tr>
        <w:tc>
          <w:tcPr/>
          <w:p>
            <w:pPr>
              <w:pStyle w:val="Compact"/>
              <w:jc w:val="left"/>
            </w:pPr>
            <w:r>
              <w:t xml:space="preserve">004</w:t>
            </w:r>
          </w:p>
        </w:tc>
        <w:tc>
          <w:tcPr/>
          <w:p>
            <w:pPr>
              <w:pStyle w:val="Compact"/>
              <w:jc w:val="left"/>
            </w:pPr>
            <w:r>
              <w:t xml:space="preserve">Computer Engineer – Technical Documentation &amp; APEGBC Compliance Reporting</w:t>
            </w:r>
          </w:p>
        </w:tc>
        <w:tc>
          <w:tcPr/>
          <w:p>
            <w:pPr>
              <w:pStyle w:val="Compact"/>
              <w:jc w:val="center"/>
            </w:pPr>
            <w:r>
              <w:t xml:space="preserve">40 hrs</w:t>
            </w:r>
          </w:p>
        </w:tc>
        <w:tc>
          <w:tcPr/>
          <w:p>
            <w:pPr>
              <w:pStyle w:val="Compact"/>
              <w:jc w:val="right"/>
            </w:pPr>
            <w:r>
              <w:t xml:space="preserve">$165.00</w:t>
            </w:r>
          </w:p>
        </w:tc>
        <w:tc>
          <w:tcPr/>
          <w:p>
            <w:pPr>
              <w:pStyle w:val="Compact"/>
              <w:jc w:val="right"/>
            </w:pPr>
            <w:r>
              <w:t xml:space="preserve">$6,600.00</w:t>
            </w:r>
          </w:p>
        </w:tc>
      </w:tr>
      <w:tr>
        <w:tc>
          <w:tcPr/>
          <w:p>
            <w:pPr>
              <w:pStyle w:val="Compact"/>
              <w:jc w:val="left"/>
            </w:pPr>
            <w:r>
              <w:t xml:space="preserve">005</w:t>
            </w:r>
          </w:p>
        </w:tc>
        <w:tc>
          <w:tcPr/>
          <w:p>
            <w:pPr>
              <w:pStyle w:val="Compact"/>
              <w:jc w:val="left"/>
            </w:pPr>
            <w:r>
              <w:t xml:space="preserve">Computer Engineer – On-Site Consultation &amp; Stakeholder Presentations (Canada Vancouver office)</w:t>
            </w:r>
          </w:p>
        </w:tc>
        <w:tc>
          <w:tcPr/>
          <w:p>
            <w:pPr>
              <w:pStyle w:val="Compact"/>
              <w:jc w:val="center"/>
            </w:pPr>
            <w:r>
              <w:t xml:space="preserve">24 hrs</w:t>
            </w:r>
          </w:p>
        </w:tc>
        <w:tc>
          <w:tcPr/>
          <w:p>
            <w:pPr>
              <w:pStyle w:val="Compact"/>
              <w:jc w:val="right"/>
            </w:pPr>
            <w:r>
              <w:t xml:space="preserve">$200.00</w:t>
            </w:r>
          </w:p>
        </w:tc>
        <w:tc>
          <w:tcPr/>
          <w:p>
            <w:pPr>
              <w:pStyle w:val="Compact"/>
              <w:jc w:val="right"/>
            </w:pPr>
            <w:r>
              <w:t xml:space="preserve">$4,800.00</w:t>
            </w:r>
          </w:p>
        </w:tc>
      </w:tr>
      <w:tr>
        <w:tc>
          <w:tcPr>
            <w:gridSpan w:val="4"/>
          </w:tcPr>
          <w:p>
            <w:pPr>
              <w:pStyle w:val="Compact"/>
              <w:jc w:val="right"/>
            </w:pPr>
            <w:r>
              <w:t xml:space="preserve">Subtotal (CAD):</w:t>
            </w:r>
          </w:p>
        </w:tc>
        <w:tc>
          <w:tcPr/>
          <w:p>
            <w:pPr>
              <w:pStyle w:val="Compact"/>
              <w:jc w:val="right"/>
            </w:pPr>
            <w:r>
              <w:t xml:space="preserve">$83,800.00</w:t>
            </w:r>
          </w:p>
        </w:tc>
      </w:tr>
      <w:tr>
        <w:tc>
          <w:tcPr>
            <w:gridSpan w:val="4"/>
          </w:tcPr>
          <w:p>
            <w:pPr>
              <w:pStyle w:val="Compact"/>
              <w:jc w:val="right"/>
            </w:pPr>
            <w:r>
              <w:t xml:space="preserve">GST (5% – Canada Vancouver, BC):</w:t>
            </w:r>
          </w:p>
        </w:tc>
        <w:tc>
          <w:tcPr/>
          <w:p>
            <w:pPr>
              <w:pStyle w:val="Compact"/>
              <w:jc w:val="right"/>
            </w:pPr>
            <w:r>
              <w:t xml:space="preserve">$4,190.00</w:t>
            </w:r>
          </w:p>
        </w:tc>
      </w:tr>
      <w:tr>
        <w:tc>
          <w:tcPr>
            <w:gridSpan w:val="4"/>
          </w:tcPr>
          <w:p>
            <w:pPr>
              <w:pStyle w:val="Compact"/>
              <w:jc w:val="right"/>
            </w:pPr>
            <w:r>
              <w:t xml:space="preserve">TOTAL PURCHASE ORDER VALUE (CAD):</w:t>
            </w:r>
          </w:p>
        </w:tc>
        <w:tc>
          <w:tcPr/>
          <w:p>
            <w:pPr>
              <w:pStyle w:val="Compact"/>
              <w:jc w:val="right"/>
            </w:pPr>
            <w:r>
              <w:t xml:space="preserve">$87,990.00</w:t>
            </w:r>
          </w:p>
        </w:tc>
      </w:tr>
    </w:tbl>
    <w:bookmarkEnd w:id="23"/>
    <w:bookmarkStart w:id="24" w:name="terms-and-conditions"/>
    <w:p>
      <w:pPr>
        <w:pStyle w:val="Heading3"/>
      </w:pPr>
      <w:r>
        <w:t xml:space="preserve">Terms and Conditions</w:t>
      </w:r>
    </w:p>
    <w:p>
      <w:pPr>
        <w:numPr>
          <w:ilvl w:val="0"/>
          <w:numId w:val="1001"/>
        </w:numPr>
        <w:pStyle w:val="Compact"/>
      </w:pPr>
      <w:r>
        <w:t xml:space="preserve">This Purchase Order is governed by the laws of the Province of British Columbia and the federal laws of Canada applicable in Canada Vancouver. Any disputes arising from this Purchase Order shall be resolved through arbitration in Canada Vancouver in accordance with the BC Arbitration Act.</w:t>
      </w:r>
    </w:p>
    <w:p>
      <w:pPr>
        <w:numPr>
          <w:ilvl w:val="0"/>
          <w:numId w:val="1001"/>
        </w:numPr>
        <w:pStyle w:val="Compact"/>
      </w:pPr>
      <w:r>
        <w:t xml:space="preserve">The</w:t>
      </w:r>
      <w:r>
        <w:t xml:space="preserve"> </w:t>
      </w:r>
      <w:r>
        <w:rPr>
          <w:bCs/>
          <w:b/>
        </w:rPr>
        <w:t xml:space="preserve">Computer Engineer</w:t>
      </w:r>
      <w:r>
        <w:t xml:space="preserve"> </w:t>
      </w:r>
      <w:r>
        <w:t xml:space="preserve">shall commence services no later than July 1, 2025, and shall complete all deliverables by October 31, 2025, unless otherwise amended in writing by both parties.</w:t>
      </w:r>
    </w:p>
    <w:p>
      <w:pPr>
        <w:numPr>
          <w:ilvl w:val="0"/>
          <w:numId w:val="1001"/>
        </w:numPr>
        <w:pStyle w:val="Compact"/>
      </w:pPr>
      <w:r>
        <w:t xml:space="preserve">Payment terms: Net 30 days from receipt of a valid invoice. Invoices must reference this Purchase Order number (PO-2025-CVE-04872) and include the vendor's Business Number for GST/HST remittance purposes in Canada Vancouver.</w:t>
      </w:r>
    </w:p>
    <w:p>
      <w:pPr>
        <w:numPr>
          <w:ilvl w:val="0"/>
          <w:numId w:val="1001"/>
        </w:numPr>
        <w:pStyle w:val="Compact"/>
      </w:pPr>
      <w:r>
        <w:t xml:space="preserve">The</w:t>
      </w:r>
      <w:r>
        <w:t xml:space="preserve"> </w:t>
      </w:r>
      <w:r>
        <w:rPr>
          <w:bCs/>
          <w:b/>
        </w:rPr>
        <w:t xml:space="preserve">Computer Engineer</w:t>
      </w:r>
      <w:r>
        <w:t xml:space="preserve"> </w:t>
      </w:r>
      <w:r>
        <w:t xml:space="preserve">shall maintain professional liability insurance with a minimum coverage of CAD $2,000,000 per occurrence, valid throughout the term of this Purchase Order.</w:t>
      </w:r>
    </w:p>
    <w:p>
      <w:pPr>
        <w:numPr>
          <w:ilvl w:val="0"/>
          <w:numId w:val="1001"/>
        </w:numPr>
        <w:pStyle w:val="Compact"/>
      </w:pPr>
      <w:r>
        <w:t xml:space="preserve">All intellectual property, designs, firmware code, and documentation produced under this Purchase Order shall be the sole property of Pacific Northwest Technology Solutions Inc. upon full payment.</w:t>
      </w:r>
    </w:p>
    <w:p>
      <w:pPr>
        <w:numPr>
          <w:ilvl w:val="0"/>
          <w:numId w:val="1001"/>
        </w:numPr>
        <w:pStyle w:val="Compact"/>
      </w:pPr>
      <w:r>
        <w:t xml:space="preserve">The vendor shall comply with all applicable employment standards, workplace safety regulations (WorkSafeBC), and data protection obligations specific to operations in Canada Vancouver.</w:t>
      </w:r>
    </w:p>
    <w:p>
      <w:pPr>
        <w:numPr>
          <w:ilvl w:val="0"/>
          <w:numId w:val="1001"/>
        </w:numPr>
        <w:pStyle w:val="Compact"/>
      </w:pPr>
      <w:r>
        <w:t xml:space="preserve">Early termination may be invoked by either party with thirty (30) days written notice. In such event, the</w:t>
      </w:r>
      <w:r>
        <w:t xml:space="preserve"> </w:t>
      </w:r>
      <w:r>
        <w:rPr>
          <w:bCs/>
          <w:b/>
        </w:rPr>
        <w:t xml:space="preserve">Computer Engineer</w:t>
      </w:r>
      <w:r>
        <w:t xml:space="preserve"> </w:t>
      </w:r>
      <w:r>
        <w:t xml:space="preserve">shall be compensated for all hours worked and approved deliverables completed up to the termination date.</w:t>
      </w:r>
    </w:p>
    <w:p>
      <w:pPr>
        <w:numPr>
          <w:ilvl w:val="0"/>
          <w:numId w:val="1001"/>
        </w:numPr>
        <w:pStyle w:val="Compact"/>
      </w:pPr>
      <w:r>
        <w:t xml:space="preserve">This Purchase Order does not constitute an employment relationship. The</w:t>
      </w:r>
      <w:r>
        <w:t xml:space="preserve"> </w:t>
      </w:r>
      <w:r>
        <w:rPr>
          <w:bCs/>
          <w:b/>
        </w:rPr>
        <w:t xml:space="preserve">Computer Engineer</w:t>
      </w:r>
      <w:r>
        <w:t xml:space="preserve"> </w:t>
      </w:r>
      <w:r>
        <w:t xml:space="preserve">is engaged as an independent contractor or through their corporate entity.</w:t>
      </w:r>
    </w:p>
    <w:bookmarkEnd w:id="24"/>
    <w:bookmarkStart w:id="25" w:name="delivery-and-commencement-details"/>
    <w:p>
      <w:pPr>
        <w:pStyle w:val="Heading3"/>
      </w:pPr>
      <w:r>
        <w:t xml:space="preserve">Delivery and Commencement Details</w:t>
      </w:r>
    </w:p>
    <w:p>
      <w:pPr>
        <w:pStyle w:val="FirstParagraph"/>
      </w:pPr>
      <w:r>
        <w:t xml:space="preserve">All on-site services under this Purchase Order shall be performed at the client's facility in Canada Vancouver, BC, during standard business hours (08:00–17:00 PST). The</w:t>
      </w:r>
      <w:r>
        <w:t xml:space="preserve"> </w:t>
      </w:r>
      <w:r>
        <w:rPr>
          <w:bCs/>
          <w:b/>
        </w:rPr>
        <w:t xml:space="preserve">Computer Engineer</w:t>
      </w:r>
      <w:r>
        <w:t xml:space="preserve"> </w:t>
      </w:r>
      <w:r>
        <w:t xml:space="preserve">is expected to be on-site a minimum of four (4) days per week, with remote work permitted on the fifth day subject to project milestones. Travel within the Canada Vancouver metropolitan area for site visits to secondary facilities is included in the hourly rates specified above.</w:t>
      </w:r>
    </w:p>
    <w:bookmarkEnd w:id="25"/>
    <w:bookmarkStart w:id="26" w:name="authorization-and-acceptance"/>
    <w:p>
      <w:pPr>
        <w:pStyle w:val="Heading3"/>
      </w:pPr>
      <w:r>
        <w:t xml:space="preserve">Authorization and Acceptance</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Authorized by (Buyer):</w:t>
            </w:r>
          </w:p>
          <w:p>
            <w:pPr>
              <w:jc w:val="left"/>
            </w:pPr>
            <w:r>
              <w:t xml:space="preserve">Sarah Chen, Director of Procurement</w:t>
            </w:r>
          </w:p>
          <w:p>
            <w:pPr>
              <w:jc w:val="left"/>
            </w:pPr>
            <w:r>
              <w:t xml:space="preserve">Date: ______________________</w:t>
            </w:r>
          </w:p>
        </w:tc>
        <w:tc>
          <w:tcPr/>
          <w:p>
            <w:pPr>
              <w:jc w:val="left"/>
            </w:pPr>
            <w:r>
              <w:rPr>
                <w:bCs/>
                <w:b/>
              </w:rPr>
              <w:t xml:space="preserve">Accepted by (Vendor / Computer Engineer):</w:t>
            </w:r>
          </w:p>
          <w:p>
            <w:pPr>
              <w:jc w:val="left"/>
            </w:pPr>
            <w:r>
              <w:t xml:space="preserve">Dr. Alan Whitfield, P.Eng.</w:t>
            </w:r>
          </w:p>
          <w:p>
            <w:pPr>
              <w:jc w:val="left"/>
            </w:pPr>
            <w:r>
              <w:t xml:space="preserve">Date: ______________________</w:t>
            </w:r>
          </w:p>
        </w:tc>
      </w:tr>
    </w:tbl>
    <w:bookmarkEnd w:id="26"/>
    <w:p>
      <w:pPr>
        <w:pStyle w:val="BodyText"/>
      </w:pPr>
      <w:r>
        <w:rPr>
          <w:bCs/>
          <w:b/>
        </w:rPr>
        <w:t xml:space="preserve">Notes:</w:t>
      </w:r>
      <w:r>
        <w:t xml:space="preserve"> </w:t>
      </w:r>
      <w:r>
        <w:t xml:space="preserve">This Purchase Order is issued in accordance with the internal procurement policies of Pacific Northwest Technology Solutions Inc. and all applicable regulations of the Province of British Columbia. The engagement of the</w:t>
      </w:r>
      <w:r>
        <w:t xml:space="preserve"> </w:t>
      </w:r>
      <w:r>
        <w:rPr>
          <w:bCs/>
          <w:b/>
        </w:rPr>
        <w:t xml:space="preserve">Computer Engineer</w:t>
      </w:r>
      <w:r>
        <w:t xml:space="preserve"> </w:t>
      </w:r>
      <w:r>
        <w:t xml:space="preserve">under this document is specific to the Canada Vancouver operational region. Any modifications to scope, timeline, or compensation must be documented via a formal Purchase Order amendment signed by both parties. This document is valid only when bearing the original signatures of both the buyer and the vendor.</w:t>
      </w:r>
    </w:p>
    <w:p>
      <w:pPr>
        <w:pStyle w:val="BodyText"/>
      </w:pPr>
      <w:r>
        <w:t xml:space="preserve">Purchase Order PO-2025-CVE-04872 | Pacific Northwest Technology Solutions Inc. | Canada Vancouver, BC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Canada Vancouver</dc:title>
  <dc:creator/>
  <dc:language>en</dc:language>
  <cp:keywords/>
  <dcterms:created xsi:type="dcterms:W3CDTF">2026-10-10T02:09:17Z</dcterms:created>
  <dcterms:modified xsi:type="dcterms:W3CDTF">2026-10-10T02:09:17Z</dcterms:modified>
</cp:coreProperties>
</file>

<file path=docProps/custom.xml><?xml version="1.0" encoding="utf-8"?>
<Properties xmlns="http://schemas.openxmlformats.org/officeDocument/2006/custom-properties" xmlns:vt="http://schemas.openxmlformats.org/officeDocument/2006/docPropsVTypes"/>
</file>