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PO-EGY-CIR-2025-00472</w:t>
      </w:r>
    </w:p>
    <w:bookmarkEnd w:id="20"/>
    <w:bookmarkStart w:id="21" w:name="issuing-company-buyer"/>
    <w:p>
      <w:pPr>
        <w:pStyle w:val="Heading3"/>
      </w:pPr>
      <w:r>
        <w:t xml:space="preserve">Issuing Company (Buyer)</w:t>
      </w:r>
    </w:p>
    <w:p>
      <w:pPr>
        <w:pStyle w:val="FirstParagraph"/>
      </w:pPr>
      <w:r>
        <w:rPr>
          <w:bCs/>
          <w:b/>
        </w:rPr>
        <w:t xml:space="preserve">Nile Technologies &amp; Infrastructure S.A.E.</w:t>
      </w:r>
    </w:p>
    <w:p>
      <w:pPr>
        <w:pStyle w:val="BodyText"/>
      </w:pPr>
      <w:r>
        <w:t xml:space="preserve">127 Corniche El Nil, Dokki District</w:t>
      </w:r>
    </w:p>
    <w:p>
      <w:pPr>
        <w:pStyle w:val="BodyText"/>
      </w:pPr>
      <w:r>
        <w:t xml:space="preserve">Egypt Cairo</w:t>
      </w:r>
      <w:r>
        <w:t xml:space="preserve">, Giza Governorate 12611</w:t>
      </w:r>
    </w:p>
    <w:p>
      <w:pPr>
        <w:pStyle w:val="BodyText"/>
      </w:pPr>
      <w:r>
        <w:t xml:space="preserve">Tax ID: 552-847-193-002</w:t>
      </w:r>
    </w:p>
    <w:p>
      <w:pPr>
        <w:pStyle w:val="BodyText"/>
      </w:pPr>
      <w:r>
        <w:t xml:space="preserve">Phone: +20 2 3301 4455</w:t>
      </w:r>
    </w:p>
    <w:p>
      <w:pPr>
        <w:pStyle w:val="BodyText"/>
      </w:pPr>
      <w:r>
        <w:t xml:space="preserve">Email: procurement@niletech-egypt.com</w:t>
      </w:r>
    </w:p>
    <w:bookmarkEnd w:id="21"/>
    <w:bookmarkStart w:id="22" w:name="service-provider-seller"/>
    <w:p>
      <w:pPr>
        <w:pStyle w:val="Heading3"/>
      </w:pPr>
      <w:r>
        <w:t xml:space="preserve">Service Provider (Seller)</w:t>
      </w:r>
    </w:p>
    <w:p>
      <w:pPr>
        <w:pStyle w:val="FirstParagraph"/>
      </w:pPr>
      <w:r>
        <w:rPr>
          <w:bCs/>
          <w:b/>
        </w:rPr>
        <w:t xml:space="preserve">Cairo Digital Engineering Consultants</w:t>
      </w:r>
    </w:p>
    <w:p>
      <w:pPr>
        <w:pStyle w:val="BodyText"/>
      </w:pPr>
      <w:r>
        <w:t xml:space="preserve">45 El Tahrir Square, Downtown</w:t>
      </w:r>
    </w:p>
    <w:p>
      <w:pPr>
        <w:pStyle w:val="BodyText"/>
      </w:pPr>
      <w:r>
        <w:t xml:space="preserve">Egypt Cairo</w:t>
      </w:r>
      <w:r>
        <w:t xml:space="preserve">, Cairo Governorate 11511</w:t>
      </w:r>
    </w:p>
    <w:p>
      <w:pPr>
        <w:pStyle w:val="BodyText"/>
      </w:pPr>
      <w:r>
        <w:t xml:space="preserve">Tax ID: 781-203-556-019</w:t>
      </w:r>
    </w:p>
    <w:p>
      <w:pPr>
        <w:pStyle w:val="BodyText"/>
      </w:pPr>
      <w:r>
        <w:t xml:space="preserve">Phone: +20 2 2578 9912</w:t>
      </w:r>
    </w:p>
    <w:p>
      <w:pPr>
        <w:pStyle w:val="BodyText"/>
      </w:pPr>
      <w:r>
        <w:t xml:space="preserve">Email: contracts@cdigital-egypt.com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PO-EGY-CIR-2025-00472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Location:</w:t>
            </w:r>
          </w:p>
        </w:tc>
        <w:tc>
          <w:tcPr>
            <w:gridSpan w:val="3"/>
          </w:tcPr>
          <w:p>
            <w:pPr>
              <w:pStyle w:val="Compact"/>
              <w:jc w:val="left"/>
            </w:pPr>
            <w:r>
              <w:t xml:space="preserve">Nile Technologies Office, Dokki,</w:t>
            </w:r>
            <w:r>
              <w:t xml:space="preserve"> </w:t>
            </w:r>
            <w:r>
              <w:t xml:space="preserve">Egypt Cairo</w:t>
            </w:r>
          </w:p>
        </w:tc>
      </w:tr>
      <w:tr>
        <w:tc>
          <w:tcPr/>
          <w:p>
            <w:pPr>
              <w:pStyle w:val="Compact"/>
              <w:jc w:val="left"/>
            </w:pPr>
            <w:r>
              <w:t xml:space="preserve">Required By:</w:t>
            </w:r>
          </w:p>
        </w:tc>
        <w:tc>
          <w:tcPr/>
          <w:p>
            <w:pPr>
              <w:pStyle w:val="Compact"/>
              <w:jc w:val="left"/>
            </w:pPr>
            <w:r>
              <w:t xml:space="preserve">30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Egyptian Pound (EGP)</w:t>
            </w:r>
          </w:p>
        </w:tc>
        <w:tc>
          <w:tcPr/>
          <w:p>
            <w:pPr>
              <w:pStyle w:val="Compact"/>
              <w:jc w:val="left"/>
            </w:pPr>
            <w:r>
              <w:t xml:space="preserve">Valid Until:</w:t>
            </w:r>
          </w:p>
        </w:tc>
        <w:tc>
          <w:tcPr/>
          <w:p>
            <w:pPr>
              <w:pStyle w:val="Compact"/>
              <w:jc w:val="left"/>
            </w:pPr>
            <w:r>
              <w:t xml:space="preserve">15 August 2025</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Nile Technologies &amp; Infrastructure S.A.E., a registered entity operating in</w:t>
      </w:r>
      <w:r>
        <w:t xml:space="preserve"> </w:t>
      </w:r>
      <w:r>
        <w:t xml:space="preserve">Egypt Cairo</w:t>
      </w:r>
      <w:r>
        <w:t xml:space="preserve">, to formally request and authorize the engagement of a qualified</w:t>
      </w:r>
      <w:r>
        <w:t xml:space="preserve"> </w:t>
      </w:r>
      <w:r>
        <w:t xml:space="preserve">Computer Engineer</w:t>
      </w:r>
      <w:r>
        <w:t xml:space="preserve"> </w:t>
      </w:r>
      <w:r>
        <w:t xml:space="preserve">to provide specialized technical consulting, system architecture design, and infrastructure implementation services. The</w:t>
      </w:r>
      <w:r>
        <w:t xml:space="preserve"> </w:t>
      </w:r>
      <w:r>
        <w:t xml:space="preserve">Computer Engineer</w:t>
      </w:r>
      <w:r>
        <w:t xml:space="preserve"> </w:t>
      </w:r>
      <w:r>
        <w:t xml:space="preserve">shall be responsible for overseeing the complete digital transformation project at our primary facility located in the Dokki district of</w:t>
      </w:r>
      <w:r>
        <w:t xml:space="preserve"> </w:t>
      </w:r>
      <w:r>
        <w:t xml:space="preserve">Egypt Cairo</w:t>
      </w:r>
      <w:r>
        <w:t xml:space="preserve">, ensuring compliance with all applicable Egyptian regulatory standards and international best practices in information technology engineering.</w:t>
      </w:r>
    </w:p>
    <w:bookmarkEnd w:id="23"/>
    <w:bookmarkStart w:id="24" w:name="scope-of-services"/>
    <w:p>
      <w:pPr>
        <w:pStyle w:val="Heading2"/>
      </w:pPr>
      <w:r>
        <w:t xml:space="preserve">2. Scope of Services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perform the following duties and deliverables within the</w:t>
      </w:r>
      <w:r>
        <w:t xml:space="preserve"> </w:t>
      </w:r>
      <w:r>
        <w:t xml:space="preserve">Egypt Cairo</w:t>
      </w:r>
      <w:r>
        <w:t xml:space="preserve"> </w:t>
      </w:r>
      <w:r>
        <w:t xml:space="preserve">operational site:</w:t>
      </w:r>
    </w:p>
    <w:p>
      <w:pPr>
        <w:numPr>
          <w:ilvl w:val="0"/>
          <w:numId w:val="1001"/>
        </w:numPr>
        <w:pStyle w:val="Compact"/>
      </w:pPr>
      <w:r>
        <w:t xml:space="preserve">Design and implementation of a scalable enterprise network infrastructure serving 450+ workstations across three floors of the</w:t>
      </w:r>
      <w:r>
        <w:t xml:space="preserve"> </w:t>
      </w:r>
      <w:r>
        <w:t xml:space="preserve">Egypt Cairo</w:t>
      </w:r>
      <w:r>
        <w:t xml:space="preserve"> </w:t>
      </w:r>
      <w:r>
        <w:t xml:space="preserve">headquarters.</w:t>
      </w:r>
    </w:p>
    <w:p>
      <w:pPr>
        <w:numPr>
          <w:ilvl w:val="0"/>
          <w:numId w:val="1001"/>
        </w:numPr>
        <w:pStyle w:val="Compact"/>
      </w:pPr>
      <w:r>
        <w:t xml:space="preserve">Deployment and configuration of server systems, including virtualization platforms, storage area networks, and redundant power solutions.</w:t>
      </w:r>
    </w:p>
    <w:p>
      <w:pPr>
        <w:numPr>
          <w:ilvl w:val="0"/>
          <w:numId w:val="1001"/>
        </w:numPr>
        <w:pStyle w:val="Compact"/>
      </w:pPr>
      <w:r>
        <w:t xml:space="preserve">Conducting a comprehensive cybersecurity audit and developing a multi-layered defense strategy tailored to the operational environment in</w:t>
      </w:r>
      <w:r>
        <w:t xml:space="preserve"> </w:t>
      </w:r>
      <w:r>
        <w:t xml:space="preserve">Egypt Cairo</w:t>
      </w:r>
      <w:r>
        <w:t xml:space="preserve">.</w:t>
      </w:r>
    </w:p>
    <w:p>
      <w:pPr>
        <w:numPr>
          <w:ilvl w:val="0"/>
          <w:numId w:val="1001"/>
        </w:numPr>
        <w:pStyle w:val="Compact"/>
      </w:pPr>
      <w:r>
        <w:t xml:space="preserve">Integration of legacy systems with modern cloud-based platforms, ensuring seamless data migration and zero-downtime transition.</w:t>
      </w:r>
    </w:p>
    <w:p>
      <w:pPr>
        <w:numPr>
          <w:ilvl w:val="0"/>
          <w:numId w:val="1001"/>
        </w:numPr>
        <w:pStyle w:val="Compact"/>
      </w:pPr>
      <w:r>
        <w:t xml:space="preserve">Providing ongoing technical support, system monitoring, and performance optimization for a period of twelve (12) months following initial deployment.</w:t>
      </w:r>
    </w:p>
    <w:p>
      <w:pPr>
        <w:numPr>
          <w:ilvl w:val="0"/>
          <w:numId w:val="1001"/>
        </w:numPr>
        <w:pStyle w:val="Compact"/>
      </w:pPr>
      <w:r>
        <w:t xml:space="preserve">Training a team of fifteen (15) in-house IT staff members on the newly implemented systems and protocols.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Computer Engineer – Senior Technical Consulting (Network Architecture Design)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Computer Engineer – Server Infrastructure Deployment &amp; Configuration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Computer Engineer – Cybersecurity Audit &amp; Defense Strategy Development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04</w:t>
            </w:r>
          </w:p>
        </w:tc>
        <w:tc>
          <w:tcPr/>
          <w:p>
            <w:pPr>
              <w:pStyle w:val="Compact"/>
              <w:jc w:val="left"/>
            </w:pPr>
            <w:r>
              <w:t xml:space="preserve">Computer Engineer – Legacy System Integration &amp; Cloud Migration</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Computer Engineer – 12-Month Ongoing Technical Support &amp; Monitoring</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Computer Engineer – Staff Training Program (15 Personnel, 5-Day Intensive)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EGP 1,117,000.00</w:t>
            </w:r>
          </w:p>
        </w:tc>
      </w:tr>
      <w:tr>
        <w:tc>
          <w:tcPr/>
          <w:p>
            <w:pPr>
              <w:pStyle w:val="Compact"/>
              <w:jc w:val="left"/>
            </w:pPr>
            <w:r>
              <w:t xml:space="preserve">VAT (14% – Egypt):</w:t>
            </w:r>
          </w:p>
        </w:tc>
        <w:tc>
          <w:tcPr/>
          <w:p>
            <w:pPr>
              <w:pStyle w:val="Compact"/>
              <w:jc w:val="left"/>
            </w:pPr>
            <w:r>
              <w:t xml:space="preserve">EGP 156,380.00</w:t>
            </w:r>
          </w:p>
        </w:tc>
      </w:tr>
      <w:tr>
        <w:tc>
          <w:tcPr/>
          <w:p>
            <w:pPr>
              <w:pStyle w:val="Compact"/>
              <w:jc w:val="left"/>
            </w:pPr>
            <w:r>
              <w:t xml:space="preserve">Grand Total:</w:t>
            </w:r>
          </w:p>
        </w:tc>
        <w:tc>
          <w:tcPr/>
          <w:p>
            <w:pPr>
              <w:pStyle w:val="Compact"/>
              <w:jc w:val="left"/>
            </w:pPr>
            <w:r>
              <w:t xml:space="preserve">EGP 1,273,380.00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laws of the Arab Republic of Egypt, specifically the Egyptian Civil Code and applicable commercial regulations in force in</w:t>
      </w:r>
      <w:r>
        <w:t xml:space="preserve"> </w:t>
      </w:r>
      <w:r>
        <w:t xml:space="preserve">Egypt Cairo</w:t>
      </w:r>
      <w:r>
        <w:t xml:space="preserve">.</w:t>
      </w:r>
    </w:p>
    <w:p>
      <w:pPr>
        <w:numPr>
          <w:ilvl w:val="0"/>
          <w:numId w:val="1002"/>
        </w:numPr>
        <w:pStyle w:val="Compact"/>
      </w:pPr>
      <w:r>
        <w:t xml:space="preserve">The</w:t>
      </w:r>
      <w:r>
        <w:t xml:space="preserve"> </w:t>
      </w:r>
      <w:r>
        <w:t xml:space="preserve">Computer Engineer</w:t>
      </w:r>
      <w:r>
        <w:t xml:space="preserve"> </w:t>
      </w:r>
      <w:r>
        <w:t xml:space="preserve">shall possess a minimum of ten (10) years of professional experience in enterprise IT infrastructure, hold a recognized degree in Computer Engineering or a related field, and maintain valid professional licensure issued by the Egyptian Engineers Syndicate.</w:t>
      </w:r>
    </w:p>
    <w:p>
      <w:pPr>
        <w:numPr>
          <w:ilvl w:val="0"/>
          <w:numId w:val="1002"/>
        </w:numPr>
        <w:pStyle w:val="Compact"/>
      </w:pPr>
      <w:r>
        <w:t xml:space="preserve">All services described in this</w:t>
      </w:r>
      <w:r>
        <w:t xml:space="preserve"> </w:t>
      </w:r>
      <w:r>
        <w:t xml:space="preserve">Purchase Order</w:t>
      </w:r>
      <w:r>
        <w:t xml:space="preserve"> </w:t>
      </w:r>
      <w:r>
        <w:t xml:space="preserve">shall be performed at the buyer's premises in</w:t>
      </w:r>
      <w:r>
        <w:t xml:space="preserve"> </w:t>
      </w:r>
      <w:r>
        <w:t xml:space="preserve">Egypt Cairo</w:t>
      </w:r>
      <w:r>
        <w:t xml:space="preserve"> </w:t>
      </w:r>
      <w:r>
        <w:t xml:space="preserve">unless otherwise agreed in writing. The</w:t>
      </w:r>
      <w:r>
        <w:t xml:space="preserve"> </w:t>
      </w:r>
      <w:r>
        <w:t xml:space="preserve">Computer Engineer</w:t>
      </w:r>
      <w:r>
        <w:t xml:space="preserve"> </w:t>
      </w:r>
      <w:r>
        <w:t xml:space="preserve">shall comply with all site safety protocols and access control procedures established by Nile Technologies.</w:t>
      </w:r>
    </w:p>
    <w:p>
      <w:pPr>
        <w:numPr>
          <w:ilvl w:val="0"/>
          <w:numId w:val="1002"/>
        </w:numPr>
        <w:pStyle w:val="Compact"/>
      </w:pPr>
      <w:r>
        <w:t xml:space="preserve">Payment shall be made in Egyptian Pounds (EGP) via bank transfer to the account designated by the service provider. Invoices must reference this</w:t>
      </w:r>
      <w:r>
        <w:t xml:space="preserve"> </w:t>
      </w:r>
      <w:r>
        <w:t xml:space="preserve">Purchase Order</w:t>
      </w:r>
      <w:r>
        <w:t xml:space="preserve"> </w:t>
      </w:r>
      <w:r>
        <w:t xml:space="preserve">number (PO-EGY-CIR-2025-00472) for processing.</w:t>
      </w:r>
    </w:p>
    <w:p>
      <w:pPr>
        <w:numPr>
          <w:ilvl w:val="0"/>
          <w:numId w:val="1002"/>
        </w:numPr>
        <w:pStyle w:val="Compact"/>
      </w:pPr>
      <w:r>
        <w:t xml:space="preserve">The</w:t>
      </w:r>
      <w:r>
        <w:t xml:space="preserve"> </w:t>
      </w:r>
      <w:r>
        <w:t xml:space="preserve">Computer Engineer</w:t>
      </w:r>
      <w:r>
        <w:t xml:space="preserve"> </w:t>
      </w:r>
      <w:r>
        <w:t xml:space="preserve">shall deliver a comprehensive project report, including as-built documentation, system schematics, and user manuals, within ten (10) business days of project completion in</w:t>
      </w:r>
      <w:r>
        <w:t xml:space="preserve"> </w:t>
      </w:r>
      <w:r>
        <w:t xml:space="preserve">Egypt Cairo</w:t>
      </w:r>
      <w:r>
        <w:t xml:space="preserve">.</w:t>
      </w:r>
    </w:p>
    <w:p>
      <w:pPr>
        <w:numPr>
          <w:ilvl w:val="0"/>
          <w:numId w:val="1002"/>
        </w:numPr>
        <w:pStyle w:val="Compact"/>
      </w:pPr>
      <w:r>
        <w:t xml:space="preserve">Any modifications to the scope of work outlined in this</w:t>
      </w:r>
      <w:r>
        <w:t xml:space="preserve"> </w:t>
      </w:r>
      <w:r>
        <w:t xml:space="preserve">Purchase Order</w:t>
      </w:r>
      <w:r>
        <w:t xml:space="preserve"> </w:t>
      </w:r>
      <w:r>
        <w:t xml:space="preserve">must be approved in writing by both parties prior to execution. Unauthorized changes shall not be compensated.</w:t>
      </w:r>
    </w:p>
    <w:p>
      <w:pPr>
        <w:numPr>
          <w:ilvl w:val="0"/>
          <w:numId w:val="1002"/>
        </w:numPr>
        <w:pStyle w:val="Compact"/>
      </w:pPr>
      <w:r>
        <w:t xml:space="preserve">The service provider warrants that all work performed by the</w:t>
      </w:r>
      <w:r>
        <w:t xml:space="preserve"> </w:t>
      </w:r>
      <w:r>
        <w:t xml:space="preserve">Computer Engineer</w:t>
      </w:r>
      <w:r>
        <w:t xml:space="preserve"> </w:t>
      </w:r>
      <w:r>
        <w:t xml:space="preserve">shall be free from defects for a period of twelve (12) months from the date of final acceptance.</w:t>
      </w:r>
    </w:p>
    <w:p>
      <w:pPr>
        <w:numPr>
          <w:ilvl w:val="0"/>
          <w:numId w:val="1002"/>
        </w:numPr>
        <w:pStyle w:val="Compact"/>
      </w:pPr>
      <w:r>
        <w:t xml:space="preserve">Confidentiality: All proprietary information, system credentials, and business data encountered during the engagement in</w:t>
      </w:r>
      <w:r>
        <w:t xml:space="preserve"> </w:t>
      </w:r>
      <w:r>
        <w:t xml:space="preserve">Egypt Cairo</w:t>
      </w:r>
      <w:r>
        <w:t xml:space="preserve"> </w:t>
      </w:r>
      <w:r>
        <w:t xml:space="preserve">shall remain strictly confidential and shall not be disclosed to any third party without prior written consent.</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Egypt Cairo</w:t>
      </w:r>
      <w:r>
        <w:t xml:space="preserve"> </w:t>
      </w:r>
      <w:r>
        <w:t xml:space="preserve">in accordance with the rules of the Egyptian Arbitration Center.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to deliver the described professional services at the designated location in</w:t>
      </w:r>
      <w:r>
        <w:t xml:space="preserve"> </w:t>
      </w:r>
      <w:r>
        <w:t xml:space="preserve">Egypt Cairo</w:t>
      </w:r>
      <w:r>
        <w:t xml:space="preserve">.</w:t>
      </w:r>
    </w:p>
    <w:p>
      <w:pPr>
        <w:pStyle w:val="BodyText"/>
      </w:pPr>
      <w:r>
        <w:rPr>
          <w:bCs/>
          <w:b/>
        </w:rPr>
        <w:t xml:space="preserve">For Nile Technologies &amp; Infrastructure S.A.E. (Buyer)</w:t>
      </w:r>
    </w:p>
    <w:p>
      <w:pPr>
        <w:pStyle w:val="BodyText"/>
      </w:pPr>
      <w:r>
        <w:t xml:space="preserve">Name: Eng. Mahmoud El-Sayed</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Cairo Digital Engineering Consultants (Seller)</w:t>
      </w:r>
    </w:p>
    <w:p>
      <w:pPr>
        <w:pStyle w:val="BodyText"/>
      </w:pPr>
      <w:r>
        <w:t xml:space="preserve">Name: Dr. Amira Hassan</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document was prepared in accordance with Egyptian commercial law and corporate procurement policies.</w:t>
      </w:r>
    </w:p>
    <w:p>
      <w:pPr>
        <w:pStyle w:val="BodyText"/>
      </w:pPr>
      <w:r>
        <w:t xml:space="preserve">Nile Technologies &amp; Infrastructure S.A.E. |</w:t>
      </w:r>
      <w:r>
        <w:t xml:space="preserve"> </w:t>
      </w:r>
      <w:r>
        <w:t xml:space="preserve">Egypt Cairo</w:t>
      </w:r>
      <w:r>
        <w:t xml:space="preserve"> </w:t>
      </w:r>
      <w:r>
        <w:t xml:space="preserve">| PO-EGY-CIR-2025-00472 | Page 1 of 1</w:t>
      </w:r>
    </w:p>
    <w:p>
      <w:pPr>
        <w:pStyle w:val="BodyText"/>
      </w:pPr>
      <w:r>
        <w:t xml:space="preserve">Document Classification: Confidential –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Egypt Cairo</dc:title>
  <dc:creator/>
  <dc:language>en</dc:language>
  <cp:keywords/>
  <dcterms:created xsi:type="dcterms:W3CDTF">2026-10-10T00:29:49Z</dcterms:created>
  <dcterms:modified xsi:type="dcterms:W3CDTF">2026-10-10T00:29:49Z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