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digital-solutions-sarl"/>
    <w:p>
      <w:pPr>
        <w:pStyle w:val="Heading1"/>
      </w:pPr>
      <w:r>
        <w:t xml:space="preserve">PROVENCE DIGITAL SOLUTIONS SARL</w:t>
      </w:r>
    </w:p>
    <w:p>
      <w:pPr>
        <w:pStyle w:val="FirstParagraph"/>
      </w:pPr>
      <w:r>
        <w:t xml:space="preserve">12 Boulevard du Littoral, 13007 Marseille, France</w:t>
      </w:r>
    </w:p>
    <w:p>
      <w:pPr>
        <w:pStyle w:val="BodyText"/>
      </w:pPr>
      <w:r>
        <w:t xml:space="preserve">Tel: +33 4 91 23 45 67 | Email: procurement@provence-digital.fr</w:t>
      </w:r>
    </w:p>
    <w:p>
      <w:pPr>
        <w:pStyle w:val="BodyText"/>
      </w:pPr>
      <w:r>
        <w:t xml:space="preserve">SIRET: 842 567 891 00023 | TVA: FR 45 842567891</w:t>
      </w:r>
    </w:p>
    <w:bookmarkEnd w:id="20"/>
    <w:bookmarkStart w:id="21" w:name="purchase-order"/>
    <w:p>
      <w:pPr>
        <w:pStyle w:val="Heading2"/>
      </w:pPr>
      <w:r>
        <w:t xml:space="preserve">PURCHASE ORDER</w:t>
      </w:r>
    </w:p>
    <w:p>
      <w:pPr>
        <w:pStyle w:val="FirstParagraph"/>
      </w:pPr>
      <w:r>
        <w:t xml:space="preserve">PO No: PDS-2025-CE-0472</w:t>
      </w:r>
    </w:p>
    <w:p>
      <w:pPr>
        <w:pStyle w:val="BodyText"/>
      </w:pPr>
      <w:r>
        <w:t xml:space="preserve">Date: 15 June 2025</w:t>
      </w:r>
    </w:p>
    <w:p>
      <w:pPr>
        <w:pStyle w:val="BodyText"/>
      </w:pPr>
      <w:r>
        <w:t xml:space="preserve">Valid Until: 15 July 2025</w:t>
      </w:r>
    </w:p>
    <w:bookmarkEnd w:id="21"/>
    <w:bookmarkStart w:id="24" w:name="parties-involved"/>
    <w:p>
      <w:pPr>
        <w:pStyle w:val="Heading3"/>
      </w:pPr>
      <w:r>
        <w:t xml:space="preserve">1. Parties Involved</w:t>
      </w:r>
    </w:p>
    <w:bookmarkStart w:id="22" w:name="buyer-procuring-entity"/>
    <w:p>
      <w:pPr>
        <w:pStyle w:val="Heading4"/>
      </w:pPr>
      <w:r>
        <w:t xml:space="preserve">Buyer (Procuring Entity)</w:t>
      </w:r>
    </w:p>
    <w:p>
      <w:pPr>
        <w:pStyle w:val="FirstParagraph"/>
      </w:pPr>
      <w:r>
        <w:rPr>
          <w:bCs/>
          <w:b/>
        </w:rPr>
        <w:t xml:space="preserve">Company:</w:t>
      </w:r>
      <w:r>
        <w:t xml:space="preserve"> </w:t>
      </w:r>
      <w:r>
        <w:t xml:space="preserve">Provence Digital Solutions SARL</w:t>
      </w:r>
    </w:p>
    <w:p>
      <w:pPr>
        <w:pStyle w:val="BodyText"/>
      </w:pPr>
      <w:r>
        <w:rPr>
          <w:bCs/>
          <w:b/>
        </w:rPr>
        <w:t xml:space="preserve">Address:</w:t>
      </w:r>
      <w:r>
        <w:t xml:space="preserve"> </w:t>
      </w:r>
      <w:r>
        <w:t xml:space="preserve">12 Boulevard du Littoral, 13007 Marseille, France</w:t>
      </w:r>
    </w:p>
    <w:p>
      <w:pPr>
        <w:pStyle w:val="BodyText"/>
      </w:pPr>
      <w:r>
        <w:rPr>
          <w:bCs/>
          <w:b/>
        </w:rPr>
        <w:t xml:space="preserve">Contact:</w:t>
      </w:r>
      <w:r>
        <w:t xml:space="preserve"> </w:t>
      </w:r>
      <w:r>
        <w:t xml:space="preserve">Mr. Laurent Dubois, Head of Procurement</w:t>
      </w:r>
    </w:p>
    <w:p>
      <w:pPr>
        <w:pStyle w:val="BodyText"/>
      </w:pPr>
      <w:r>
        <w:rPr>
          <w:bCs/>
          <w:b/>
        </w:rPr>
        <w:t xml:space="preserve">Email:</w:t>
      </w:r>
      <w:r>
        <w:t xml:space="preserve"> </w:t>
      </w:r>
      <w:r>
        <w:t xml:space="preserve">l.dubois@provence-digital.fr</w:t>
      </w:r>
    </w:p>
    <w:bookmarkEnd w:id="22"/>
    <w:bookmarkStart w:id="23" w:name="supplier-service-provider"/>
    <w:p>
      <w:pPr>
        <w:pStyle w:val="Heading4"/>
      </w:pPr>
      <w:r>
        <w:t xml:space="preserve">Supplier / Service Provider</w:t>
      </w:r>
    </w:p>
    <w:p>
      <w:pPr>
        <w:pStyle w:val="FirstParagraph"/>
      </w:pPr>
      <w:r>
        <w:rPr>
          <w:bCs/>
          <w:b/>
        </w:rPr>
        <w:t xml:space="preserve">Company:</w:t>
      </w:r>
      <w:r>
        <w:t xml:space="preserve"> </w:t>
      </w:r>
      <w:r>
        <w:t xml:space="preserve">TechTalent France Consulting SAS</w:t>
      </w:r>
    </w:p>
    <w:p>
      <w:pPr>
        <w:pStyle w:val="BodyText"/>
      </w:pPr>
      <w:r>
        <w:rPr>
          <w:bCs/>
          <w:b/>
        </w:rPr>
        <w:t xml:space="preserve">Address:</w:t>
      </w:r>
      <w:r>
        <w:t xml:space="preserve"> </w:t>
      </w:r>
      <w:r>
        <w:t xml:space="preserve">8 Rue de la République, 13002 Marseille, France</w:t>
      </w:r>
    </w:p>
    <w:p>
      <w:pPr>
        <w:pStyle w:val="BodyText"/>
      </w:pPr>
      <w:r>
        <w:rPr>
          <w:bCs/>
          <w:b/>
        </w:rPr>
        <w:t xml:space="preserve">Contact:</w:t>
      </w:r>
      <w:r>
        <w:t xml:space="preserve"> </w:t>
      </w:r>
      <w:r>
        <w:t xml:space="preserve">Mme. Sophie Martin, Account Director</w:t>
      </w:r>
    </w:p>
    <w:p>
      <w:pPr>
        <w:pStyle w:val="BodyText"/>
      </w:pPr>
      <w:r>
        <w:rPr>
          <w:bCs/>
          <w:b/>
        </w:rPr>
        <w:t xml:space="preserve">Email:</w:t>
      </w:r>
      <w:r>
        <w:t xml:space="preserve"> </w:t>
      </w:r>
      <w:r>
        <w:t xml:space="preserve">s.martin@techtalent-france.fr</w:t>
      </w:r>
    </w:p>
    <w:bookmarkEnd w:id="23"/>
    <w:bookmarkEnd w:id="24"/>
    <w:bookmarkStart w:id="25" w:name="description-of-procurement"/>
    <w:p>
      <w:pPr>
        <w:pStyle w:val="Heading3"/>
      </w:pPr>
      <w:r>
        <w:t xml:space="preserve">2. Description of Procurement</w:t>
      </w:r>
    </w:p>
    <w:p>
      <w:pPr>
        <w:pStyle w:val="FirstParagraph"/>
      </w:pPr>
      <w:r>
        <w:t xml:space="preserve">This</w:t>
      </w:r>
      <w:r>
        <w:t xml:space="preserve"> </w:t>
      </w:r>
      <w:r>
        <w:t xml:space="preserve">Purchase Order</w:t>
      </w:r>
      <w:r>
        <w:t xml:space="preserve"> </w:t>
      </w:r>
      <w:r>
        <w:t xml:space="preserve">is issued by Provence Digital Solutions SARL to procure the professional services of a qualified</w:t>
      </w:r>
      <w:r>
        <w:t xml:space="preserve"> </w:t>
      </w:r>
      <w:r>
        <w:t xml:space="preserve">Computer Engineer</w:t>
      </w:r>
      <w:r>
        <w:t xml:space="preserve"> </w:t>
      </w:r>
      <w:r>
        <w:t xml:space="preserve">to be deployed at our primary operational facility located in</w:t>
      </w:r>
      <w:r>
        <w:t xml:space="preserve"> </w:t>
      </w:r>
      <w:r>
        <w:t xml:space="preserve">France Marseille</w:t>
      </w:r>
      <w:r>
        <w:t xml:space="preserve">. The engagement is intended to support the design, implementation, and maintenance of our enterprise-level computing infrastructure, software development pipelines, and network architecture within the Marseille metropolitan area. The</w:t>
      </w:r>
      <w:r>
        <w:t xml:space="preserve"> </w:t>
      </w:r>
      <w:r>
        <w:t xml:space="preserve">Computer Engineer</w:t>
      </w:r>
      <w:r>
        <w:t xml:space="preserve"> </w:t>
      </w:r>
      <w:r>
        <w:t xml:space="preserve">shall operate under the direct supervision of our Chief Technology Officer and will be responsible for ensuring the continuity, security, and scalability of all digital systems serving our clients across the Provence-Alpes-Côte d'Azur region.</w:t>
      </w:r>
    </w:p>
    <w:bookmarkEnd w:id="25"/>
    <w:bookmarkStart w:id="26"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Computer Engineer – Full-time professional services (infrastructure design, system architecture, and technical oversight) based in France Marseille</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12</w:t>
            </w:r>
          </w:p>
        </w:tc>
        <w:tc>
          <w:tcPr/>
          <w:p>
            <w:pPr>
              <w:pStyle w:val="Compact"/>
              <w:jc w:val="left"/>
            </w:pPr>
            <w:r>
              <w:t xml:space="preserve">86,400.00</w:t>
            </w:r>
          </w:p>
        </w:tc>
      </w:tr>
      <w:tr>
        <w:tc>
          <w:tcPr/>
          <w:p>
            <w:pPr>
              <w:pStyle w:val="Compact"/>
              <w:jc w:val="left"/>
            </w:pPr>
            <w:r>
              <w:t xml:space="preserve">02</w:t>
            </w:r>
          </w:p>
        </w:tc>
        <w:tc>
          <w:tcPr/>
          <w:p>
            <w:pPr>
              <w:pStyle w:val="Compact"/>
              <w:jc w:val="left"/>
            </w:pPr>
            <w:r>
              <w:t xml:space="preserve">Computer Engineer – On-site technical support and troubleshooting (minimum 3 days per week at Marseille headquarters)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Computer Engineer – Software development and code review services (custom applications, API integrations, and legacy system migration)</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12</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Computer Engineer – Cybersecurity audit and compliance reporting (annual penetration testing, GDPR compliance verification for France Marseille operations)</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12</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Computer Engineer – Training and knowledge transfer sessions for internal IT staff (quarterly workshops in Marseille)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gridSpan w:val="5"/>
          </w:tcPr>
          <w:p>
            <w:pPr>
              <w:pStyle w:val="Compact"/>
              <w:jc w:val="right"/>
            </w:pPr>
            <w:r>
              <w:t xml:space="preserve">Subtotal (EUR)</w:t>
            </w:r>
          </w:p>
        </w:tc>
        <w:tc>
          <w:tcPr/>
          <w:p>
            <w:pPr>
              <w:pStyle w:val="Compact"/>
              <w:jc w:val="left"/>
            </w:pPr>
            <w:r>
              <w:t xml:space="preserve">185,400.00</w:t>
            </w:r>
          </w:p>
        </w:tc>
      </w:tr>
      <w:tr>
        <w:tc>
          <w:tcPr>
            <w:gridSpan w:val="5"/>
          </w:tcPr>
          <w:p>
            <w:pPr>
              <w:pStyle w:val="Compact"/>
              <w:jc w:val="right"/>
            </w:pPr>
            <w:r>
              <w:t xml:space="preserve">VAT (TVA) 20%</w:t>
            </w:r>
          </w:p>
        </w:tc>
        <w:tc>
          <w:tcPr/>
          <w:p>
            <w:pPr>
              <w:pStyle w:val="Compact"/>
              <w:jc w:val="left"/>
            </w:pPr>
            <w:r>
              <w:t xml:space="preserve">37,080.00</w:t>
            </w:r>
          </w:p>
        </w:tc>
      </w:tr>
      <w:tr>
        <w:tc>
          <w:tcPr>
            <w:gridSpan w:val="5"/>
          </w:tcPr>
          <w:p>
            <w:pPr>
              <w:pStyle w:val="Compact"/>
              <w:jc w:val="right"/>
            </w:pPr>
            <w:r>
              <w:t xml:space="preserve">TOTAL AMOUNT DUE (EUR)</w:t>
            </w:r>
          </w:p>
        </w:tc>
        <w:tc>
          <w:tcPr/>
          <w:p>
            <w:pPr>
              <w:pStyle w:val="Compact"/>
              <w:jc w:val="left"/>
            </w:pPr>
            <w:r>
              <w:t xml:space="preserve">222,480.00</w:t>
            </w:r>
          </w:p>
        </w:tc>
      </w:tr>
    </w:tbl>
    <w:bookmarkEnd w:id="26"/>
    <w:bookmarkStart w:id="27" w:name="delivery-and-commencement-details"/>
    <w:p>
      <w:pPr>
        <w:pStyle w:val="Heading3"/>
      </w:pPr>
      <w:r>
        <w:t xml:space="preserve">4. Delivery and Commencement Details</w:t>
      </w:r>
    </w:p>
    <w:p>
      <w:pPr>
        <w:pStyle w:val="FirstParagraph"/>
      </w:pPr>
      <w:r>
        <w:t xml:space="preserve">The</w:t>
      </w:r>
      <w:r>
        <w:t xml:space="preserve"> </w:t>
      </w:r>
      <w:r>
        <w:t xml:space="preserve">Computer Engineer</w:t>
      </w:r>
      <w:r>
        <w:t xml:space="preserve"> </w:t>
      </w:r>
      <w:r>
        <w:t xml:space="preserve">shall commence all professional services no later than</w:t>
      </w:r>
      <w:r>
        <w:t xml:space="preserve"> </w:t>
      </w:r>
      <w:r>
        <w:rPr>
          <w:bCs/>
          <w:b/>
        </w:rPr>
        <w:t xml:space="preserve">1 September 2025</w:t>
      </w:r>
      <w:r>
        <w:t xml:space="preserve"> </w:t>
      </w:r>
      <w:r>
        <w:t xml:space="preserve">at the buyer's premises located at 12 Boulevard du Littoral, 13007</w:t>
      </w:r>
      <w:r>
        <w:t xml:space="preserve"> </w:t>
      </w:r>
      <w:r>
        <w:t xml:space="preserve">France Marseille</w:t>
      </w:r>
      <w:r>
        <w:t xml:space="preserve">. The supplier is required to ensure that the</w:t>
      </w:r>
      <w:r>
        <w:t xml:space="preserve"> </w:t>
      </w:r>
      <w:r>
        <w:t xml:space="preserve">Computer Engineer</w:t>
      </w:r>
      <w:r>
        <w:t xml:space="preserve"> </w:t>
      </w:r>
      <w:r>
        <w:t xml:space="preserve">possesses all necessary professional qualifications, including but not limited to a recognized engineering degree (Diplôme d'Ingénieur) or equivalent certification, and holds valid work authorization for the French territory. All on-site work shall be conducted within the</w:t>
      </w:r>
      <w:r>
        <w:t xml:space="preserve"> </w:t>
      </w:r>
      <w:r>
        <w:t xml:space="preserve">France Marseille</w:t>
      </w:r>
      <w:r>
        <w:t xml:space="preserve"> </w:t>
      </w:r>
      <w:r>
        <w:t xml:space="preserve">metropolitan area unless otherwise agreed in writing by both parties. The supplier shall provide a minimum of fourteen (14) calendar days' written notice prior to any substitution of the assigned</w:t>
      </w:r>
      <w:r>
        <w:t xml:space="preserve"> </w:t>
      </w:r>
      <w:r>
        <w:t xml:space="preserve">Computer Engineer</w:t>
      </w:r>
      <w:r>
        <w:t xml:space="preserve">.</w:t>
      </w:r>
    </w:p>
    <w:bookmarkEnd w:id="27"/>
    <w:bookmarkStart w:id="28" w:name="payment-terms"/>
    <w:p>
      <w:pPr>
        <w:pStyle w:val="Heading3"/>
      </w:pPr>
      <w:r>
        <w:t xml:space="preserve">5. Payment Terms</w:t>
      </w:r>
    </w:p>
    <w:p>
      <w:pPr>
        <w:pStyle w:val="FirstParagraph"/>
      </w:pPr>
      <w:r>
        <w:t xml:space="preserve">Payment for this</w:t>
      </w:r>
      <w:r>
        <w:t xml:space="preserve"> </w:t>
      </w:r>
      <w:r>
        <w:t xml:space="preserve">Purchase Order</w:t>
      </w:r>
      <w:r>
        <w:t xml:space="preserve"> </w:t>
      </w:r>
      <w:r>
        <w:t xml:space="preserve">shall be made in monthly installments via bank transfer (virement bancaire) to the supplier's designated account. Invoices shall be submitted by the 5th business day of each month for services rendered in the preceding month. Payment is due within thirty (30) calendar days of invoice receipt. Late payments shall incur interest at the rate of 1.5% per month in accordance with French commercial law (Code de commerce, Article L441-10). The total contract value of this</w:t>
      </w:r>
      <w:r>
        <w:t xml:space="preserve"> </w:t>
      </w:r>
      <w:r>
        <w:t xml:space="preserve">Purchase Order</w:t>
      </w:r>
      <w:r>
        <w:t xml:space="preserve"> </w:t>
      </w:r>
      <w:r>
        <w:t xml:space="preserve">is fixed at EUR 222,480.00 (inclusive of VAT) and shall not be subject to escalation unless a formal amendment is executed by both parties.</w:t>
      </w:r>
    </w:p>
    <w:bookmarkEnd w:id="28"/>
    <w:bookmarkStart w:id="29" w:name="terms-and-conditions"/>
    <w:p>
      <w:pPr>
        <w:pStyle w:val="Heading3"/>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shall be governed by and interpreted in accordance with the laws of the French Republic.</w:t>
      </w:r>
    </w:p>
    <w:p>
      <w:pPr>
        <w:numPr>
          <w:ilvl w:val="0"/>
          <w:numId w:val="1001"/>
        </w:numPr>
        <w:pStyle w:val="Compact"/>
      </w:pPr>
      <w:r>
        <w:t xml:space="preserve">The</w:t>
      </w:r>
      <w:r>
        <w:t xml:space="preserve"> </w:t>
      </w:r>
      <w:r>
        <w:t xml:space="preserve">Computer Engineer</w:t>
      </w:r>
      <w:r>
        <w:t xml:space="preserve"> </w:t>
      </w:r>
      <w:r>
        <w:t xml:space="preserve">engaged under this order shall comply with all applicable French labor regulations, data protection laws (GDPR / RGPD), and professional standards as defined by the Ordre des Ingénieurs and relevant industry bodies operating in</w:t>
      </w:r>
      <w:r>
        <w:t xml:space="preserve"> </w:t>
      </w:r>
      <w:r>
        <w:t xml:space="preserve">France Marseille</w:t>
      </w:r>
      <w:r>
        <w:t xml:space="preserve">.</w:t>
      </w:r>
    </w:p>
    <w:p>
      <w:pPr>
        <w:numPr>
          <w:ilvl w:val="0"/>
          <w:numId w:val="1001"/>
        </w:numPr>
        <w:pStyle w:val="Compact"/>
      </w:pPr>
      <w:r>
        <w:t xml:space="preserve">The Supplier warrants that the</w:t>
      </w:r>
      <w:r>
        <w:t xml:space="preserve"> </w:t>
      </w:r>
      <w:r>
        <w:t xml:space="preserve">Computer Engineer</w:t>
      </w:r>
      <w:r>
        <w:t xml:space="preserve"> </w:t>
      </w:r>
      <w:r>
        <w:t xml:space="preserve">shall maintain full professional liability insurance (assurance responsabilité civile professionnelle) with a minimum coverage of EUR 1,000,000 for the entire duration of the contract.</w:t>
      </w:r>
    </w:p>
    <w:p>
      <w:pPr>
        <w:numPr>
          <w:ilvl w:val="0"/>
          <w:numId w:val="1001"/>
        </w:numPr>
        <w:pStyle w:val="Compact"/>
      </w:pPr>
      <w:r>
        <w:t xml:space="preserve">All intellectual property, source code, system designs, and technical documentation produced by the</w:t>
      </w:r>
      <w:r>
        <w:t xml:space="preserve"> </w:t>
      </w:r>
      <w:r>
        <w:t xml:space="preserve">Computer Engineer</w:t>
      </w:r>
      <w:r>
        <w:t xml:space="preserve"> </w:t>
      </w:r>
      <w:r>
        <w:t xml:space="preserve">in the course of fulfilling this</w:t>
      </w:r>
      <w:r>
        <w:t xml:space="preserve"> </w:t>
      </w:r>
      <w:r>
        <w:t xml:space="preserve">Purchase Order</w:t>
      </w:r>
      <w:r>
        <w:t xml:space="preserve"> </w:t>
      </w:r>
      <w:r>
        <w:t xml:space="preserve">shall be the exclusive property of Provence Digital Solutions SARL.</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material breach, failure to meet performance benchmarks, or insolvency of the Supplier. In such cases, payment shall be limited to services actually rendered and accepted up to the termination date.</w:t>
      </w:r>
    </w:p>
    <w:p>
      <w:pPr>
        <w:numPr>
          <w:ilvl w:val="0"/>
          <w:numId w:val="1001"/>
        </w:numPr>
        <w:pStyle w:val="Compact"/>
      </w:pPr>
      <w:r>
        <w:t xml:space="preserve">Any disputes arising from this</w:t>
      </w:r>
      <w:r>
        <w:t xml:space="preserve"> </w:t>
      </w:r>
      <w:r>
        <w:t xml:space="preserve">Purchase Order</w:t>
      </w:r>
      <w:r>
        <w:t xml:space="preserve"> </w:t>
      </w:r>
      <w:r>
        <w:t xml:space="preserve">shall be submitted to the exclusive jurisdiction of the Tribunal de Commerce de Marseille,</w:t>
      </w:r>
      <w:r>
        <w:t xml:space="preserve"> </w:t>
      </w:r>
      <w:r>
        <w:t xml:space="preserve">France Marseille</w:t>
      </w:r>
      <w:r>
        <w:t xml:space="preserve">, unless amicable resolution is achieved within sixty (60) days of written notice of dispute.</w:t>
      </w:r>
    </w:p>
    <w:p>
      <w:pPr>
        <w:numPr>
          <w:ilvl w:val="0"/>
          <w:numId w:val="1001"/>
        </w:numPr>
        <w:pStyle w:val="Compact"/>
      </w:pPr>
      <w:r>
        <w:t xml:space="preserve">The Supplier shall ensure that the</w:t>
      </w:r>
      <w:r>
        <w:t xml:space="preserve"> </w:t>
      </w:r>
      <w:r>
        <w:t xml:space="preserve">Computer Engineer</w:t>
      </w:r>
      <w:r>
        <w:t xml:space="preserve"> </w:t>
      </w:r>
      <w:r>
        <w:t xml:space="preserve">adheres to the Buyer's internal security protocols, confidentiality agreements, and code-of-conduct policies applicable to all personnel operating within the</w:t>
      </w:r>
      <w:r>
        <w:t xml:space="preserve"> </w:t>
      </w:r>
      <w:r>
        <w:t xml:space="preserve">France Marseille</w:t>
      </w:r>
      <w:r>
        <w:t xml:space="preserve"> </w:t>
      </w:r>
      <w:r>
        <w:t xml:space="preserve">facility.</w:t>
      </w:r>
    </w:p>
    <w:p>
      <w:pPr>
        <w:numPr>
          <w:ilvl w:val="0"/>
          <w:numId w:val="1001"/>
        </w:numPr>
        <w:pStyle w:val="Compact"/>
      </w:pPr>
      <w:r>
        <w:t xml:space="preserve">Force majeure events, including but not limited to natural disasters, pandemics, or government-mandated closures affecting the</w:t>
      </w:r>
      <w:r>
        <w:t xml:space="preserve"> </w:t>
      </w:r>
      <w:r>
        <w:t xml:space="preserve">France Marseille</w:t>
      </w:r>
      <w:r>
        <w:t xml:space="preserve"> </w:t>
      </w:r>
      <w:r>
        <w:t xml:space="preserve">region, shall suspend obligations under this</w:t>
      </w:r>
      <w:r>
        <w:t xml:space="preserve"> </w:t>
      </w:r>
      <w:r>
        <w:t xml:space="preserve">Purchase Order</w:t>
      </w:r>
      <w:r>
        <w:t xml:space="preserve"> </w:t>
      </w:r>
      <w:r>
        <w:t xml:space="preserve">for the duration of the event, provided written notice is given within five (5) business days.</w:t>
      </w:r>
    </w:p>
    <w:bookmarkEnd w:id="29"/>
    <w:bookmarkStart w:id="30" w:name="acceptance-and-authorization"/>
    <w:p>
      <w:pPr>
        <w:pStyle w:val="Heading3"/>
      </w:pPr>
      <w:r>
        <w:t xml:space="preserve">7.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procurement of</w:t>
      </w:r>
      <w:r>
        <w:t xml:space="preserve"> </w:t>
      </w:r>
      <w:r>
        <w:t xml:space="preserve">Computer Engineer</w:t>
      </w:r>
      <w:r>
        <w:t xml:space="preserve"> </w:t>
      </w:r>
      <w:r>
        <w:t xml:space="preserve">services in</w:t>
      </w:r>
      <w:r>
        <w:t xml:space="preserve"> </w:t>
      </w:r>
      <w:r>
        <w:t xml:space="preserve">France Marseille</w:t>
      </w:r>
      <w:r>
        <w:t xml:space="preserve">. This document is executed in two (2) original copies, one for each party.</w:t>
      </w:r>
    </w:p>
    <w:bookmarkEnd w:id="30"/>
    <w:p>
      <w:pPr>
        <w:pStyle w:val="BodyText"/>
      </w:pPr>
      <w:r>
        <w:rPr>
          <w:bCs/>
          <w:b/>
        </w:rPr>
        <w:t xml:space="preserve">For the Buyer:</w:t>
      </w:r>
    </w:p>
    <w:p>
      <w:pPr>
        <w:pStyle w:val="BodyText"/>
      </w:pPr>
      <w:r>
        <w:t xml:space="preserve">Provence Digital Solutions SARL</w:t>
      </w:r>
    </w:p>
    <w:p>
      <w:pPr>
        <w:pStyle w:val="BodyText"/>
      </w:pPr>
      <w:r>
        <w:t xml:space="preserve">Laurent Dubois</w:t>
      </w:r>
    </w:p>
    <w:p>
      <w:pPr>
        <w:pStyle w:val="BodyText"/>
      </w:pPr>
      <w:r>
        <w:t xml:space="preserve">Head of Procurement</w:t>
      </w:r>
    </w:p>
    <w:p>
      <w:pPr>
        <w:pStyle w:val="BodyText"/>
      </w:pPr>
      <w:r>
        <w:t xml:space="preserve">Date: _______________</w:t>
      </w:r>
    </w:p>
    <w:p>
      <w:pPr>
        <w:pStyle w:val="BodyText"/>
      </w:pPr>
      <w:r>
        <w:rPr>
          <w:bCs/>
          <w:b/>
        </w:rPr>
        <w:t xml:space="preserve">For the Supplier:</w:t>
      </w:r>
    </w:p>
    <w:p>
      <w:pPr>
        <w:pStyle w:val="BodyText"/>
      </w:pPr>
      <w:r>
        <w:t xml:space="preserve">TechTalent France Consulting SAS</w:t>
      </w:r>
    </w:p>
    <w:p>
      <w:pPr>
        <w:pStyle w:val="BodyText"/>
      </w:pPr>
      <w:r>
        <w:t xml:space="preserve">Sophie Martin</w:t>
      </w:r>
    </w:p>
    <w:p>
      <w:pPr>
        <w:pStyle w:val="BodyText"/>
      </w:pPr>
      <w:r>
        <w:t xml:space="preserve">Account Director</w:t>
      </w:r>
    </w:p>
    <w:p>
      <w:pPr>
        <w:pStyle w:val="BodyText"/>
      </w:pPr>
      <w:r>
        <w:t xml:space="preserve">Date: _______________</w:t>
      </w:r>
    </w:p>
    <w:p>
      <w:pPr>
        <w:pStyle w:val="BodyText"/>
      </w:pPr>
      <w:r>
        <w:t xml:space="preserve">Purchase Order PDS-2025-CE-0472 | Provence Digital Solutions SARL | 12 Boulevard du Littoral, 13007 Marseille, France</w:t>
      </w:r>
    </w:p>
    <w:p>
      <w:pPr>
        <w:pStyle w:val="BodyText"/>
      </w:pPr>
      <w:r>
        <w:t xml:space="preserve">This document is valid only when signed and stamped by both parties. Unauthorized reproduction is prohibited.</w:t>
      </w:r>
    </w:p>
    <w:p>
      <w:pPr>
        <w:pStyle w:val="BodyText"/>
      </w:pPr>
      <w:r>
        <w:t xml:space="preserve">Document generated on 15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France Marseille</dc:title>
  <dc:creator/>
  <dc:language>en</dc:language>
  <cp:keywords/>
  <dcterms:created xsi:type="dcterms:W3CDTF">2026-10-10T03:58:37Z</dcterms:created>
  <dcterms:modified xsi:type="dcterms:W3CDTF">2026-10-10T03:58:37Z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