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rPr>
          <w:bCs/>
          <w:b/>
        </w:rPr>
        <w:t xml:space="preserve">TechnoBridge Solutions GmbH</w:t>
      </w:r>
    </w:p>
    <w:p>
      <w:pPr>
        <w:pStyle w:val="BodyText"/>
      </w:pPr>
      <w:r>
        <w:t xml:space="preserve">Unter den Linden 85, 10117 Berlin, Germany</w:t>
      </w:r>
    </w:p>
    <w:p>
      <w:pPr>
        <w:pStyle w:val="BodyText"/>
      </w:pPr>
      <w:r>
        <w:t xml:space="preserve">USt-IdNr.: DE 312 456 789 | Phone: +49 30 5556 7890 | Email: procurement@technobridge-berlin.de</w:t>
      </w:r>
    </w:p>
    <w:bookmarkEnd w:id="20"/>
    <w:p>
      <w:pPr>
        <w:pStyle w:val="BodyText"/>
      </w:pPr>
      <w:r>
        <w:rPr>
          <w:bCs/>
          <w:b/>
        </w:rPr>
        <w:t xml:space="preserve">Purchase Order No.:</w:t>
      </w:r>
      <w:r>
        <w:t xml:space="preserve"> </w:t>
      </w:r>
      <w:r>
        <w:t xml:space="preserve">PO-2025-BER-04872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BER-CE-2025-Q3</w:t>
      </w:r>
      <w:r>
        <w:br/>
      </w:r>
      <w:r>
        <w:rPr>
          <w:bCs/>
          <w:b/>
        </w:rPr>
        <w:t xml:space="preserve">Department:</w:t>
      </w:r>
      <w:r>
        <w:t xml:space="preserve"> </w:t>
      </w:r>
      <w:r>
        <w:t xml:space="preserve">Engineering &amp; IT Infrastructure</w:t>
      </w:r>
      <w:r>
        <w:br/>
      </w:r>
      <w:r>
        <w:rPr>
          <w:bCs/>
          <w:b/>
        </w:rPr>
        <w:t xml:space="preserve">Priority:</w:t>
      </w:r>
      <w:r>
        <w:t xml:space="preserve"> </w:t>
      </w:r>
      <w:r>
        <w:t xml:space="preserve">High</w:t>
      </w:r>
    </w:p>
    <w:p>
      <w:pPr>
        <w:pStyle w:val="BodyText"/>
      </w:pPr>
      <w:r>
        <w:rPr>
          <w:bCs/>
          <w:b/>
        </w:rPr>
        <w:t xml:space="preserve">Delivery Location:</w:t>
      </w:r>
      <w:r>
        <w:t xml:space="preserve"> </w:t>
      </w:r>
      <w:r>
        <w:t xml:space="preserve">Germany Berlin</w:t>
      </w:r>
      <w:r>
        <w:br/>
      </w:r>
      <w:r>
        <w:rPr>
          <w:bCs/>
          <w:b/>
        </w:rPr>
        <w:t xml:space="preserve">Work Site:</w:t>
      </w:r>
      <w:r>
        <w:t xml:space="preserve"> </w:t>
      </w:r>
      <w:r>
        <w:t xml:space="preserve">Alexanderplatz 12, 10178 Berlin</w:t>
      </w:r>
      <w:r>
        <w:br/>
      </w:r>
      <w:r>
        <w:rPr>
          <w:bCs/>
          <w:b/>
        </w:rPr>
        <w:t xml:space="preserve">Country:</w:t>
      </w:r>
      <w:r>
        <w:t xml:space="preserve"> </w:t>
      </w:r>
      <w:r>
        <w:t xml:space="preserve">Federal Republic of Germany</w:t>
      </w:r>
    </w:p>
    <w:bookmarkStart w:id="21" w:name="vendor-supplier-information"/>
    <w:p>
      <w:pPr>
        <w:pStyle w:val="Heading2"/>
      </w:pPr>
      <w:r>
        <w:t xml:space="preserve">1. Vendor / Supplier Information</w:t>
      </w:r>
    </w:p>
    <w:p>
      <w:pPr>
        <w:pStyle w:val="FirstParagraph"/>
      </w:pPr>
      <w:r>
        <w:rPr>
          <w:bCs/>
          <w:b/>
        </w:rPr>
        <w:t xml:space="preserve">Vendor Name:</w:t>
      </w:r>
      <w:r>
        <w:t xml:space="preserve"> </w:t>
      </w:r>
      <w:r>
        <w:t xml:space="preserve">DigitalWorks Engineering Partners UG (haftungsbeschränkt)</w:t>
      </w:r>
      <w:r>
        <w:br/>
      </w:r>
      <w:r>
        <w:rPr>
          <w:bCs/>
          <w:b/>
        </w:rPr>
        <w:t xml:space="preserve">Address:</w:t>
      </w:r>
      <w:r>
        <w:t xml:space="preserve"> </w:t>
      </w:r>
      <w:r>
        <w:t xml:space="preserve">Friedrichstraße 210, 10117 Berlin, Germany</w:t>
      </w:r>
      <w:r>
        <w:br/>
      </w:r>
      <w:r>
        <w:rPr>
          <w:bCs/>
          <w:b/>
        </w:rPr>
        <w:t xml:space="preserve">VAT Number:</w:t>
      </w:r>
      <w:r>
        <w:t xml:space="preserve"> </w:t>
      </w:r>
      <w:r>
        <w:t xml:space="preserve">DE 298 765 431</w:t>
      </w:r>
      <w:r>
        <w:br/>
      </w:r>
      <w:r>
        <w:rPr>
          <w:bCs/>
          <w:b/>
        </w:rPr>
        <w:t xml:space="preserve">Contact Person:</w:t>
      </w:r>
      <w:r>
        <w:t xml:space="preserve"> </w:t>
      </w:r>
      <w:r>
        <w:t xml:space="preserve">Dr. Markus Weber, Head of Engineering Division</w:t>
      </w:r>
      <w:r>
        <w:br/>
      </w:r>
      <w:r>
        <w:rPr>
          <w:bCs/>
          <w:b/>
        </w:rPr>
        <w:t xml:space="preserve">Email:</w:t>
      </w:r>
      <w:r>
        <w:t xml:space="preserve"> </w:t>
      </w:r>
      <w:r>
        <w:t xml:space="preserve">m.weber@digitalworks-berlin.de</w:t>
      </w:r>
      <w:r>
        <w:br/>
      </w:r>
      <w:r>
        <w:rPr>
          <w:bCs/>
          <w:b/>
        </w:rPr>
        <w:t xml:space="preserve">Phone:</w:t>
      </w:r>
      <w:r>
        <w:t xml:space="preserve"> </w:t>
      </w:r>
      <w:r>
        <w:t xml:space="preserve">+49 30 4422 1100</w:t>
      </w:r>
    </w:p>
    <w:bookmarkEnd w:id="21"/>
    <w:bookmarkStart w:id="22" w:name="X3510f00ce8ecc7e2c70536fc1cb3ce599c0a4a3"/>
    <w:p>
      <w:pPr>
        <w:pStyle w:val="Heading2"/>
      </w:pPr>
      <w:r>
        <w:t xml:space="preserve">2. Description of Purchase – Computer Engineer Services</w:t>
      </w:r>
    </w:p>
    <w:p>
      <w:pPr>
        <w:pStyle w:val="FirstParagraph"/>
      </w:pPr>
      <w:r>
        <w:t xml:space="preserve">This</w:t>
      </w:r>
      <w:r>
        <w:t xml:space="preserve"> </w:t>
      </w:r>
      <w:r>
        <w:t xml:space="preserve">Purchase Order</w:t>
      </w:r>
      <w:r>
        <w:t xml:space="preserve"> </w:t>
      </w:r>
      <w:r>
        <w:t xml:space="preserve">is issued by TechnoBridge Solutions GmbH for the engagement of a qualified</w:t>
      </w:r>
      <w:r>
        <w:t xml:space="preserve"> </w:t>
      </w:r>
      <w:r>
        <w:t xml:space="preserve">Computer Engineer</w:t>
      </w:r>
      <w:r>
        <w:t xml:space="preserve"> </w:t>
      </w:r>
      <w:r>
        <w:t xml:space="preserve">to provide specialized technical services at our primary operational facility located in</w:t>
      </w:r>
      <w:r>
        <w:t xml:space="preserve"> </w:t>
      </w:r>
      <w:r>
        <w:t xml:space="preserve">Germany Berlin</w:t>
      </w:r>
      <w:r>
        <w:t xml:space="preserve">. The</w:t>
      </w:r>
      <w:r>
        <w:t xml:space="preserve"> </w:t>
      </w:r>
      <w:r>
        <w:t xml:space="preserve">Computer Engineer</w:t>
      </w:r>
      <w:r>
        <w:t xml:space="preserve"> </w:t>
      </w:r>
      <w:r>
        <w:t xml:space="preserve">shall be responsible for the design, implementation, testing, and maintenance of advanced computing systems, embedded hardware architectures, and network infrastructure solutions within the Berlin metropolitan area. All work associated with this</w:t>
      </w:r>
      <w:r>
        <w:t xml:space="preserve"> </w:t>
      </w:r>
      <w:r>
        <w:t xml:space="preserve">Purchase Order</w:t>
      </w:r>
      <w:r>
        <w:t xml:space="preserve"> </w:t>
      </w:r>
      <w:r>
        <w:t xml:space="preserve">shall be performed in strict compliance with German federal regulations, the European Union General Data Protection Regulation (GDPR), and applicable industry standards governing</w:t>
      </w:r>
      <w:r>
        <w:t xml:space="preserve"> </w:t>
      </w:r>
      <w:r>
        <w:t xml:space="preserve">Computer Engineer</w:t>
      </w:r>
      <w:r>
        <w:t xml:space="preserve"> </w:t>
      </w:r>
      <w:r>
        <w:t xml:space="preserve">practice in the Federal Republic of Germany.</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Computer Engineer – System Architecture Design &amp; Implementation (on-site, Germany Berlin)</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Computer Engineer – Embedded Hardware Prototyping &amp; PCB Layout (on-site, Germany Berlin)</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110.00</w:t>
            </w:r>
          </w:p>
        </w:tc>
        <w:tc>
          <w:tcPr/>
          <w:p>
            <w:pPr>
              <w:pStyle w:val="Compact"/>
              <w:jc w:val="left"/>
            </w:pPr>
            <w:r>
              <w:t xml:space="preserve">8,800.00</w:t>
            </w:r>
          </w:p>
        </w:tc>
      </w:tr>
      <w:tr>
        <w:tc>
          <w:tcPr/>
          <w:p>
            <w:pPr>
              <w:pStyle w:val="Compact"/>
              <w:jc w:val="left"/>
            </w:pPr>
            <w:r>
              <w:t xml:space="preserve">03</w:t>
            </w:r>
          </w:p>
        </w:tc>
        <w:tc>
          <w:tcPr/>
          <w:p>
            <w:pPr>
              <w:pStyle w:val="Compact"/>
              <w:jc w:val="left"/>
            </w:pPr>
            <w:r>
              <w:t xml:space="preserve">Computer Engineer – Network Infrastructure Audit &amp; Optimization (Germany Berlin HQ)</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105.00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Computer Engineer – Firmware Development &amp; Debugging (remote + on-site, Germany Berlin)</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100.00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Computer Engineer – Technical Documentation &amp; Compliance Reporting (Germany Berlin)</w:t>
            </w:r>
          </w:p>
        </w:tc>
        <w:tc>
          <w:tcPr/>
          <w:p>
            <w:pPr>
              <w:pStyle w:val="Compact"/>
              <w:jc w:val="left"/>
            </w:pPr>
            <w:r>
              <w:t xml:space="preserve">30</w:t>
            </w:r>
          </w:p>
        </w:tc>
        <w:tc>
          <w:tcPr/>
          <w:p>
            <w:pPr>
              <w:pStyle w:val="Compact"/>
              <w:jc w:val="left"/>
            </w:pPr>
            <w:r>
              <w:t xml:space="preserve">Hours</w:t>
            </w:r>
          </w:p>
        </w:tc>
        <w:tc>
          <w:tcPr/>
          <w:p>
            <w:pPr>
              <w:pStyle w:val="Compact"/>
              <w:jc w:val="left"/>
            </w:pPr>
            <w:r>
              <w:t xml:space="preserve">85.00</w:t>
            </w:r>
          </w:p>
        </w:tc>
        <w:tc>
          <w:tcPr/>
          <w:p>
            <w:pPr>
              <w:pStyle w:val="Compact"/>
              <w:jc w:val="left"/>
            </w:pPr>
            <w:r>
              <w:t xml:space="preserve">2,550.00</w:t>
            </w:r>
          </w:p>
        </w:tc>
      </w:tr>
      <w:tr>
        <w:tc>
          <w:tcPr/>
          <w:p>
            <w:pPr>
              <w:pStyle w:val="Compact"/>
              <w:jc w:val="left"/>
            </w:pPr>
            <w:r>
              <w:t xml:space="preserve">06</w:t>
            </w:r>
          </w:p>
        </w:tc>
        <w:tc>
          <w:tcPr/>
          <w:p>
            <w:pPr>
              <w:pStyle w:val="Compact"/>
              <w:jc w:val="left"/>
            </w:pPr>
            <w:r>
              <w:t xml:space="preserve">Specialized Engineering Software Licenses (annual, for Computer Engineer use in Germany Berlin)</w:t>
            </w:r>
          </w:p>
        </w:tc>
        <w:tc>
          <w:tcPr/>
          <w:p>
            <w:pPr>
              <w:pStyle w:val="Compact"/>
              <w:jc w:val="left"/>
            </w:pPr>
            <w:r>
              <w:t xml:space="preserve">3</w:t>
            </w:r>
          </w:p>
        </w:tc>
        <w:tc>
          <w:tcPr/>
          <w:p>
            <w:pPr>
              <w:pStyle w:val="Compact"/>
              <w:jc w:val="left"/>
            </w:pPr>
            <w:r>
              <w:t xml:space="preserve">Licenses</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07</w:t>
            </w:r>
          </w:p>
        </w:tc>
        <w:tc>
          <w:tcPr/>
          <w:p>
            <w:pPr>
              <w:pStyle w:val="Compact"/>
              <w:jc w:val="left"/>
            </w:pPr>
            <w:r>
              <w:t xml:space="preserve">Hardware Test Equipment Rental (oscilloscopes, logic analyzers – Germany Berlin lab)</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3,800.00</w:t>
            </w:r>
          </w:p>
        </w:tc>
        <w:tc>
          <w:tcPr/>
          <w:p>
            <w:pPr>
              <w:pStyle w:val="Compact"/>
              <w:jc w:val="left"/>
            </w:pPr>
            <w:r>
              <w:t xml:space="preserve">3,800.00</w:t>
            </w:r>
          </w:p>
        </w:tc>
      </w:tr>
      <w:tr>
        <w:tc>
          <w:tcPr>
            <w:gridSpan w:val="5"/>
          </w:tcPr>
          <w:p>
            <w:pPr>
              <w:pStyle w:val="Compact"/>
              <w:jc w:val="right"/>
            </w:pPr>
            <w:r>
              <w:t xml:space="preserve">Subtotal (EUR)</w:t>
            </w:r>
          </w:p>
        </w:tc>
        <w:tc>
          <w:tcPr/>
          <w:p>
            <w:pPr>
              <w:pStyle w:val="Compact"/>
              <w:jc w:val="left"/>
            </w:pPr>
            <w:r>
              <w:t xml:space="preserve">43,950.00</w:t>
            </w:r>
          </w:p>
        </w:tc>
      </w:tr>
      <w:tr>
        <w:tc>
          <w:tcPr>
            <w:gridSpan w:val="5"/>
          </w:tcPr>
          <w:p>
            <w:pPr>
              <w:pStyle w:val="Compact"/>
              <w:jc w:val="right"/>
            </w:pPr>
            <w:r>
              <w:t xml:space="preserve">VAT (19% – Germany Berlin)</w:t>
            </w:r>
          </w:p>
        </w:tc>
        <w:tc>
          <w:tcPr/>
          <w:p>
            <w:pPr>
              <w:pStyle w:val="Compact"/>
              <w:jc w:val="left"/>
            </w:pPr>
            <w:r>
              <w:t xml:space="preserve">8,350.50</w:t>
            </w:r>
          </w:p>
        </w:tc>
      </w:tr>
      <w:tr>
        <w:tc>
          <w:tcPr>
            <w:gridSpan w:val="5"/>
          </w:tcPr>
          <w:p>
            <w:pPr>
              <w:pStyle w:val="Compact"/>
              <w:jc w:val="right"/>
            </w:pPr>
            <w:r>
              <w:t xml:space="preserve">TOTAL AMOUNT DUE (EUR)</w:t>
            </w:r>
          </w:p>
        </w:tc>
        <w:tc>
          <w:tcPr/>
          <w:p>
            <w:pPr>
              <w:pStyle w:val="Compact"/>
              <w:jc w:val="left"/>
            </w:pPr>
            <w:r>
              <w:t xml:space="preserve">52,300.50</w:t>
            </w:r>
          </w:p>
        </w:tc>
      </w:tr>
    </w:tbl>
    <w:bookmarkEnd w:id="23"/>
    <w:bookmarkStart w:id="24" w:name="scope-of-work-and-deliverables"/>
    <w:p>
      <w:pPr>
        <w:pStyle w:val="Heading2"/>
      </w:pPr>
      <w:r>
        <w:t xml:space="preserve">4. Scope of Work and Deliverables</w:t>
      </w:r>
    </w:p>
    <w:p>
      <w:pPr>
        <w:pStyle w:val="FirstParagraph"/>
      </w:pPr>
      <w:r>
        <w:t xml:space="preserve">The</w:t>
      </w:r>
      <w:r>
        <w:t xml:space="preserve"> </w:t>
      </w:r>
      <w:r>
        <w:t xml:space="preserve">Computer Engineer</w:t>
      </w:r>
      <w:r>
        <w:t xml:space="preserve"> </w:t>
      </w:r>
      <w:r>
        <w:t xml:space="preserve">engaged under this</w:t>
      </w:r>
      <w:r>
        <w:t xml:space="preserve"> </w:t>
      </w:r>
      <w:r>
        <w:t xml:space="preserve">Purchase Order</w:t>
      </w:r>
      <w:r>
        <w:t xml:space="preserve"> </w:t>
      </w:r>
      <w:r>
        <w:t xml:space="preserve">shall deliver the following at the designated work site in</w:t>
      </w:r>
      <w:r>
        <w:t xml:space="preserve"> </w:t>
      </w:r>
      <w:r>
        <w:t xml:space="preserve">Germany Berlin</w:t>
      </w:r>
      <w:r>
        <w:t xml:space="preserve">:</w:t>
      </w:r>
    </w:p>
    <w:p>
      <w:pPr>
        <w:numPr>
          <w:ilvl w:val="0"/>
          <w:numId w:val="1001"/>
        </w:numPr>
        <w:pStyle w:val="Compact"/>
      </w:pPr>
      <w:r>
        <w:t xml:space="preserve">Complete system architecture documentation for the new data center expansion at Alexanderplatz 12, Berlin, including all hardware specifications, interconnect topologies, and redundancy plans.</w:t>
      </w:r>
    </w:p>
    <w:p>
      <w:pPr>
        <w:numPr>
          <w:ilvl w:val="0"/>
          <w:numId w:val="1001"/>
        </w:numPr>
        <w:pStyle w:val="Compact"/>
      </w:pPr>
      <w:r>
        <w:t xml:space="preserve">Design and fabrication of three (3) prototype printed circuit boards (PCBs) for the embedded sensor array project, with all testing conducted at the Germany Berlin laboratory facility.</w:t>
      </w:r>
    </w:p>
    <w:p>
      <w:pPr>
        <w:numPr>
          <w:ilvl w:val="0"/>
          <w:numId w:val="1001"/>
        </w:numPr>
        <w:pStyle w:val="Compact"/>
      </w:pPr>
      <w:r>
        <w:t xml:space="preserve">A comprehensive network infrastructure audit covering all 14 floors of the Berlin headquarters, with a remediation roadmap to be delivered within thirty (30) calendar days of commencement.</w:t>
      </w:r>
    </w:p>
    <w:p>
      <w:pPr>
        <w:numPr>
          <w:ilvl w:val="0"/>
          <w:numId w:val="1001"/>
        </w:numPr>
        <w:pStyle w:val="Compact"/>
      </w:pPr>
      <w:r>
        <w:t xml:space="preserve">Firmware updates for the existing industrial control units, including regression testing and certification in accordance with German electrical safety standards (VDE).</w:t>
      </w:r>
    </w:p>
    <w:p>
      <w:pPr>
        <w:numPr>
          <w:ilvl w:val="0"/>
          <w:numId w:val="1001"/>
        </w:numPr>
        <w:pStyle w:val="Compact"/>
      </w:pPr>
      <w:r>
        <w:t xml:space="preserve">Full technical documentation package in both German and English, suitable for regulatory submission to the relevant authorities in Germany Berlin.</w:t>
      </w:r>
    </w:p>
    <w:bookmarkEnd w:id="24"/>
    <w:bookmarkStart w:id="25"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Federal Republic of Germany. Any disputes arising from this Purchase Order relating to the Computer Engineer engagement in Germany Berlin shall be subject to the exclusive jurisdiction of the competent courts in Berlin, Germany.</w:t>
      </w:r>
    </w:p>
    <w:p>
      <w:pPr>
        <w:numPr>
          <w:ilvl w:val="0"/>
          <w:numId w:val="1002"/>
        </w:numPr>
        <w:pStyle w:val="Compact"/>
      </w:pPr>
      <w:r>
        <w:rPr>
          <w:bCs/>
          <w:b/>
        </w:rPr>
        <w:t xml:space="preserve">Payment Terms:</w:t>
      </w:r>
      <w:r>
        <w:t xml:space="preserve"> </w:t>
      </w:r>
      <w:r>
        <w:t xml:space="preserve">Payment shall be made within thirty (30) days of receipt of a valid invoice from the vendor. Invoices must reference this Purchase Order number (PO-2025-BER-04872) and include the vendor's VAT registration number for Germany Berlin. Late payments shall accrue interest at the statutory rate under German commercial law (HGB § 288).</w:t>
      </w:r>
    </w:p>
    <w:p>
      <w:pPr>
        <w:numPr>
          <w:ilvl w:val="0"/>
          <w:numId w:val="1002"/>
        </w:numPr>
        <w:pStyle w:val="Compact"/>
      </w:pPr>
      <w:r>
        <w:rPr>
          <w:bCs/>
          <w:b/>
        </w:rPr>
        <w:t xml:space="preserve">Confidentiality:</w:t>
      </w:r>
      <w:r>
        <w:t xml:space="preserve"> </w:t>
      </w:r>
      <w:r>
        <w:t xml:space="preserve">The Computer Engineer shall sign a non-disclosure agreement (NDA) prior to commencing any work in Germany Berlin. All proprietary data, system designs, and client information accessed during the engagement are classified as confidential and shall not be disclosed to any third party.</w:t>
      </w:r>
    </w:p>
    <w:p>
      <w:pPr>
        <w:numPr>
          <w:ilvl w:val="0"/>
          <w:numId w:val="1002"/>
        </w:numPr>
        <w:pStyle w:val="Compact"/>
      </w:pPr>
      <w:r>
        <w:rPr>
          <w:bCs/>
          <w:b/>
        </w:rPr>
        <w:t xml:space="preserve">Compliance:</w:t>
      </w:r>
      <w:r>
        <w:t xml:space="preserve"> </w:t>
      </w:r>
      <w:r>
        <w:t xml:space="preserve">The Computer Engineer must hold a valid professional registration and comply with all applicable German and EU regulations, including but not limited to the German Federal Data Protection Act (BDSG), the EU GDPR, and the German Occupational Safety and Health Act (ArbSchG).</w:t>
      </w:r>
    </w:p>
    <w:p>
      <w:pPr>
        <w:numPr>
          <w:ilvl w:val="0"/>
          <w:numId w:val="1002"/>
        </w:numPr>
        <w:pStyle w:val="Compact"/>
      </w:pPr>
      <w:r>
        <w:rPr>
          <w:bCs/>
          <w:b/>
        </w:rPr>
        <w:t xml:space="preserve">Work Location:</w:t>
      </w:r>
      <w:r>
        <w:t xml:space="preserve"> </w:t>
      </w:r>
      <w:r>
        <w:t xml:space="preserve">All on-site work under this Purchase Order shall be performed at the address specified in Section 1 (Germany Berlin). The Computer Engineer is responsible for arranging their own transportation to and from the Germany Berlin work site.</w:t>
      </w:r>
    </w:p>
    <w:p>
      <w:pPr>
        <w:numPr>
          <w:ilvl w:val="0"/>
          <w:numId w:val="1002"/>
        </w:numPr>
        <w:pStyle w:val="Compact"/>
      </w:pPr>
      <w:r>
        <w:rPr>
          <w:bCs/>
          <w:b/>
        </w:rPr>
        <w:t xml:space="preserve">Termination:</w:t>
      </w:r>
      <w:r>
        <w:t xml:space="preserve"> </w:t>
      </w:r>
      <w:r>
        <w:t xml:space="preserve">Either party may terminate this Purchase Order with fourteen (14) days' written notice. In the event of termination, the Computer Engineer shall be compensated for all hours worked up to the termination date, as documented in the weekly timesheets submitted to TechnoBridge Solutions GmbH in Germany Berlin.</w:t>
      </w:r>
    </w:p>
    <w:p>
      <w:pPr>
        <w:numPr>
          <w:ilvl w:val="0"/>
          <w:numId w:val="1002"/>
        </w:numPr>
        <w:pStyle w:val="Compact"/>
      </w:pPr>
      <w:r>
        <w:rPr>
          <w:bCs/>
          <w:b/>
        </w:rPr>
        <w:t xml:space="preserve">Warranty:</w:t>
      </w:r>
      <w:r>
        <w:t xml:space="preserve"> </w:t>
      </w:r>
      <w:r>
        <w:t xml:space="preserve">All deliverables produced by the Computer Engineer under this Purchase Order carry a warranty period of twelve (12) months from the date of acceptance in Germany Berlin. Any defects discovered within this period shall be rectified at no additional cost to the purchaser.</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pandemics affecting operations in Germany Berlin.</w:t>
      </w:r>
    </w:p>
    <w:bookmarkEnd w:id="25"/>
    <w:bookmarkStart w:id="26" w:name="acceptance-and-authorization"/>
    <w:p>
      <w:pPr>
        <w:pStyle w:val="Heading2"/>
      </w:pPr>
      <w:r>
        <w:t xml:space="preserve">6. Acceptance and Authorization</w:t>
      </w:r>
    </w:p>
    <w:p>
      <w:pPr>
        <w:pStyle w:val="FirstParagraph"/>
      </w:pPr>
      <w:r>
        <w:t xml:space="preserve">This Purchase Order constitutes a binding offer for the Computer Engineer services described herein. By signing below, both parties acknowledge and agree to all terms, conditions, and specifications outlined in this document. The engagement of the Computer Engineer in Germany Berlin shall commence on 1 July 2025 and is expected to conclude by 30 September 2025, subject to the completion of all deliverables listed in Section 4.</w:t>
      </w:r>
    </w:p>
    <w:bookmarkEnd w:id="26"/>
    <w:p>
      <w:pPr>
        <w:pStyle w:val="BodyText"/>
      </w:pPr>
      <w:r>
        <w:rPr>
          <w:bCs/>
          <w:b/>
        </w:rPr>
        <w:t xml:space="preserve">For and on behalf of TechnoBridge Solutions GmbH (Purchaser):</w:t>
      </w:r>
    </w:p>
    <w:p>
      <w:pPr>
        <w:pStyle w:val="BodyText"/>
      </w:pPr>
      <w:r>
        <w:rPr>
          <w:bCs/>
          <w:b/>
        </w:rPr>
        <w:t xml:space="preserve">Name:</w:t>
      </w:r>
      <w:r>
        <w:t xml:space="preserve"> </w:t>
      </w:r>
      <w:r>
        <w:t xml:space="preserve">Dr. Anna Schmidt, 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DigitalWorks Engineering Partners UG (Vendor):</w:t>
      </w:r>
    </w:p>
    <w:p>
      <w:pPr>
        <w:pStyle w:val="BodyText"/>
      </w:pPr>
      <w:r>
        <w:rPr>
          <w:bCs/>
          <w:b/>
        </w:rPr>
        <w:t xml:space="preserve">Name:</w:t>
      </w:r>
      <w:r>
        <w:t xml:space="preserve"> </w:t>
      </w:r>
      <w:r>
        <w:t xml:space="preserve">Dr. Markus Weber,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(PO-2025-BER-04872) was issued by TechnoBridge Solutions GmbH, Berlin, Germany. All services described herein pertain to the engagement of a Computer Engineer for work performed in Germany Berlin. This document is valid only when signed and stamped by both parties. Unauthorized reproduction or distribution of this Purchase Order is strictly prohibited under German copyright law (Urheberrechtsgesetz).</w:t>
      </w:r>
    </w:p>
    <w:p>
      <w:pPr>
        <w:pStyle w:val="BodyText"/>
      </w:pPr>
      <w:r>
        <w:t xml:space="preserve">© 2025 TechnoBridge Solutions GmbH – All Rights Reserved | 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Germany Berlin</dc:title>
  <dc:creator/>
  <dc:language>en</dc:language>
  <cp:keywords/>
  <dcterms:created xsi:type="dcterms:W3CDTF">2026-10-10T01:03:02Z</dcterms:created>
  <dcterms:modified xsi:type="dcterms:W3CDTF">2026-10-10T01:03:02Z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