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Computer Engineer Engagement – India Mumbai</w:t>
      </w:r>
    </w:p>
    <w:p>
      <w:pPr>
        <w:pStyle w:val="BodyText"/>
      </w:pPr>
      <w:r>
        <w:t xml:space="preserve">PO No: IN-MUM-CE-2025-00472</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Page:</w:t>
      </w:r>
      <w:r>
        <w:t xml:space="preserve"> </w:t>
      </w:r>
      <w:r>
        <w:t xml:space="preserve">1 of 1</w:t>
      </w:r>
    </w:p>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TechNova Solutions Pvt. Ltd.</w:t>
      </w:r>
    </w:p>
    <w:p>
      <w:pPr>
        <w:pStyle w:val="BodyText"/>
      </w:pPr>
      <w:r>
        <w:rPr>
          <w:bCs/>
          <w:b/>
        </w:rPr>
        <w:t xml:space="preserve">Address:</w:t>
      </w:r>
      <w:r>
        <w:t xml:space="preserve"> </w:t>
      </w:r>
      <w:r>
        <w:t xml:space="preserve">4th Floor, Trade Centre, Nariman Point, India Mumbai, Maharashtra 400021</w:t>
      </w:r>
    </w:p>
    <w:p>
      <w:pPr>
        <w:pStyle w:val="BodyText"/>
      </w:pPr>
      <w:r>
        <w:rPr>
          <w:bCs/>
          <w:b/>
        </w:rPr>
        <w:t xml:space="preserve">GSTIN:</w:t>
      </w:r>
      <w:r>
        <w:t xml:space="preserve"> </w:t>
      </w:r>
      <w:r>
        <w:t xml:space="preserve">27AABCT4821F1Z5</w:t>
      </w:r>
    </w:p>
    <w:p>
      <w:pPr>
        <w:pStyle w:val="BodyText"/>
      </w:pPr>
      <w:r>
        <w:rPr>
          <w:bCs/>
          <w:b/>
        </w:rPr>
        <w:t xml:space="preserve">Contact:</w:t>
      </w:r>
      <w:r>
        <w:t xml:space="preserve"> </w:t>
      </w:r>
      <w:r>
        <w:t xml:space="preserve">procurement@technova.in</w:t>
      </w:r>
    </w:p>
    <w:p>
      <w:pPr>
        <w:pStyle w:val="BodyText"/>
      </w:pPr>
      <w:r>
        <w:rPr>
          <w:bCs/>
          <w:b/>
        </w:rPr>
        <w:t xml:space="preserve">Authorized Signatory:</w:t>
      </w:r>
      <w:r>
        <w:t xml:space="preserve"> </w:t>
      </w:r>
      <w:r>
        <w:t xml:space="preserve">Mr. Rajesh Kulkarni, VP – Operations</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Apex Engineering Consultants LLP</w:t>
      </w:r>
    </w:p>
    <w:p>
      <w:pPr>
        <w:pStyle w:val="BodyText"/>
      </w:pPr>
      <w:r>
        <w:rPr>
          <w:bCs/>
          <w:b/>
        </w:rPr>
        <w:t xml:space="preserve">Address:</w:t>
      </w:r>
      <w:r>
        <w:t xml:space="preserve"> </w:t>
      </w:r>
      <w:r>
        <w:t xml:space="preserve">12, BKC, Bandra Kurla Complex, India Mumbai, Maharashtra 400051</w:t>
      </w:r>
    </w:p>
    <w:p>
      <w:pPr>
        <w:pStyle w:val="BodyText"/>
      </w:pPr>
      <w:r>
        <w:rPr>
          <w:bCs/>
          <w:b/>
        </w:rPr>
        <w:t xml:space="preserve">GSTIN:</w:t>
      </w:r>
      <w:r>
        <w:t xml:space="preserve"> </w:t>
      </w:r>
      <w:r>
        <w:t xml:space="preserve">27AAACA7392K1Z8</w:t>
      </w:r>
    </w:p>
    <w:p>
      <w:pPr>
        <w:pStyle w:val="BodyText"/>
      </w:pPr>
      <w:r>
        <w:rPr>
          <w:bCs/>
          <w:b/>
        </w:rPr>
        <w:t xml:space="preserve">Contact:</w:t>
      </w:r>
      <w:r>
        <w:t xml:space="preserve"> </w:t>
      </w:r>
      <w:r>
        <w:t xml:space="preserve">contracts@apexeng.in</w:t>
      </w:r>
    </w:p>
    <w:p>
      <w:pPr>
        <w:pStyle w:val="BodyText"/>
      </w:pPr>
      <w:r>
        <w:rPr>
          <w:bCs/>
          <w:b/>
        </w:rPr>
        <w:t xml:space="preserve">Authorized Signatory:</w:t>
      </w:r>
      <w:r>
        <w:t xml:space="preserve"> </w:t>
      </w:r>
      <w:r>
        <w:t xml:space="preserve">Ms. Priya Deshmukh, Managing Partner</w:t>
      </w:r>
    </w:p>
    <w:bookmarkEnd w:id="22"/>
    <w:bookmarkEnd w:id="23"/>
    <w:bookmarkStart w:id="24"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TechNova Solutions Pvt. Ltd., headquartered in</w:t>
      </w:r>
      <w:r>
        <w:t xml:space="preserve"> </w:t>
      </w:r>
      <w:r>
        <w:t xml:space="preserve">India Mumbai</w:t>
      </w:r>
      <w:r>
        <w:t xml:space="preserve">, to formally procure the professional services of a qualified</w:t>
      </w:r>
      <w:r>
        <w:t xml:space="preserve"> </w:t>
      </w:r>
      <w:r>
        <w:t xml:space="preserve">Computer Engineer</w:t>
      </w:r>
      <w:r>
        <w:t xml:space="preserve"> </w:t>
      </w:r>
      <w:r>
        <w:t xml:space="preserve">for the duration of the project specified herein. The engagement of the</w:t>
      </w:r>
      <w:r>
        <w:t xml:space="preserve"> </w:t>
      </w:r>
      <w:r>
        <w:t xml:space="preserve">Computer Engineer</w:t>
      </w:r>
      <w:r>
        <w:t xml:space="preserve"> </w:t>
      </w:r>
      <w:r>
        <w:t xml:space="preserve">is intended to support the design, implementation, testing, and maintenance of enterprise-grade computing infrastructure, network architecture, and embedded systems within our</w:t>
      </w:r>
      <w:r>
        <w:t xml:space="preserve"> </w:t>
      </w:r>
      <w:r>
        <w:t xml:space="preserve">India Mumbai</w:t>
      </w:r>
      <w:r>
        <w:t xml:space="preserve"> </w:t>
      </w:r>
      <w:r>
        <w:t xml:space="preserve">operations centre. All deliverables, site visits, and on-site consultations shall be conducted at the buyer's premises located in</w:t>
      </w:r>
      <w:r>
        <w:t xml:space="preserve"> </w:t>
      </w:r>
      <w:r>
        <w:t xml:space="preserve">India Mumbai</w:t>
      </w:r>
      <w:r>
        <w:t xml:space="preserve"> </w:t>
      </w:r>
      <w:r>
        <w:t xml:space="preserve">unless otherwise agreed in writing.</w:t>
      </w:r>
    </w:p>
    <w:bookmarkEnd w:id="24"/>
    <w:bookmarkStart w:id="25"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Computer Engineer – System Architecture Design &amp; Implementation (On-site, India Mumbai)</w:t>
            </w:r>
          </w:p>
        </w:tc>
        <w:tc>
          <w:tcPr/>
          <w:p>
            <w:pPr>
              <w:pStyle w:val="Compact"/>
              <w:jc w:val="left"/>
            </w:pPr>
            <w:r>
              <w:t xml:space="preserve">1 Engineer / 3 Months</w:t>
            </w:r>
          </w:p>
        </w:tc>
        <w:tc>
          <w:tcPr/>
          <w:p>
            <w:pPr>
              <w:pStyle w:val="Compact"/>
              <w:jc w:val="left"/>
            </w:pPr>
            <w:r>
              <w:t xml:space="preserve">₹1,85,000 / month</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Computer Engineer – Network Infrastructure Audit &amp; Optimization (India Mumbai Data Centre)</w:t>
            </w:r>
          </w:p>
        </w:tc>
        <w:tc>
          <w:tcPr/>
          <w:p>
            <w:pPr>
              <w:pStyle w:val="Compact"/>
              <w:jc w:val="left"/>
            </w:pPr>
            <w:r>
              <w:t xml:space="preserve">1 Engineer / 45 Days</w:t>
            </w:r>
          </w:p>
        </w:tc>
        <w:tc>
          <w:tcPr/>
          <w:p>
            <w:pPr>
              <w:pStyle w:val="Compact"/>
              <w:jc w:val="left"/>
            </w:pPr>
            <w:r>
              <w:t xml:space="preserve">₹1,20,000 / month</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Computer Engineer – Embedded Systems Firmware Development &amp; Testing</w:t>
            </w:r>
          </w:p>
        </w:tc>
        <w:tc>
          <w:tcPr/>
          <w:p>
            <w:pPr>
              <w:pStyle w:val="Compact"/>
              <w:jc w:val="left"/>
            </w:pPr>
            <w:r>
              <w:t xml:space="preserve">1 Engineer / 2 Months</w:t>
            </w:r>
          </w:p>
        </w:tc>
        <w:tc>
          <w:tcPr/>
          <w:p>
            <w:pPr>
              <w:pStyle w:val="Compact"/>
              <w:jc w:val="left"/>
            </w:pPr>
            <w:r>
              <w:t xml:space="preserve">₹1,60,000 / month</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Computer Engineer – Cybersecurity Assessment &amp; Compliance (IS/ISO 27001, India Mumbai Site)</w:t>
            </w:r>
          </w:p>
        </w:tc>
        <w:tc>
          <w:tcPr/>
          <w:p>
            <w:pPr>
              <w:pStyle w:val="Compact"/>
              <w:jc w:val="left"/>
            </w:pPr>
            <w:r>
              <w:t xml:space="preserve">1 Engineer / 30 Days</w:t>
            </w:r>
          </w:p>
        </w:tc>
        <w:tc>
          <w:tcPr/>
          <w:p>
            <w:pPr>
              <w:pStyle w:val="Compact"/>
              <w:jc w:val="left"/>
            </w:pPr>
            <w:r>
              <w:t xml:space="preserve">₹1,40,000 / month</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Travel &amp; Local Transportation within India Mumbai (per diem)</w:t>
            </w:r>
          </w:p>
        </w:tc>
        <w:tc>
          <w:tcPr/>
          <w:p>
            <w:pPr>
              <w:pStyle w:val="Compact"/>
              <w:jc w:val="left"/>
            </w:pPr>
            <w:r>
              <w:t xml:space="preserve">90 Days</w:t>
            </w:r>
          </w:p>
        </w:tc>
        <w:tc>
          <w:tcPr/>
          <w:p>
            <w:pPr>
              <w:pStyle w:val="Compact"/>
              <w:jc w:val="left"/>
            </w:pPr>
            <w:r>
              <w:t xml:space="preserve">₹1,500 / day</w:t>
            </w:r>
          </w:p>
        </w:tc>
        <w:tc>
          <w:tcPr/>
          <w:p>
            <w:pPr>
              <w:pStyle w:val="Compact"/>
              <w:jc w:val="left"/>
            </w:pPr>
            <w:r>
              <w:t xml:space="preserve">₹1,35,000</w:t>
            </w:r>
          </w:p>
        </w:tc>
      </w:tr>
      <w:tr>
        <w:tc>
          <w:tcPr>
            <w:gridSpan w:val="4"/>
          </w:tcPr>
          <w:p>
            <w:pPr>
              <w:pStyle w:val="Compact"/>
              <w:jc w:val="left"/>
            </w:pPr>
            <w:r>
              <w:t xml:space="preserve">Subtotal (INR)</w:t>
            </w:r>
          </w:p>
        </w:tc>
        <w:tc>
          <w:tcPr/>
          <w:p>
            <w:pPr>
              <w:pStyle w:val="Compact"/>
              <w:jc w:val="left"/>
            </w:pPr>
            <w:r>
              <w:t xml:space="preserve">₹12,30,000</w:t>
            </w:r>
          </w:p>
        </w:tc>
      </w:tr>
      <w:tr>
        <w:tc>
          <w:tcPr>
            <w:gridSpan w:val="4"/>
          </w:tcPr>
          <w:p>
            <w:pPr>
              <w:pStyle w:val="Compact"/>
              <w:jc w:val="left"/>
            </w:pPr>
            <w:r>
              <w:t xml:space="preserve">GST @ 18% (as applicable in India Mumbai, Maharashtra)</w:t>
            </w:r>
          </w:p>
        </w:tc>
        <w:tc>
          <w:tcPr/>
          <w:p>
            <w:pPr>
              <w:pStyle w:val="Compact"/>
              <w:jc w:val="left"/>
            </w:pPr>
            <w:r>
              <w:t xml:space="preserve">₹2,21,400</w:t>
            </w:r>
          </w:p>
        </w:tc>
      </w:tr>
      <w:tr>
        <w:tc>
          <w:tcPr>
            <w:gridSpan w:val="4"/>
          </w:tcPr>
          <w:p>
            <w:pPr>
              <w:pStyle w:val="Compact"/>
              <w:jc w:val="left"/>
            </w:pPr>
            <w:r>
              <w:rPr>
                <w:bCs/>
                <w:b/>
              </w:rPr>
              <w:t xml:space="preserve">Grand Total (INR)</w:t>
            </w:r>
          </w:p>
        </w:tc>
        <w:tc>
          <w:tcPr/>
          <w:p>
            <w:pPr>
              <w:pStyle w:val="Compact"/>
              <w:jc w:val="left"/>
            </w:pPr>
            <w:r>
              <w:rPr>
                <w:bCs/>
                <w:b/>
              </w:rPr>
              <w:t xml:space="preserve">₹14,51,400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Supplier within seven (7) calendar days of the date of issue. Failure to respond within this period shall render this Purchase Order null and void.</w:t>
      </w:r>
    </w:p>
    <w:p>
      <w:pPr>
        <w:numPr>
          <w:ilvl w:val="0"/>
          <w:numId w:val="1001"/>
        </w:numPr>
        <w:pStyle w:val="Compact"/>
      </w:pPr>
      <w:r>
        <w:rPr>
          <w:bCs/>
          <w:b/>
        </w:rPr>
        <w:t xml:space="preserve">Qualification of Computer Engineer:</w:t>
      </w:r>
      <w:r>
        <w:t xml:space="preserve"> </w:t>
      </w:r>
      <w:r>
        <w:t xml:space="preserve">The Computer Engineer assigned to this engagement must hold a minimum of a Bachelor's degree in Computer Engineering, Computer Science, or Electronics &amp; Communication Engineering from an AICTE-approved institution in India. A minimum of eight (8) years of progressive experience in enterprise computing, network engineering, and embedded systems is mandatory. The Supplier shall provide a detailed CV and relevant certifications prior to commencement of work in India Mumbai.</w:t>
      </w:r>
    </w:p>
    <w:p>
      <w:pPr>
        <w:numPr>
          <w:ilvl w:val="0"/>
          <w:numId w:val="1001"/>
        </w:numPr>
        <w:pStyle w:val="Compact"/>
      </w:pPr>
      <w:r>
        <w:rPr>
          <w:bCs/>
          <w:b/>
        </w:rPr>
        <w:t xml:space="preserve">Place of Performance:</w:t>
      </w:r>
      <w:r>
        <w:t xml:space="preserve"> </w:t>
      </w:r>
      <w:r>
        <w:t xml:space="preserve">All services under this Purchase Order shall be rendered at the buyer's facility located in India Mumbai, Maharashtra, unless a remote or hybrid work arrangement is mutually agreed upon in a written addendum.</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Invoices must reference this Purchase Order number (IN-MUM-CE-2025-00472). Payment shall be processed via NEFT/RTGS to the Supplier's designated bank account in India Mumbai.</w:t>
      </w:r>
    </w:p>
    <w:p>
      <w:pPr>
        <w:numPr>
          <w:ilvl w:val="0"/>
          <w:numId w:val="1001"/>
        </w:numPr>
        <w:pStyle w:val="Compact"/>
      </w:pPr>
      <w:r>
        <w:rPr>
          <w:bCs/>
          <w:b/>
        </w:rPr>
        <w:t xml:space="preserve">Intellectual Property:</w:t>
      </w:r>
      <w:r>
        <w:t xml:space="preserve"> </w:t>
      </w:r>
      <w:r>
        <w:t xml:space="preserve">All work product, designs, code, documentation, and deliverables created by the Computer Engineer in the course of this engagement shall be the exclusive property of TechNova Solutions Pvt. Ltd. The Computer Engineer and the Supplier hereby assign all intellectual property rights to the buyer.</w:t>
      </w:r>
    </w:p>
    <w:p>
      <w:pPr>
        <w:numPr>
          <w:ilvl w:val="0"/>
          <w:numId w:val="1001"/>
        </w:numPr>
        <w:pStyle w:val="Compact"/>
      </w:pPr>
      <w:r>
        <w:rPr>
          <w:bCs/>
          <w:b/>
        </w:rPr>
        <w:t xml:space="preserve">Confidentiality:</w:t>
      </w:r>
      <w:r>
        <w:t xml:space="preserve"> </w:t>
      </w:r>
      <w:r>
        <w:t xml:space="preserve">The Computer Engineer shall be bound by a Non-Disclosure Agreement (NDA) covering all proprietary information, trade secrets, and operational data of the buyer.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Supplier shall be compensated for services rendered up to the effective date of termination, less any applicable deductions.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India Mumbai, Maharashtra.</w:t>
      </w:r>
    </w:p>
    <w:p>
      <w:pPr>
        <w:numPr>
          <w:ilvl w:val="0"/>
          <w:numId w:val="1001"/>
        </w:numPr>
        <w:pStyle w:val="Compact"/>
      </w:pPr>
      <w:r>
        <w:rPr>
          <w:bCs/>
          <w:b/>
        </w:rPr>
        <w:t xml:space="preserve">Compliance:</w:t>
      </w:r>
      <w:r>
        <w:t xml:space="preserve"> </w:t>
      </w:r>
      <w:r>
        <w:t xml:space="preserve">The Supplier and the assigned Computer Engineer shall comply with all applicable Indian labour laws, data protection regulations (including the Digital Personal Data Protection Act, 2023), and local municipal bylaws applicable in India Mumbai.</w:t>
      </w:r>
    </w:p>
    <w:p>
      <w:pPr>
        <w:numPr>
          <w:ilvl w:val="0"/>
          <w:numId w:val="1001"/>
        </w:numPr>
        <w:pStyle w:val="Compact"/>
      </w:pPr>
      <w:r>
        <w:rPr>
          <w:bCs/>
          <w:b/>
        </w:rPr>
        <w:t xml:space="preserve">Warranty and Support:</w:t>
      </w:r>
      <w:r>
        <w:t xml:space="preserve"> </w:t>
      </w:r>
      <w:r>
        <w:t xml:space="preserve">The Supplier warrants that the Computer Engineer shall perform all services with reasonable skill, care, and diligence. A post-delivery support window of fifteen (15) days shall be provided at no additional cost for any defects or non-conformities identified in the deliverables.</w:t>
      </w:r>
    </w:p>
    <w:bookmarkEnd w:id="26"/>
    <w:bookmarkStart w:id="27" w:name="delivery-and-acceptance-milestones"/>
    <w:p>
      <w:pPr>
        <w:pStyle w:val="Heading2"/>
      </w:pPr>
      <w:r>
        <w:t xml:space="preserve">5. Delivery and Acceptance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c>
          <w:tcPr/>
          <w:p>
            <w:pPr>
              <w:pStyle w:val="Compact"/>
              <w:jc w:val="left"/>
            </w:pPr>
            <w:r>
              <w:t xml:space="preserve">Acceptance Criteria</w:t>
            </w:r>
          </w:p>
        </w:tc>
      </w:tr>
      <w:tr>
        <w:tc>
          <w:tcPr/>
          <w:p>
            <w:pPr>
              <w:pStyle w:val="Compact"/>
              <w:jc w:val="left"/>
            </w:pPr>
            <w:r>
              <w:t xml:space="preserve">Milestone 1</w:t>
            </w:r>
          </w:p>
        </w:tc>
        <w:tc>
          <w:tcPr/>
          <w:p>
            <w:pPr>
              <w:pStyle w:val="Compact"/>
              <w:jc w:val="left"/>
            </w:pPr>
            <w:r>
              <w:t xml:space="preserve">System Architecture Design Document (Computer Engineer)</w:t>
            </w:r>
          </w:p>
        </w:tc>
        <w:tc>
          <w:tcPr/>
          <w:p>
            <w:pPr>
              <w:pStyle w:val="Compact"/>
              <w:jc w:val="left"/>
            </w:pPr>
            <w:r>
              <w:t xml:space="preserve">15 July 2025</w:t>
            </w:r>
          </w:p>
        </w:tc>
        <w:tc>
          <w:tcPr/>
          <w:p>
            <w:pPr>
              <w:pStyle w:val="Compact"/>
              <w:jc w:val="left"/>
            </w:pPr>
            <w:r>
              <w:t xml:space="preserve">Buyer's CTO sign-off</w:t>
            </w:r>
          </w:p>
        </w:tc>
      </w:tr>
      <w:tr>
        <w:tc>
          <w:tcPr/>
          <w:p>
            <w:pPr>
              <w:pStyle w:val="Compact"/>
              <w:jc w:val="left"/>
            </w:pPr>
            <w:r>
              <w:t xml:space="preserve">Milestone 2</w:t>
            </w:r>
          </w:p>
        </w:tc>
        <w:tc>
          <w:tcPr/>
          <w:p>
            <w:pPr>
              <w:pStyle w:val="Compact"/>
              <w:jc w:val="left"/>
            </w:pPr>
            <w:r>
              <w:t xml:space="preserve">Network Audit Report &amp; Optimization Plan</w:t>
            </w:r>
          </w:p>
        </w:tc>
        <w:tc>
          <w:tcPr/>
          <w:p>
            <w:pPr>
              <w:pStyle w:val="Compact"/>
              <w:jc w:val="left"/>
            </w:pPr>
            <w:r>
              <w:t xml:space="preserve">30 August 2025</w:t>
            </w:r>
          </w:p>
        </w:tc>
        <w:tc>
          <w:tcPr/>
          <w:p>
            <w:pPr>
              <w:pStyle w:val="Compact"/>
              <w:jc w:val="left"/>
            </w:pPr>
            <w:r>
              <w:t xml:space="preserve">UAT completion at India Mumbai site</w:t>
            </w:r>
          </w:p>
        </w:tc>
      </w:tr>
      <w:tr>
        <w:tc>
          <w:tcPr/>
          <w:p>
            <w:pPr>
              <w:pStyle w:val="Compact"/>
              <w:jc w:val="left"/>
            </w:pPr>
            <w:r>
              <w:t xml:space="preserve">Milestone 3</w:t>
            </w:r>
          </w:p>
        </w:tc>
        <w:tc>
          <w:tcPr/>
          <w:p>
            <w:pPr>
              <w:pStyle w:val="Compact"/>
              <w:jc w:val="left"/>
            </w:pPr>
            <w:r>
              <w:t xml:space="preserve">Firmware Build &amp; Test Reports</w:t>
            </w:r>
          </w:p>
        </w:tc>
        <w:tc>
          <w:tcPr/>
          <w:p>
            <w:pPr>
              <w:pStyle w:val="Compact"/>
              <w:jc w:val="left"/>
            </w:pPr>
            <w:r>
              <w:t xml:space="preserve">30 September 2025</w:t>
            </w:r>
          </w:p>
        </w:tc>
        <w:tc>
          <w:tcPr/>
          <w:p>
            <w:pPr>
              <w:pStyle w:val="Compact"/>
              <w:jc w:val="left"/>
            </w:pPr>
            <w:r>
              <w:t xml:space="preserve">Pass all regression test suites</w:t>
            </w:r>
          </w:p>
        </w:tc>
      </w:tr>
      <w:tr>
        <w:tc>
          <w:tcPr/>
          <w:p>
            <w:pPr>
              <w:pStyle w:val="Compact"/>
              <w:jc w:val="left"/>
            </w:pPr>
            <w:r>
              <w:t xml:space="preserve">Milestone 4</w:t>
            </w:r>
          </w:p>
        </w:tc>
        <w:tc>
          <w:tcPr/>
          <w:p>
            <w:pPr>
              <w:pStyle w:val="Compact"/>
              <w:jc w:val="left"/>
            </w:pPr>
            <w:r>
              <w:t xml:space="preserve">Security Compliance Report (ISO 27001)</w:t>
            </w:r>
          </w:p>
        </w:tc>
        <w:tc>
          <w:tcPr/>
          <w:p>
            <w:pPr>
              <w:pStyle w:val="Compact"/>
              <w:jc w:val="left"/>
            </w:pPr>
            <w:r>
              <w:t xml:space="preserve">15 October 2025</w:t>
            </w:r>
          </w:p>
        </w:tc>
        <w:tc>
          <w:tcPr/>
          <w:p>
            <w:pPr>
              <w:pStyle w:val="Compact"/>
              <w:jc w:val="left"/>
            </w:pPr>
            <w:r>
              <w:t xml:space="preserve">Third-party auditor validation</w:t>
            </w:r>
          </w:p>
        </w:tc>
      </w:tr>
    </w:tbl>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the engagement of the Computer Engineer in India Mumbai.</w:t>
      </w:r>
    </w:p>
    <w:p>
      <w:pPr>
        <w:pStyle w:val="BodyText"/>
      </w:pPr>
      <w:r>
        <w:rPr>
          <w:bCs/>
          <w:b/>
        </w:rPr>
        <w:t xml:space="preserve">For and on behalf of TechNova Solutions Pvt. Ltd. (Buyer)</w:t>
      </w:r>
      <w:r>
        <w:br/>
      </w:r>
      <w:r>
        <w:t xml:space="preserve">Name: Rajesh Kulkarni</w:t>
      </w:r>
      <w:r>
        <w:br/>
      </w:r>
      <w:r>
        <w:t xml:space="preserve">Designation: VP – Operations</w:t>
      </w:r>
      <w:r>
        <w:br/>
      </w:r>
      <w:r>
        <w:t xml:space="preserve">Date: _______________</w:t>
      </w:r>
    </w:p>
    <w:p>
      <w:pPr>
        <w:pStyle w:val="BodyText"/>
      </w:pPr>
      <w:r>
        <w:rPr>
          <w:bCs/>
          <w:b/>
        </w:rPr>
        <w:t xml:space="preserve">For and on behalf of Apex Engineering Consultants LLP (Supplier)</w:t>
      </w:r>
      <w:r>
        <w:br/>
      </w:r>
      <w:r>
        <w:t xml:space="preserve">Name: Priya Deshmukh</w:t>
      </w:r>
      <w:r>
        <w:br/>
      </w:r>
      <w:r>
        <w:t xml:space="preserve">Designation: Managing Partner</w:t>
      </w:r>
      <w:r>
        <w:br/>
      </w:r>
      <w:r>
        <w:t xml:space="preserve">Date: _______________</w:t>
      </w:r>
    </w:p>
    <w:bookmarkEnd w:id="28"/>
    <w:p>
      <w:pPr>
        <w:pStyle w:val="BodyText"/>
      </w:pPr>
      <w:r>
        <w:t xml:space="preserve">This Purchase Order (IN-MUM-CE-2025-00472) is a legally binding document issued in India Mumbai, Maharashtra, India. All communications regarding this Purchase Order shall be directed to the procurement department of TechNova Solutions Pvt. Ltd., Nariman Point, India Mumbai. Unauthorized reproduction or distribution of this document is strictly prohibited.</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India Mumbai</dc:title>
  <dc:creator/>
  <dc:language>en</dc:language>
  <cp:keywords/>
  <dcterms:created xsi:type="dcterms:W3CDTF">2026-10-10T06:52:04Z</dcterms:created>
  <dcterms:modified xsi:type="dcterms:W3CDTF">2026-10-10T06:52:04Z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