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Computer</w:t>
      </w:r>
      <w:r>
        <w:t xml:space="preserve"> </w:t>
      </w:r>
      <w:r>
        <w:t xml:space="preserve">Engineer</w:t>
      </w:r>
      <w:r>
        <w:t xml:space="preserve"> </w:t>
      </w:r>
      <w:r>
        <w:t xml:space="preserve">Services</w:t>
      </w:r>
      <w:r>
        <w:t xml:space="preserve"> </w:t>
      </w:r>
      <w:r>
        <w:t xml:space="preserve">-</w:t>
      </w:r>
      <w:r>
        <w:t xml:space="preserve"> </w:t>
      </w:r>
      <w:r>
        <w:t xml:space="preserve">Italy</w:t>
      </w:r>
      <w:r>
        <w:t xml:space="preserve"> </w:t>
      </w:r>
      <w:r>
        <w:t xml:space="preserve">Rome</w:t>
      </w:r>
    </w:p>
    <w:bookmarkStart w:id="20" w:name="purchase-order"/>
    <w:p>
      <w:pPr>
        <w:pStyle w:val="Heading1"/>
      </w:pPr>
      <w:r>
        <w:t xml:space="preserve">PURCHASE ORDER</w:t>
      </w:r>
    </w:p>
    <w:p>
      <w:pPr>
        <w:pStyle w:val="FirstParagraph"/>
      </w:pPr>
      <w:r>
        <w:t xml:space="preserve">Procurement of Professional Computer Engineer Services — Rome, Italy</w:t>
      </w:r>
    </w:p>
    <w:bookmarkEnd w:id="20"/>
    <w:bookmarkStart w:id="21" w:name="issuing-company-buyer"/>
    <w:p>
      <w:pPr>
        <w:pStyle w:val="Heading3"/>
      </w:pPr>
      <w:r>
        <w:t xml:space="preserve">Issuing Company (Buyer)</w:t>
      </w:r>
    </w:p>
    <w:p>
      <w:pPr>
        <w:pStyle w:val="FirstParagraph"/>
      </w:pPr>
      <w:r>
        <w:rPr>
          <w:bCs/>
          <w:b/>
        </w:rPr>
        <w:t xml:space="preserve">TechNova Solutions S.r.l.</w:t>
      </w:r>
    </w:p>
    <w:p>
      <w:pPr>
        <w:pStyle w:val="BodyText"/>
      </w:pPr>
      <w:r>
        <w:t xml:space="preserve">Via del Corso 142, 00187</w:t>
      </w:r>
    </w:p>
    <w:p>
      <w:pPr>
        <w:pStyle w:val="BodyText"/>
      </w:pPr>
      <w:r>
        <w:t xml:space="preserve">Rome, Italy</w:t>
      </w:r>
    </w:p>
    <w:p>
      <w:pPr>
        <w:pStyle w:val="BodyText"/>
      </w:pPr>
      <w:r>
        <w:t xml:space="preserve">VAT: IT02458710005</w:t>
      </w:r>
    </w:p>
    <w:p>
      <w:pPr>
        <w:pStyle w:val="BodyText"/>
      </w:pPr>
      <w:r>
        <w:t xml:space="preserve">Phone: +39 06 4567 8901</w:t>
      </w:r>
    </w:p>
    <w:p>
      <w:pPr>
        <w:pStyle w:val="BodyText"/>
      </w:pPr>
      <w:r>
        <w:t xml:space="preserve">Email: procurement@technova-solutions.it</w:t>
      </w:r>
    </w:p>
    <w:bookmarkEnd w:id="21"/>
    <w:bookmarkStart w:id="22" w:name="vendor-service-provider"/>
    <w:p>
      <w:pPr>
        <w:pStyle w:val="Heading3"/>
      </w:pPr>
      <w:r>
        <w:t xml:space="preserve">Vendor / Service Provider</w:t>
      </w:r>
    </w:p>
    <w:p>
      <w:pPr>
        <w:pStyle w:val="FirstParagraph"/>
      </w:pPr>
      <w:r>
        <w:rPr>
          <w:bCs/>
          <w:b/>
        </w:rPr>
        <w:t xml:space="preserve">Ing. Marco Bellini — Computer Engineer</w:t>
      </w:r>
    </w:p>
    <w:p>
      <w:pPr>
        <w:pStyle w:val="BodyText"/>
      </w:pPr>
      <w:r>
        <w:t xml:space="preserve">Studio Tecnico Bellini</w:t>
      </w:r>
    </w:p>
    <w:p>
      <w:pPr>
        <w:pStyle w:val="BodyText"/>
      </w:pPr>
      <w:r>
        <w:t xml:space="preserve">Via Appia Nuova 215, 00179</w:t>
      </w:r>
    </w:p>
    <w:p>
      <w:pPr>
        <w:pStyle w:val="BodyText"/>
      </w:pPr>
      <w:r>
        <w:t xml:space="preserve">Rome, Italy</w:t>
      </w:r>
    </w:p>
    <w:p>
      <w:pPr>
        <w:pStyle w:val="BodyText"/>
      </w:pPr>
      <w:r>
        <w:t xml:space="preserve">Professional License: Ordine Ingegneri di Roma, Reg. N. 45218</w:t>
      </w:r>
    </w:p>
    <w:p>
      <w:pPr>
        <w:pStyle w:val="BodyText"/>
      </w:pPr>
      <w:r>
        <w:t xml:space="preserve">Phone: +39 335 789 4521</w:t>
      </w:r>
    </w:p>
    <w:p>
      <w:pPr>
        <w:pStyle w:val="BodyText"/>
      </w:pPr>
      <w:r>
        <w:t xml:space="preserve">Email: m.bellini@studiobellini.it</w:t>
      </w:r>
    </w:p>
    <w:bookmarkEnd w:id="22"/>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Purchase Order Number:</w:t>
            </w:r>
          </w:p>
        </w:tc>
        <w:tc>
          <w:tcPr/>
          <w:p>
            <w:pPr>
              <w:pStyle w:val="Compact"/>
              <w:jc w:val="left"/>
            </w:pPr>
            <w:r>
              <w:t xml:space="preserve">PO-2025-ROME-00472</w:t>
            </w:r>
          </w:p>
        </w:tc>
        <w:tc>
          <w:tcPr/>
          <w:p>
            <w:pPr>
              <w:pStyle w:val="Compact"/>
              <w:jc w:val="left"/>
            </w:pPr>
            <w:r>
              <w:t xml:space="preserve">Date of Issue:</w:t>
            </w:r>
          </w:p>
        </w:tc>
        <w:tc>
          <w:tcPr/>
          <w:p>
            <w:pPr>
              <w:pStyle w:val="Compact"/>
              <w:jc w:val="left"/>
            </w:pPr>
            <w:r>
              <w:t xml:space="preserve">14 June 2025</w:t>
            </w:r>
          </w:p>
        </w:tc>
      </w:tr>
      <w:tr>
        <w:tc>
          <w:tcPr/>
          <w:p>
            <w:pPr>
              <w:pStyle w:val="Compact"/>
              <w:jc w:val="left"/>
            </w:pPr>
            <w:r>
              <w:t xml:space="preserve">Project Reference:</w:t>
            </w:r>
          </w:p>
        </w:tc>
        <w:tc>
          <w:tcPr/>
          <w:p>
            <w:pPr>
              <w:pStyle w:val="Compact"/>
              <w:jc w:val="left"/>
            </w:pPr>
            <w:r>
              <w:t xml:space="preserve">TNS-IT-2025-ENG-019</w:t>
            </w:r>
          </w:p>
        </w:tc>
        <w:tc>
          <w:tcPr/>
          <w:p>
            <w:pPr>
              <w:pStyle w:val="Compact"/>
              <w:jc w:val="left"/>
            </w:pPr>
            <w:r>
              <w:t xml:space="preserve">Delivery Location:</w:t>
            </w:r>
          </w:p>
        </w:tc>
        <w:tc>
          <w:tcPr/>
          <w:p>
            <w:pPr>
              <w:pStyle w:val="Compact"/>
              <w:jc w:val="left"/>
            </w:pPr>
            <w:r>
              <w:t xml:space="preserve">Rome, Italy (Lazio Region)</w:t>
            </w:r>
          </w:p>
        </w:tc>
      </w:tr>
      <w:tr>
        <w:tc>
          <w:tcPr/>
          <w:p>
            <w:pPr>
              <w:pStyle w:val="Compact"/>
              <w:jc w:val="left"/>
            </w:pPr>
            <w:r>
              <w:t xml:space="preserve">Valid Until:</w:t>
            </w:r>
          </w:p>
        </w:tc>
        <w:tc>
          <w:tcPr/>
          <w:p>
            <w:pPr>
              <w:pStyle w:val="Compact"/>
              <w:jc w:val="left"/>
            </w:pPr>
            <w:r>
              <w:t xml:space="preserve">14 July 2025</w:t>
            </w:r>
          </w:p>
        </w:tc>
        <w:tc>
          <w:tcPr/>
          <w:p>
            <w:pPr>
              <w:pStyle w:val="Compact"/>
              <w:jc w:val="left"/>
            </w:pPr>
            <w:r>
              <w:t xml:space="preserve">Currency:</w:t>
            </w:r>
          </w:p>
        </w:tc>
        <w:tc>
          <w:tcPr/>
          <w:p>
            <w:pPr>
              <w:pStyle w:val="Compact"/>
              <w:jc w:val="left"/>
            </w:pPr>
            <w:r>
              <w:t xml:space="preserve">Euro (EUR)</w:t>
            </w:r>
          </w:p>
        </w:tc>
      </w:tr>
    </w:tbl>
    <w:p>
      <w:pPr>
        <w:pStyle w:val="BodyText"/>
      </w:pPr>
      <w:r>
        <w:t xml:space="preserve">Description of Procurement</w:t>
      </w:r>
    </w:p>
    <w:p>
      <w:pPr>
        <w:pStyle w:val="BodyText"/>
      </w:pPr>
      <w:r>
        <w:t xml:space="preserve">This</w:t>
      </w:r>
      <w:r>
        <w:t xml:space="preserve"> </w:t>
      </w:r>
      <w:r>
        <w:t xml:space="preserve">Purchase Order</w:t>
      </w:r>
      <w:r>
        <w:t xml:space="preserve"> </w:t>
      </w:r>
      <w:r>
        <w:t xml:space="preserve">is issued by TechNova Solutions S.r.l., a technology infrastructure firm headquartered in Rome, Italy, to formally procure the professional services of a qualified</w:t>
      </w:r>
      <w:r>
        <w:t xml:space="preserve"> </w:t>
      </w:r>
      <w:r>
        <w:t xml:space="preserve">Computer Engineer</w:t>
      </w:r>
      <w:r>
        <w:t xml:space="preserve"> </w:t>
      </w:r>
      <w:r>
        <w:t xml:space="preserve">for the design, implementation, and oversight of a new enterprise-grade data center network architecture. The</w:t>
      </w:r>
      <w:r>
        <w:t xml:space="preserve"> </w:t>
      </w:r>
      <w:r>
        <w:t xml:space="preserve">Computer Engineer</w:t>
      </w:r>
      <w:r>
        <w:t xml:space="preserve"> </w:t>
      </w:r>
      <w:r>
        <w:t xml:space="preserve">engaged under this</w:t>
      </w:r>
      <w:r>
        <w:t xml:space="preserve"> </w:t>
      </w:r>
      <w:r>
        <w:t xml:space="preserve">Purchase Order</w:t>
      </w:r>
      <w:r>
        <w:t xml:space="preserve"> </w:t>
      </w:r>
      <w:r>
        <w:t xml:space="preserve">shall operate primarily within the metropolitan area of</w:t>
      </w:r>
      <w:r>
        <w:t xml:space="preserve"> </w:t>
      </w:r>
      <w:r>
        <w:t xml:space="preserve">Italy Rome</w:t>
      </w:r>
      <w:r>
        <w:t xml:space="preserve">, with all on-site activities, technical consultations, and project deliverables to be executed in compliance with Italian national regulations, the European Union Digital Infrastructure Standards, and the specific operational requirements of the client's facilities located in the central district of Rome, Italy.</w:t>
      </w:r>
    </w:p>
    <w:p>
      <w:pPr>
        <w:pStyle w:val="BodyText"/>
      </w:pPr>
      <w:r>
        <w:t xml:space="preserve">The scope of work defined by this</w:t>
      </w:r>
      <w:r>
        <w:t xml:space="preserve"> </w:t>
      </w:r>
      <w:r>
        <w:t xml:space="preserve">Purchase Order</w:t>
      </w:r>
      <w:r>
        <w:t xml:space="preserve"> </w:t>
      </w:r>
      <w:r>
        <w:t xml:space="preserve">encompasses the full lifecycle of the Computer Engineer's professional engagement, including but not limited to: preliminary site assessments at the client's premises in Rome, Italy; the drafting of detailed technical schematics and network topology plans; the selection and specification of hardware components; the supervision of installation teams; the execution of system integration testing; and the preparation of final as-built documentation. The</w:t>
      </w:r>
      <w:r>
        <w:t xml:space="preserve"> </w:t>
      </w:r>
      <w:r>
        <w:t xml:space="preserve">Computer Engineer</w:t>
      </w:r>
      <w:r>
        <w:t xml:space="preserve"> </w:t>
      </w:r>
      <w:r>
        <w:t xml:space="preserve">is expected to demonstrate expertise in high-availability network design, server virtualization, cybersecurity protocols, and scalable cloud-hybrid architectures, all tailored to the operational context of</w:t>
      </w:r>
      <w:r>
        <w:t xml:space="preserve"> </w:t>
      </w:r>
      <w:r>
        <w:t xml:space="preserve">Italy Rome</w:t>
      </w:r>
      <w:r>
        <w:t xml:space="preserve"> </w:t>
      </w:r>
      <w:r>
        <w:t xml:space="preserve">and its specific regulatory and infrastructural environment.</w:t>
      </w:r>
    </w:p>
    <w:p>
      <w:pPr>
        <w:pStyle w:val="BodyText"/>
      </w:pPr>
      <w:r>
        <w:t xml:space="preserve">Line Items and Pricing</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w:t>
            </w:r>
          </w:p>
        </w:tc>
        <w:tc>
          <w:tcPr/>
          <w:p>
            <w:pPr>
              <w:pStyle w:val="Compact"/>
              <w:jc w:val="left"/>
            </w:pPr>
            <w:r>
              <w:t xml:space="preserve">Description of Service / Deliverable</w:t>
            </w:r>
          </w:p>
        </w:tc>
        <w:tc>
          <w:tcPr/>
          <w:p>
            <w:pPr>
              <w:pStyle w:val="Compact"/>
              <w:jc w:val="left"/>
            </w:pPr>
            <w:r>
              <w:t xml:space="preserve">Qty</w:t>
            </w:r>
          </w:p>
        </w:tc>
        <w:tc>
          <w:tcPr/>
          <w:p>
            <w:pPr>
              <w:pStyle w:val="Compact"/>
              <w:jc w:val="left"/>
            </w:pPr>
            <w:r>
              <w:t xml:space="preserve">Unit Rate (EUR)</w:t>
            </w:r>
          </w:p>
        </w:tc>
        <w:tc>
          <w:tcPr/>
          <w:p>
            <w:pPr>
              <w:pStyle w:val="Compact"/>
              <w:jc w:val="left"/>
            </w:pPr>
            <w:r>
              <w:t xml:space="preserve">Amount (EUR)</w:t>
            </w:r>
          </w:p>
        </w:tc>
      </w:tr>
      <w:tr>
        <w:tc>
          <w:tcPr/>
          <w:p>
            <w:pPr>
              <w:pStyle w:val="Compact"/>
              <w:jc w:val="left"/>
            </w:pPr>
            <w:r>
              <w:t xml:space="preserve">01</w:t>
            </w:r>
          </w:p>
        </w:tc>
        <w:tc>
          <w:tcPr/>
          <w:p>
            <w:pPr>
              <w:pStyle w:val="Compact"/>
              <w:jc w:val="left"/>
            </w:pPr>
            <w:r>
              <w:t xml:space="preserve">Initial site survey and infrastructure assessment at client facility, Via del Corso 142, Rome, Italy. Includes measurement, environmental analysis, and preliminary risk evaluation by the Computer Engineer.</w:t>
            </w:r>
          </w:p>
        </w:tc>
        <w:tc>
          <w:tcPr/>
          <w:p>
            <w:pPr>
              <w:pStyle w:val="Compact"/>
              <w:jc w:val="left"/>
            </w:pPr>
            <w:r>
              <w:t xml:space="preserve">1</w:t>
            </w:r>
          </w:p>
        </w:tc>
        <w:tc>
          <w:tcPr/>
          <w:p>
            <w:pPr>
              <w:pStyle w:val="Compact"/>
              <w:jc w:val="left"/>
            </w:pPr>
            <w:r>
              <w:t xml:space="preserve">2,400.00</w:t>
            </w:r>
          </w:p>
        </w:tc>
        <w:tc>
          <w:tcPr/>
          <w:p>
            <w:pPr>
              <w:pStyle w:val="Compact"/>
              <w:jc w:val="left"/>
            </w:pPr>
            <w:r>
              <w:t xml:space="preserve">2,400.00</w:t>
            </w:r>
          </w:p>
        </w:tc>
      </w:tr>
      <w:tr>
        <w:tc>
          <w:tcPr/>
          <w:p>
            <w:pPr>
              <w:pStyle w:val="Compact"/>
              <w:jc w:val="left"/>
            </w:pPr>
            <w:r>
              <w:t xml:space="preserve">02</w:t>
            </w:r>
          </w:p>
        </w:tc>
        <w:tc>
          <w:tcPr/>
          <w:p>
            <w:pPr>
              <w:pStyle w:val="Compact"/>
              <w:jc w:val="left"/>
            </w:pPr>
            <w:r>
              <w:t xml:space="preserve">Design and drafting of complete network architecture documentation, including topology diagrams, cable routing plans, and equipment specifications. All deliverables to be submitted in both Italian and English for regulatory filing in Rome, Italy.</w:t>
            </w:r>
          </w:p>
        </w:tc>
        <w:tc>
          <w:tcPr/>
          <w:p>
            <w:pPr>
              <w:pStyle w:val="Compact"/>
              <w:jc w:val="left"/>
            </w:pPr>
            <w:r>
              <w:t xml:space="preserve">1</w:t>
            </w:r>
          </w:p>
        </w:tc>
        <w:tc>
          <w:tcPr/>
          <w:p>
            <w:pPr>
              <w:pStyle w:val="Compact"/>
              <w:jc w:val="left"/>
            </w:pPr>
            <w:r>
              <w:t xml:space="preserve">8,750.00</w:t>
            </w:r>
          </w:p>
        </w:tc>
        <w:tc>
          <w:tcPr/>
          <w:p>
            <w:pPr>
              <w:pStyle w:val="Compact"/>
              <w:jc w:val="left"/>
            </w:pPr>
            <w:r>
              <w:t xml:space="preserve">8,750.00</w:t>
            </w:r>
          </w:p>
        </w:tc>
      </w:tr>
      <w:tr>
        <w:tc>
          <w:tcPr/>
          <w:p>
            <w:pPr>
              <w:pStyle w:val="Compact"/>
              <w:jc w:val="left"/>
            </w:pPr>
            <w:r>
              <w:t xml:space="preserve">03</w:t>
            </w:r>
          </w:p>
        </w:tc>
        <w:tc>
          <w:tcPr/>
          <w:p>
            <w:pPr>
              <w:pStyle w:val="Compact"/>
              <w:jc w:val="left"/>
            </w:pPr>
            <w:r>
              <w:t xml:space="preserve">On-site supervision of hardware installation and cabling works by the Computer Engineer. Estimated duration: 12 working days at the Rome, Italy project site. Includes daily progress reports and coordination with local Italian subcontractors.</w:t>
            </w:r>
          </w:p>
        </w:tc>
        <w:tc>
          <w:tcPr/>
          <w:p>
            <w:pPr>
              <w:pStyle w:val="Compact"/>
              <w:jc w:val="left"/>
            </w:pPr>
            <w:r>
              <w:t xml:space="preserve">12</w:t>
            </w:r>
          </w:p>
        </w:tc>
        <w:tc>
          <w:tcPr/>
          <w:p>
            <w:pPr>
              <w:pStyle w:val="Compact"/>
              <w:jc w:val="left"/>
            </w:pPr>
            <w:r>
              <w:t xml:space="preserve">650.00</w:t>
            </w:r>
          </w:p>
        </w:tc>
        <w:tc>
          <w:tcPr/>
          <w:p>
            <w:pPr>
              <w:pStyle w:val="Compact"/>
              <w:jc w:val="left"/>
            </w:pPr>
            <w:r>
              <w:t xml:space="preserve">7,800.00</w:t>
            </w:r>
          </w:p>
        </w:tc>
      </w:tr>
      <w:tr>
        <w:tc>
          <w:tcPr/>
          <w:p>
            <w:pPr>
              <w:pStyle w:val="Compact"/>
              <w:jc w:val="left"/>
            </w:pPr>
            <w:r>
              <w:t xml:space="preserve">04</w:t>
            </w:r>
          </w:p>
        </w:tc>
        <w:tc>
          <w:tcPr/>
          <w:p>
            <w:pPr>
              <w:pStyle w:val="Compact"/>
              <w:jc w:val="left"/>
            </w:pPr>
            <w:r>
              <w:t xml:space="preserve">System integration, configuration, and end-to-end testing of the new data center network. The Computer Engineer shall verify compliance with EN 50600, Italian CEI standards, and EU cybersecurity directives applicable in Italy Rome.</w:t>
            </w:r>
          </w:p>
        </w:tc>
        <w:tc>
          <w:tcPr/>
          <w:p>
            <w:pPr>
              <w:pStyle w:val="Compact"/>
              <w:jc w:val="left"/>
            </w:pPr>
            <w:r>
              <w:t xml:space="preserve">1</w:t>
            </w:r>
          </w:p>
        </w:tc>
        <w:tc>
          <w:tcPr/>
          <w:p>
            <w:pPr>
              <w:pStyle w:val="Compact"/>
              <w:jc w:val="left"/>
            </w:pPr>
            <w:r>
              <w:t xml:space="preserve">5,200.00</w:t>
            </w:r>
          </w:p>
        </w:tc>
        <w:tc>
          <w:tcPr/>
          <w:p>
            <w:pPr>
              <w:pStyle w:val="Compact"/>
              <w:jc w:val="left"/>
            </w:pPr>
            <w:r>
              <w:t xml:space="preserve">5,200.00</w:t>
            </w:r>
          </w:p>
        </w:tc>
      </w:tr>
      <w:tr>
        <w:tc>
          <w:tcPr/>
          <w:p>
            <w:pPr>
              <w:pStyle w:val="Compact"/>
              <w:jc w:val="left"/>
            </w:pPr>
            <w:r>
              <w:t xml:space="preserve">05</w:t>
            </w:r>
          </w:p>
        </w:tc>
        <w:tc>
          <w:tcPr/>
          <w:p>
            <w:pPr>
              <w:pStyle w:val="Compact"/>
              <w:jc w:val="left"/>
            </w:pPr>
            <w:r>
              <w:t xml:space="preserve">Preparation of final as-built documentation, technical manuals, and regulatory compliance certificates for submission to the Comune di Roma and relevant Italian authorities. Includes a 90-day post-completion support window for the Computer Engineer to address any deficiencies identified during the warranty period.</w:t>
            </w:r>
          </w:p>
        </w:tc>
        <w:tc>
          <w:tcPr/>
          <w:p>
            <w:pPr>
              <w:pStyle w:val="Compact"/>
              <w:jc w:val="left"/>
            </w:pPr>
            <w:r>
              <w:t xml:space="preserve">1</w:t>
            </w:r>
          </w:p>
        </w:tc>
        <w:tc>
          <w:tcPr/>
          <w:p>
            <w:pPr>
              <w:pStyle w:val="Compact"/>
              <w:jc w:val="left"/>
            </w:pPr>
            <w:r>
              <w:t xml:space="preserve">3,600.00</w:t>
            </w:r>
          </w:p>
        </w:tc>
        <w:tc>
          <w:tcPr/>
          <w:p>
            <w:pPr>
              <w:pStyle w:val="Compact"/>
              <w:jc w:val="left"/>
            </w:pPr>
            <w:r>
              <w:t xml:space="preserve">3,600.00</w:t>
            </w:r>
          </w:p>
        </w:tc>
      </w:tr>
    </w:tbl>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27,750.00 EUR</w:t>
            </w:r>
          </w:p>
        </w:tc>
      </w:tr>
      <w:tr>
        <w:tc>
          <w:tcPr/>
          <w:p>
            <w:pPr>
              <w:pStyle w:val="Compact"/>
              <w:jc w:val="left"/>
            </w:pPr>
            <w:r>
              <w:t xml:space="preserve">VAT (22% — Italian Standard Rate)</w:t>
            </w:r>
          </w:p>
        </w:tc>
        <w:tc>
          <w:tcPr/>
          <w:p>
            <w:pPr>
              <w:pStyle w:val="Compact"/>
              <w:jc w:val="right"/>
            </w:pPr>
            <w:r>
              <w:t xml:space="preserve">6,105.00 EUR</w:t>
            </w:r>
          </w:p>
        </w:tc>
      </w:tr>
      <w:tr>
        <w:tc>
          <w:tcPr/>
          <w:p>
            <w:pPr>
              <w:pStyle w:val="Compact"/>
              <w:jc w:val="left"/>
            </w:pPr>
            <w:r>
              <w:t xml:space="preserve">Grand Total</w:t>
            </w:r>
          </w:p>
        </w:tc>
        <w:tc>
          <w:tcPr/>
          <w:p>
            <w:pPr>
              <w:pStyle w:val="Compact"/>
              <w:jc w:val="right"/>
            </w:pPr>
            <w:r>
              <w:t xml:space="preserve">33,855.00 EUR</w:t>
            </w:r>
          </w:p>
        </w:tc>
      </w:tr>
    </w:tbl>
    <w:p>
      <w:pPr>
        <w:pStyle w:val="BodyText"/>
      </w:pPr>
      <w:r>
        <w:t xml:space="preserve">Terms and Conditions</w:t>
      </w:r>
    </w:p>
    <w:p>
      <w:pPr>
        <w:numPr>
          <w:ilvl w:val="0"/>
          <w:numId w:val="1001"/>
        </w:numPr>
        <w:pStyle w:val="Compact"/>
      </w:pPr>
      <w:r>
        <w:t xml:space="preserve">This</w:t>
      </w:r>
      <w:r>
        <w:t xml:space="preserve"> </w:t>
      </w:r>
      <w:r>
        <w:t xml:space="preserve">Purchase Order</w:t>
      </w:r>
      <w:r>
        <w:t xml:space="preserve"> </w:t>
      </w:r>
      <w:r>
        <w:t xml:space="preserve">constitutes a binding agreement between TechNova Solutions S.r.l. and the named</w:t>
      </w:r>
      <w:r>
        <w:t xml:space="preserve"> </w:t>
      </w:r>
      <w:r>
        <w:t xml:space="preserve">Computer Engineer</w:t>
      </w:r>
      <w:r>
        <w:t xml:space="preserve"> </w:t>
      </w:r>
      <w:r>
        <w:t xml:space="preserve">upon signature by both parties. All work shall be performed in accordance with the Italian Civil Code (Codice Civile, Libro IV — Contratti) and applicable professional engineering regulations in force in Rome, Italy.</w:t>
      </w:r>
    </w:p>
    <w:p>
      <w:pPr>
        <w:numPr>
          <w:ilvl w:val="0"/>
          <w:numId w:val="1001"/>
        </w:numPr>
        <w:pStyle w:val="Compact"/>
      </w:pPr>
      <w:r>
        <w:t xml:space="preserve">The</w:t>
      </w:r>
      <w:r>
        <w:t xml:space="preserve"> </w:t>
      </w:r>
      <w:r>
        <w:t xml:space="preserve">Computer Engineer</w:t>
      </w:r>
      <w:r>
        <w:t xml:space="preserve"> </w:t>
      </w:r>
      <w:r>
        <w:t xml:space="preserve">shall maintain valid professional liability insurance with a minimum coverage of 500,000 EUR throughout the duration of the engagement, as required for engineering services performed in Italy Rome.</w:t>
      </w:r>
    </w:p>
    <w:p>
      <w:pPr>
        <w:numPr>
          <w:ilvl w:val="0"/>
          <w:numId w:val="1001"/>
        </w:numPr>
        <w:pStyle w:val="Compact"/>
      </w:pPr>
      <w:r>
        <w:t xml:space="preserve">Payment shall be made in three installments: 30% upon acceptance of this</w:t>
      </w:r>
      <w:r>
        <w:t xml:space="preserve"> </w:t>
      </w:r>
      <w:r>
        <w:t xml:space="preserve">Purchase Order</w:t>
      </w:r>
      <w:r>
        <w:t xml:space="preserve">, 50% upon completion of the installation supervision phase (Item 03), and 20% upon final acceptance of all deliverables and submission of compliance documentation to the relevant authorities in Rome, Italy.</w:t>
      </w:r>
    </w:p>
    <w:p>
      <w:pPr>
        <w:numPr>
          <w:ilvl w:val="0"/>
          <w:numId w:val="1001"/>
        </w:numPr>
        <w:pStyle w:val="Compact"/>
      </w:pPr>
      <w:r>
        <w:t xml:space="preserve">All payments shall be processed via bank transfer to the account designated by the</w:t>
      </w:r>
      <w:r>
        <w:t xml:space="preserve"> </w:t>
      </w:r>
      <w:r>
        <w:t xml:space="preserve">Computer Engineer</w:t>
      </w:r>
      <w:r>
        <w:t xml:space="preserve">, in accordance with Italian anti-money-laundering regulations (D.Lgs. 231/2007).</w:t>
      </w:r>
    </w:p>
    <w:p>
      <w:pPr>
        <w:numPr>
          <w:ilvl w:val="0"/>
          <w:numId w:val="1001"/>
        </w:numPr>
        <w:pStyle w:val="Compact"/>
      </w:pPr>
      <w:r>
        <w:t xml:space="preserve">The</w:t>
      </w:r>
      <w:r>
        <w:t xml:space="preserve"> </w:t>
      </w:r>
      <w:r>
        <w:t xml:space="preserve">Computer Engineer</w:t>
      </w:r>
      <w:r>
        <w:t xml:space="preserve"> </w:t>
      </w:r>
      <w:r>
        <w:t xml:space="preserve">shall comply with all data protection obligations under the GDPR and the Italian Privacy Code (D.Lgs. 196/2003, as amended by D.Lgs. 101/2018) for any personal data encountered during the project in Italy Rome.</w:t>
      </w:r>
    </w:p>
    <w:p>
      <w:pPr>
        <w:numPr>
          <w:ilvl w:val="0"/>
          <w:numId w:val="1001"/>
        </w:numPr>
        <w:pStyle w:val="Compact"/>
      </w:pPr>
      <w:r>
        <w:t xml:space="preserve">Any disputes arising from this</w:t>
      </w:r>
      <w:r>
        <w:t xml:space="preserve"> </w:t>
      </w:r>
      <w:r>
        <w:t xml:space="preserve">Purchase Order</w:t>
      </w:r>
      <w:r>
        <w:t xml:space="preserve"> </w:t>
      </w:r>
      <w:r>
        <w:t xml:space="preserve">shall be resolved by the competent courts of Rome, Italy, or by arbitration under the rules of the Camera di Commercio di Roma, at the election of the aggrieved party.</w:t>
      </w:r>
    </w:p>
    <w:p>
      <w:pPr>
        <w:numPr>
          <w:ilvl w:val="0"/>
          <w:numId w:val="1001"/>
        </w:numPr>
        <w:pStyle w:val="Compact"/>
      </w:pPr>
      <w:r>
        <w:t xml:space="preserve">The</w:t>
      </w:r>
      <w:r>
        <w:t xml:space="preserve"> </w:t>
      </w:r>
      <w:r>
        <w:t xml:space="preserve">Computer Engineer</w:t>
      </w:r>
      <w:r>
        <w:t xml:space="preserve"> </w:t>
      </w:r>
      <w:r>
        <w:t xml:space="preserve">shall not subcontract any portion of the professional design or supervisory work without prior written consent from TechNova Solutions S.r.l. Administrative or labor support tasks may be delegated to qualified assistants registered with the Ordine degli Ingegneri di Roma.</w:t>
      </w:r>
    </w:p>
    <w:p>
      <w:pPr>
        <w:numPr>
          <w:ilvl w:val="0"/>
          <w:numId w:val="1001"/>
        </w:numPr>
        <w:pStyle w:val="Compact"/>
      </w:pPr>
      <w:r>
        <w:t xml:space="preserve">This</w:t>
      </w:r>
      <w:r>
        <w:t xml:space="preserve"> </w:t>
      </w:r>
      <w:r>
        <w:t xml:space="preserve">Purchase Order</w:t>
      </w:r>
      <w:r>
        <w:t xml:space="preserve"> </w:t>
      </w:r>
      <w:r>
        <w:t xml:space="preserve">may be amended only by mutual written agreement of both parties. Any such amendment shall reference this original</w:t>
      </w:r>
      <w:r>
        <w:t xml:space="preserve"> </w:t>
      </w:r>
      <w:r>
        <w:t xml:space="preserve">Purchase Order</w:t>
      </w:r>
      <w:r>
        <w:t xml:space="preserve"> </w:t>
      </w:r>
      <w:r>
        <w:t xml:space="preserve">number (PO-2025-ROME-00472) and be executed in the same formal manner.</w:t>
      </w:r>
    </w:p>
    <w:p>
      <w:pPr>
        <w:pStyle w:val="FirstParagraph"/>
      </w:pPr>
      <w:r>
        <w:rPr>
          <w:bCs/>
          <w:b/>
        </w:rPr>
        <w:t xml:space="preserve">For and on behalf of TechNova Solutions S.r.l. (Buyer)</w:t>
      </w:r>
    </w:p>
    <w:p>
      <w:pPr>
        <w:pStyle w:val="BodyText"/>
      </w:pPr>
      <w:r>
        <w:t xml:space="preserve">Name: Dott.ssa Elena Marchetti</w:t>
      </w:r>
    </w:p>
    <w:p>
      <w:pPr>
        <w:pStyle w:val="BodyText"/>
      </w:pPr>
      <w:r>
        <w:t xml:space="preserve">Title: Director of Procurement</w:t>
      </w:r>
    </w:p>
    <w:p>
      <w:pPr>
        <w:pStyle w:val="BodyText"/>
      </w:pPr>
      <w:r>
        <w:t xml:space="preserve">Date: ____________________</w:t>
      </w:r>
    </w:p>
    <w:p>
      <w:pPr>
        <w:pStyle w:val="BodyText"/>
      </w:pPr>
      <w:r>
        <w:rPr>
          <w:bCs/>
          <w:b/>
        </w:rPr>
        <w:t xml:space="preserve">For and on behalf of Ing. Marco Bellini (Computer Engineer / Vendor)</w:t>
      </w:r>
    </w:p>
    <w:p>
      <w:pPr>
        <w:pStyle w:val="BodyText"/>
      </w:pPr>
      <w:r>
        <w:t xml:space="preserve">Name: Ing. Marco Bellini</w:t>
      </w:r>
    </w:p>
    <w:p>
      <w:pPr>
        <w:pStyle w:val="BodyText"/>
      </w:pPr>
      <w:r>
        <w:t xml:space="preserve">Title: Computer Engineer, Ordine Ingegneri di Roma</w:t>
      </w:r>
    </w:p>
    <w:p>
      <w:pPr>
        <w:pStyle w:val="BodyText"/>
      </w:pPr>
      <w:r>
        <w:t xml:space="preserve">Date: ____________________</w:t>
      </w:r>
    </w:p>
    <w:p>
      <w:pPr>
        <w:pStyle w:val="BodyText"/>
      </w:pPr>
      <w:r>
        <w:t xml:space="preserve">This Purchase Order (PO-2025-ROME-00472) was issued in Rome, Italy, on 14 June 2025. It is valid for acceptance until 14 July 2025. All references to "Italy Rome" in this document denote the city of Rome within the Lazio Region of the Italian Republic. This document is governed by Italian law. © 2025 TechNova Solutions S.r.l. —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Computer Engineer Services - Italy Rome</dc:title>
  <dc:creator/>
  <dc:language>en</dc:language>
  <cp:keywords/>
  <dcterms:created xsi:type="dcterms:W3CDTF">2026-10-10T03:57:31Z</dcterms:created>
  <dcterms:modified xsi:type="dcterms:W3CDTF">2026-10-10T03:57:31Z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