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Auckland Digital Solutions Ltd.</w:t>
      </w:r>
    </w:p>
    <w:p>
      <w:pPr>
        <w:pStyle w:val="BodyText"/>
      </w:pPr>
      <w:r>
        <w:t xml:space="preserve">128 Federal Street, Ponsonby</w:t>
      </w:r>
    </w:p>
    <w:p>
      <w:pPr>
        <w:pStyle w:val="BodyText"/>
      </w:pPr>
      <w:r>
        <w:t xml:space="preserve">New Zealand Auckland, 1011</w:t>
      </w:r>
    </w:p>
    <w:p>
      <w:pPr>
        <w:pStyle w:val="BodyText"/>
      </w:pPr>
      <w:r>
        <w:t xml:space="preserve">Phone: +64 9 374 5521</w:t>
      </w:r>
    </w:p>
    <w:p>
      <w:pPr>
        <w:pStyle w:val="BodyText"/>
      </w:pPr>
      <w:r>
        <w:t xml:space="preserve">Email: procurement@aucklanddigitalsolutions.co.nz</w:t>
      </w:r>
    </w:p>
    <w:p>
      <w:pPr>
        <w:pStyle w:val="BodyText"/>
      </w:pPr>
      <w:r>
        <w:t xml:space="preserve">NZBN: 9429045678901</w:t>
      </w:r>
    </w:p>
    <w:p>
      <w:pPr>
        <w:pStyle w:val="BodyText"/>
      </w:pPr>
      <w:r>
        <w:t xml:space="preserve">PURCHASE ORDER</w:t>
      </w:r>
    </w:p>
    <w:p>
      <w:pPr>
        <w:pStyle w:val="BodyText"/>
      </w:pPr>
      <w:r>
        <w:t xml:space="preserve">PO No: ADS-2025-CE-0047</w:t>
      </w:r>
    </w:p>
    <w:p>
      <w:pPr>
        <w:pStyle w:val="BodyText"/>
      </w:pPr>
      <w:r>
        <w:t xml:space="preserve">Date Issued: 14 June 2025</w:t>
      </w:r>
    </w:p>
    <w:p>
      <w:pPr>
        <w:pStyle w:val="BodyText"/>
      </w:pPr>
      <w:r>
        <w:t xml:space="preserve">Valid Until: 14 July 2025</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Technical Consulting Group Ltd.</w:t>
            </w:r>
          </w:p>
        </w:tc>
      </w:tr>
      <w:tr>
        <w:tc>
          <w:tcPr/>
          <w:p>
            <w:pPr>
              <w:pStyle w:val="Compact"/>
              <w:jc w:val="left"/>
            </w:pPr>
            <w:r>
              <w:t xml:space="preserve">Address</w:t>
            </w:r>
          </w:p>
        </w:tc>
        <w:tc>
          <w:tcPr/>
          <w:p>
            <w:pPr>
              <w:pStyle w:val="Compact"/>
              <w:jc w:val="left"/>
            </w:pPr>
            <w:r>
              <w:t xml:space="preserve">45 Victoria Street West, Auckland CBD, New Zealand Auckland, 1010</w:t>
            </w:r>
          </w:p>
        </w:tc>
      </w:tr>
      <w:tr>
        <w:tc>
          <w:tcPr/>
          <w:p>
            <w:pPr>
              <w:pStyle w:val="Compact"/>
              <w:jc w:val="left"/>
            </w:pPr>
            <w:r>
              <w:t xml:space="preserve">Contact Person</w:t>
            </w:r>
          </w:p>
        </w:tc>
        <w:tc>
          <w:tcPr/>
          <w:p>
            <w:pPr>
              <w:pStyle w:val="Compact"/>
              <w:jc w:val="left"/>
            </w:pPr>
            <w:r>
              <w:t xml:space="preserve">Dr. Sarah Mitchell, Director of Engineering Services</w:t>
            </w:r>
          </w:p>
        </w:tc>
      </w:tr>
      <w:tr>
        <w:tc>
          <w:tcPr/>
          <w:p>
            <w:pPr>
              <w:pStyle w:val="Compact"/>
              <w:jc w:val="left"/>
            </w:pPr>
            <w:r>
              <w:t xml:space="preserve">Phone</w:t>
            </w:r>
          </w:p>
        </w:tc>
        <w:tc>
          <w:tcPr/>
          <w:p>
            <w:pPr>
              <w:pStyle w:val="Compact"/>
              <w:jc w:val="left"/>
            </w:pPr>
            <w:r>
              <w:t xml:space="preserve">+64 9 379 8842</w:t>
            </w:r>
          </w:p>
        </w:tc>
      </w:tr>
      <w:tr>
        <w:tc>
          <w:tcPr/>
          <w:p>
            <w:pPr>
              <w:pStyle w:val="Compact"/>
              <w:jc w:val="left"/>
            </w:pPr>
            <w:r>
              <w:t xml:space="preserve">Email</w:t>
            </w:r>
          </w:p>
        </w:tc>
        <w:tc>
          <w:tcPr/>
          <w:p>
            <w:pPr>
              <w:pStyle w:val="Compact"/>
              <w:jc w:val="left"/>
            </w:pPr>
            <w:r>
              <w:t xml:space="preserve">contracts@meridiantc.co.nz</w:t>
            </w:r>
          </w:p>
        </w:tc>
      </w:tr>
      <w:tr>
        <w:tc>
          <w:tcPr/>
          <w:p>
            <w:pPr>
              <w:pStyle w:val="Compact"/>
              <w:jc w:val="left"/>
            </w:pPr>
            <w:r>
              <w:t xml:space="preserve">IR Number</w:t>
            </w:r>
          </w:p>
        </w:tc>
        <w:tc>
          <w:tcPr/>
          <w:p>
            <w:pPr>
              <w:pStyle w:val="Compact"/>
              <w:jc w:val="left"/>
            </w:pPr>
            <w:r>
              <w:t xml:space="preserve">942-901-234-567</w:t>
            </w:r>
          </w:p>
        </w:tc>
      </w:tr>
    </w:tbl>
    <w:bookmarkEnd w:id="20"/>
    <w:bookmarkStart w:id="21" w:name="bill-to-receiving-department"/>
    <w:p>
      <w:pPr>
        <w:pStyle w:val="Heading2"/>
      </w:pPr>
      <w:r>
        <w:t xml:space="preserve">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Engineering &amp; Technology Division</w:t>
            </w:r>
          </w:p>
        </w:tc>
      </w:tr>
      <w:tr>
        <w:tc>
          <w:tcPr/>
          <w:p>
            <w:pPr>
              <w:pStyle w:val="Compact"/>
              <w:jc w:val="left"/>
            </w:pPr>
            <w:r>
              <w:t xml:space="preserve">Location</w:t>
            </w:r>
          </w:p>
        </w:tc>
        <w:tc>
          <w:tcPr/>
          <w:p>
            <w:pPr>
              <w:pStyle w:val="Compact"/>
              <w:jc w:val="left"/>
            </w:pPr>
            <w:r>
              <w:t xml:space="preserve">Head Office, New Zealand Auckland</w:t>
            </w:r>
          </w:p>
        </w:tc>
      </w:tr>
      <w:tr>
        <w:tc>
          <w:tcPr/>
          <w:p>
            <w:pPr>
              <w:pStyle w:val="Compact"/>
              <w:jc w:val="left"/>
            </w:pPr>
            <w:r>
              <w:t xml:space="preserve">Receiving Manager</w:t>
            </w:r>
          </w:p>
        </w:tc>
        <w:tc>
          <w:tcPr/>
          <w:p>
            <w:pPr>
              <w:pStyle w:val="Compact"/>
              <w:jc w:val="left"/>
            </w:pPr>
            <w:r>
              <w:t xml:space="preserve">Mr. James Tui, Head of Engineering Operations</w:t>
            </w:r>
          </w:p>
        </w:tc>
      </w:tr>
      <w:tr>
        <w:tc>
          <w:tcPr/>
          <w:p>
            <w:pPr>
              <w:pStyle w:val="Compact"/>
              <w:jc w:val="left"/>
            </w:pPr>
            <w:r>
              <w:t xml:space="preserve">Project Reference</w:t>
            </w:r>
          </w:p>
        </w:tc>
        <w:tc>
          <w:tcPr/>
          <w:p>
            <w:pPr>
              <w:pStyle w:val="Compact"/>
              <w:jc w:val="left"/>
            </w:pPr>
            <w:r>
              <w:t xml:space="preserve">Project AUCK-CE-2025-003: Infrastructure Modernisation Programme</w:t>
            </w:r>
          </w:p>
        </w:tc>
      </w:tr>
    </w:tbl>
    <w:bookmarkEnd w:id="21"/>
    <w:bookmarkStart w:id="22" w:name="line-items-computer-engineer-services"/>
    <w:p>
      <w:pPr>
        <w:pStyle w:val="Heading2"/>
      </w:pPr>
      <w:r>
        <w:t xml:space="preserve">Line Items – Computer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(NZD)</w:t>
            </w:r>
          </w:p>
        </w:tc>
        <w:tc>
          <w:tcPr/>
          <w:p>
            <w:pPr>
              <w:pStyle w:val="Compact"/>
              <w:jc w:val="left"/>
            </w:pPr>
            <w:r>
              <w:t xml:space="preserve">Total (NZD)</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Senior</w:t>
            </w:r>
            <w:r>
              <w:t xml:space="preserve"> </w:t>
            </w:r>
            <w:r>
              <w:t xml:space="preserve">Computer Engineer</w:t>
            </w:r>
            <w:r>
              <w:t xml:space="preserve"> </w:t>
            </w:r>
            <w:r>
              <w:t xml:space="preserve">– Systems Architecture Design &amp; Implementation (Full-time, 12-month contract)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1 July 2025 – 30 June 2026</w:t>
            </w:r>
          </w:p>
        </w:tc>
      </w:tr>
      <w:tr>
        <w:tc>
          <w:tcPr/>
          <w:p>
            <w:pPr>
              <w:pStyle w:val="Compact"/>
              <w:jc w:val="left"/>
            </w:pPr>
            <w:r>
              <w:t xml:space="preserve">2</w:t>
            </w:r>
          </w:p>
        </w:tc>
        <w:tc>
          <w:tcPr/>
          <w:p>
            <w:pPr>
              <w:pStyle w:val="Compact"/>
              <w:jc w:val="left"/>
            </w:pPr>
            <w:r>
              <w:t xml:space="preserve">Mid-level</w:t>
            </w:r>
            <w:r>
              <w:t xml:space="preserve"> </w:t>
            </w:r>
            <w:r>
              <w:t xml:space="preserve">Computer Engineer</w:t>
            </w:r>
            <w:r>
              <w:t xml:space="preserve"> </w:t>
            </w:r>
            <w:r>
              <w:t xml:space="preserve">– Network Infrastructure Deployment &amp; Maintenance (Full-time, 12-month contract)</w:t>
            </w:r>
          </w:p>
        </w:tc>
        <w:tc>
          <w:tcPr/>
          <w:p>
            <w:pPr>
              <w:pStyle w:val="Compact"/>
              <w:jc w:val="left"/>
            </w:pPr>
            <w:r>
              <w:t xml:space="preserve">2</w:t>
            </w:r>
          </w:p>
        </w:tc>
        <w:tc>
          <w:tcPr/>
          <w:p>
            <w:pPr>
              <w:pStyle w:val="Compact"/>
              <w:jc w:val="left"/>
            </w:pPr>
            <w:r>
              <w:t xml:space="preserve">132,000.00</w:t>
            </w:r>
          </w:p>
        </w:tc>
        <w:tc>
          <w:tcPr/>
          <w:p>
            <w:pPr>
              <w:pStyle w:val="Compact"/>
              <w:jc w:val="left"/>
            </w:pPr>
            <w:r>
              <w:t xml:space="preserve">264,000.00</w:t>
            </w:r>
          </w:p>
        </w:tc>
        <w:tc>
          <w:tcPr/>
          <w:p>
            <w:pPr>
              <w:pStyle w:val="Compact"/>
              <w:jc w:val="left"/>
            </w:pPr>
            <w:r>
              <w:t xml:space="preserve">1 July 2025 – 30 June 2026</w:t>
            </w:r>
          </w:p>
        </w:tc>
      </w:tr>
      <w:tr>
        <w:tc>
          <w:tcPr/>
          <w:p>
            <w:pPr>
              <w:pStyle w:val="Compact"/>
              <w:jc w:val="left"/>
            </w:pPr>
            <w:r>
              <w:t xml:space="preserve">3</w:t>
            </w:r>
          </w:p>
        </w:tc>
        <w:tc>
          <w:tcPr/>
          <w:p>
            <w:pPr>
              <w:pStyle w:val="Compact"/>
              <w:jc w:val="left"/>
            </w:pPr>
            <w:r>
              <w:t xml:space="preserve">Computer Engineer</w:t>
            </w:r>
            <w:r>
              <w:t xml:space="preserve"> </w:t>
            </w:r>
            <w:r>
              <w:t xml:space="preserve">– Cybersecurity &amp; Compliance Audit (Part-time, 6-month engagement)</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c>
          <w:tcPr/>
          <w:p>
            <w:pPr>
              <w:pStyle w:val="Compact"/>
              <w:jc w:val="left"/>
            </w:pPr>
            <w:r>
              <w:t xml:space="preserve">1 August 2025 – 31 January 2026</w:t>
            </w:r>
          </w:p>
        </w:tc>
      </w:tr>
      <w:tr>
        <w:tc>
          <w:tcPr/>
          <w:p>
            <w:pPr>
              <w:pStyle w:val="Compact"/>
              <w:jc w:val="left"/>
            </w:pPr>
            <w:r>
              <w:t xml:space="preserve">4</w:t>
            </w:r>
          </w:p>
        </w:tc>
        <w:tc>
          <w:tcPr/>
          <w:p>
            <w:pPr>
              <w:pStyle w:val="Compact"/>
              <w:jc w:val="left"/>
            </w:pPr>
            <w:r>
              <w:t xml:space="preserve">Computer Engineer</w:t>
            </w:r>
            <w:r>
              <w:t xml:space="preserve"> </w:t>
            </w:r>
            <w:r>
              <w:t xml:space="preserve">– Data Centre Migration &amp; Cloud Integration Support (Project-based)</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1 September 2025 – 30 November 2025</w:t>
            </w:r>
          </w:p>
        </w:tc>
      </w:tr>
      <w:tr>
        <w:tc>
          <w:tcPr/>
          <w:p>
            <w:pPr>
              <w:pStyle w:val="Compact"/>
              <w:jc w:val="left"/>
            </w:pPr>
            <w:r>
              <w:t xml:space="preserve">5</w:t>
            </w:r>
          </w:p>
        </w:tc>
        <w:tc>
          <w:tcPr/>
          <w:p>
            <w:pPr>
              <w:pStyle w:val="Compact"/>
              <w:jc w:val="left"/>
            </w:pPr>
            <w:r>
              <w:t xml:space="preserve">Professional Development &amp; Certification Training for</w:t>
            </w:r>
            <w:r>
              <w:t xml:space="preserve"> </w:t>
            </w:r>
            <w:r>
              <w:t xml:space="preserve">Computer Engineer</w:t>
            </w:r>
            <w:r>
              <w:t xml:space="preserve"> </w:t>
            </w:r>
            <w:r>
              <w:t xml:space="preserve">team (NZQA-accredited programmes)</w:t>
            </w:r>
          </w:p>
        </w:tc>
        <w:tc>
          <w:tcPr/>
          <w:p>
            <w:pPr>
              <w:pStyle w:val="Compact"/>
              <w:jc w:val="left"/>
            </w:pPr>
            <w:r>
              <w:t xml:space="preserve">4</w:t>
            </w:r>
          </w:p>
        </w:tc>
        <w:tc>
          <w:tcPr/>
          <w:p>
            <w:pPr>
              <w:pStyle w:val="Compact"/>
              <w:jc w:val="left"/>
            </w:pPr>
            <w:r>
              <w:t xml:space="preserve">4,250.00</w:t>
            </w:r>
          </w:p>
        </w:tc>
        <w:tc>
          <w:tcPr/>
          <w:p>
            <w:pPr>
              <w:pStyle w:val="Compact"/>
              <w:jc w:val="left"/>
            </w:pPr>
            <w:r>
              <w:t xml:space="preserve">17,000.00</w:t>
            </w:r>
          </w:p>
        </w:tc>
        <w:tc>
          <w:tcPr/>
          <w:p>
            <w:pPr>
              <w:pStyle w:val="Compact"/>
              <w:jc w:val="left"/>
            </w:pPr>
            <w:r>
              <w:t xml:space="preserve">Ongoing, quarterly</w:t>
            </w:r>
          </w:p>
        </w:tc>
      </w:tr>
      <w:tr>
        <w:tc>
          <w:tcPr/>
          <w:p>
            <w:pPr>
              <w:pStyle w:val="Compact"/>
              <w:jc w:val="left"/>
            </w:pPr>
            <w:r>
              <w:t xml:space="preserve">6</w:t>
            </w:r>
          </w:p>
        </w:tc>
        <w:tc>
          <w:tcPr/>
          <w:p>
            <w:pPr>
              <w:pStyle w:val="Compact"/>
              <w:jc w:val="left"/>
            </w:pPr>
            <w:r>
              <w:t xml:space="preserve">Specialist Hardware &amp; Testing Equipment for</w:t>
            </w:r>
            <w:r>
              <w:t xml:space="preserve"> </w:t>
            </w:r>
            <w:r>
              <w:t xml:space="preserve">Computer Engineer</w:t>
            </w:r>
            <w:r>
              <w:t xml:space="preserve"> </w:t>
            </w:r>
            <w:r>
              <w:t xml:space="preserve">laboratory, New Zealand Auckland office</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c>
          <w:tcPr/>
          <w:p>
            <w:pPr>
              <w:pStyle w:val="Compact"/>
              <w:jc w:val="left"/>
            </w:pPr>
            <w:r>
              <w:t xml:space="preserve">15 July 2025</w:t>
            </w:r>
          </w:p>
        </w:tc>
      </w:tr>
      <w:tr>
        <w:tc>
          <w:tcPr>
            <w:gridSpan w:val="4"/>
          </w:tcPr>
          <w:p>
            <w:pPr>
              <w:pStyle w:val="Compact"/>
              <w:jc w:val="left"/>
            </w:pPr>
            <w:r>
              <w:t xml:space="preserve">Subtotal (NZD)</w:t>
            </w:r>
          </w:p>
        </w:tc>
        <w:tc>
          <w:tcPr/>
          <w:p>
            <w:pPr>
              <w:pStyle w:val="Compact"/>
              <w:jc w:val="left"/>
            </w:pPr>
            <w:r>
              <w:t xml:space="preserve">679,250.00</w:t>
            </w:r>
          </w:p>
        </w:tc>
        <w:tc>
          <w:tcPr/>
          <w:p>
            <w:pPr>
              <w:pStyle w:val="Compact"/>
            </w:pPr>
          </w:p>
        </w:tc>
      </w:tr>
      <w:tr>
        <w:tc>
          <w:tcPr>
            <w:gridSpan w:val="4"/>
          </w:tcPr>
          <w:p>
            <w:pPr>
              <w:pStyle w:val="Compact"/>
              <w:jc w:val="left"/>
            </w:pPr>
            <w:r>
              <w:t xml:space="preserve">GST (15%)</w:t>
            </w:r>
          </w:p>
        </w:tc>
        <w:tc>
          <w:tcPr/>
          <w:p>
            <w:pPr>
              <w:pStyle w:val="Compact"/>
              <w:jc w:val="left"/>
            </w:pPr>
            <w:r>
              <w:t xml:space="preserve">101,887.50</w:t>
            </w:r>
          </w:p>
        </w:tc>
        <w:tc>
          <w:tcPr/>
          <w:p>
            <w:pPr>
              <w:pStyle w:val="Compact"/>
            </w:pPr>
          </w:p>
        </w:tc>
      </w:tr>
      <w:tr>
        <w:tc>
          <w:tcPr>
            <w:gridSpan w:val="4"/>
          </w:tcPr>
          <w:p>
            <w:pPr>
              <w:pStyle w:val="Compact"/>
              <w:jc w:val="left"/>
            </w:pPr>
            <w:r>
              <w:rPr>
                <w:bCs/>
                <w:b/>
              </w:rPr>
              <w:t xml:space="preserve">Grand Total (NZD)</w:t>
            </w:r>
          </w:p>
        </w:tc>
        <w:tc>
          <w:tcPr/>
          <w:p>
            <w:pPr>
              <w:pStyle w:val="Compact"/>
              <w:jc w:val="left"/>
            </w:pPr>
            <w:r>
              <w:rPr>
                <w:bCs/>
                <w:b/>
              </w:rPr>
              <w:t xml:space="preserve">781,137.50</w:t>
            </w:r>
          </w:p>
        </w:tc>
        <w:tc>
          <w:tcPr/>
          <w:p>
            <w:pPr>
              <w:pStyle w:val="Compact"/>
            </w:pPr>
          </w:p>
        </w:tc>
      </w:tr>
    </w:tbl>
    <w:bookmarkEnd w:id="22"/>
    <w:bookmarkStart w:id="23"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Auckland Digital Solutions Ltd. and Meridian Technical Consulting Group Ltd. for the provision of</w:t>
      </w:r>
      <w:r>
        <w:t xml:space="preserve"> </w:t>
      </w:r>
      <w:r>
        <w:t xml:space="preserve">Computer Engineer</w:t>
      </w:r>
      <w:r>
        <w:t xml:space="preserve"> </w:t>
      </w:r>
      <w:r>
        <w:t xml:space="preserve">professional services to be delivered at the New Zealand Auckland office premises and associated project sites.</w:t>
      </w:r>
    </w:p>
    <w:p>
      <w:pPr>
        <w:numPr>
          <w:ilvl w:val="0"/>
          <w:numId w:val="1001"/>
        </w:numPr>
        <w:pStyle w:val="Compact"/>
      </w:pPr>
      <w:r>
        <w:t xml:space="preserve">All</w:t>
      </w:r>
      <w:r>
        <w:t xml:space="preserve"> </w:t>
      </w:r>
      <w:r>
        <w:t xml:space="preserve">Computer Engineer</w:t>
      </w:r>
      <w:r>
        <w:t xml:space="preserve"> </w:t>
      </w:r>
      <w:r>
        <w:t xml:space="preserve">personnel engaged under this</w:t>
      </w:r>
      <w:r>
        <w:t xml:space="preserve"> </w:t>
      </w:r>
      <w:r>
        <w:t xml:space="preserve">Purchase Order</w:t>
      </w:r>
      <w:r>
        <w:t xml:space="preserve"> </w:t>
      </w:r>
      <w:r>
        <w:t xml:space="preserve">must hold valid New Zealand work visas or residency permits and must comply with all applicable New Zealand employment legislation, including the Employment Relations Act 2000 and the Health and Safety at Work Act 2015.</w:t>
      </w:r>
    </w:p>
    <w:p>
      <w:pPr>
        <w:numPr>
          <w:ilvl w:val="0"/>
          <w:numId w:val="1001"/>
        </w:numPr>
        <w:pStyle w:val="Compact"/>
      </w:pPr>
      <w:r>
        <w:t xml:space="preserve">Payment terms: Net 30 days from receipt of a valid tax invoice. Invoices must reference this</w:t>
      </w:r>
      <w:r>
        <w:t xml:space="preserve"> </w:t>
      </w:r>
      <w:r>
        <w:t xml:space="preserve">Purchase Order</w:t>
      </w:r>
      <w:r>
        <w:t xml:space="preserve"> </w:t>
      </w:r>
      <w:r>
        <w:t xml:space="preserve">number (ADS-2025-CE-0047) and the relevant line item. Payment shall be made via electronic funds transfer (EFT) to the bank account nominated by the vendor in New Zealand Auckland.</w:t>
      </w:r>
    </w:p>
    <w:p>
      <w:pPr>
        <w:numPr>
          <w:ilvl w:val="0"/>
          <w:numId w:val="1001"/>
        </w:numPr>
        <w:pStyle w:val="Compact"/>
      </w:pPr>
      <w:r>
        <w:t xml:space="preserve">The</w:t>
      </w:r>
      <w:r>
        <w:t xml:space="preserve"> </w:t>
      </w:r>
      <w:r>
        <w:t xml:space="preserve">Computer Engineer</w:t>
      </w:r>
      <w:r>
        <w:t xml:space="preserve"> </w:t>
      </w:r>
      <w:r>
        <w:t xml:space="preserve">team shall adhere to the Australian/New Zealand Standard AS/NZS 27001:2022 for Information Security Management Systems throughout the duration of this engagement.</w:t>
      </w:r>
    </w:p>
    <w:p>
      <w:pPr>
        <w:numPr>
          <w:ilvl w:val="0"/>
          <w:numId w:val="1001"/>
        </w:numPr>
        <w:pStyle w:val="Compact"/>
      </w:pPr>
      <w:r>
        <w:t xml:space="preserve">All deliverables, documentation, and intellectual property produced by the</w:t>
      </w:r>
      <w:r>
        <w:t xml:space="preserve"> </w:t>
      </w:r>
      <w:r>
        <w:t xml:space="preserve">Computer Engineer</w:t>
      </w:r>
      <w:r>
        <w:t xml:space="preserve"> </w:t>
      </w:r>
      <w:r>
        <w:t xml:space="preserve">team in the course of this</w:t>
      </w:r>
      <w:r>
        <w:t xml:space="preserve"> </w:t>
      </w:r>
      <w:r>
        <w:t xml:space="preserve">Purchase Order</w:t>
      </w:r>
      <w:r>
        <w:t xml:space="preserve"> </w:t>
      </w:r>
      <w:r>
        <w:t xml:space="preserve">shall remain the sole property of Auckland Digital Solutions Ltd. upon full payment.</w:t>
      </w:r>
    </w:p>
    <w:p>
      <w:pPr>
        <w:numPr>
          <w:ilvl w:val="0"/>
          <w:numId w:val="1001"/>
        </w:numPr>
        <w:pStyle w:val="Compact"/>
      </w:pPr>
      <w:r>
        <w:t xml:space="preserve">Any variation or amendment to this</w:t>
      </w:r>
      <w:r>
        <w:t xml:space="preserve"> </w:t>
      </w:r>
      <w:r>
        <w:t xml:space="preserve">Purchase Order</w:t>
      </w:r>
      <w:r>
        <w:t xml:space="preserve"> </w:t>
      </w:r>
      <w:r>
        <w:t xml:space="preserve">must be agreed in writing by both parties. No verbal modifications to the scope of</w:t>
      </w:r>
      <w:r>
        <w:t xml:space="preserve"> </w:t>
      </w:r>
      <w:r>
        <w:t xml:space="preserve">Computer Engineer</w:t>
      </w:r>
      <w:r>
        <w:t xml:space="preserve"> </w:t>
      </w:r>
      <w:r>
        <w:t xml:space="preserve">services shall be binding.</w:t>
      </w:r>
    </w:p>
    <w:p>
      <w:pPr>
        <w:numPr>
          <w:ilvl w:val="0"/>
          <w:numId w:val="1001"/>
        </w:numPr>
        <w:pStyle w:val="Compact"/>
      </w:pPr>
      <w:r>
        <w:t xml:space="preserve">The vendor warrants that all</w:t>
      </w:r>
      <w:r>
        <w:t xml:space="preserve"> </w:t>
      </w:r>
      <w:r>
        <w:t xml:space="preserve">Computer Engineer</w:t>
      </w:r>
      <w:r>
        <w:t xml:space="preserve"> </w:t>
      </w:r>
      <w:r>
        <w:t xml:space="preserve">personnel assigned to this</w:t>
      </w:r>
      <w:r>
        <w:t xml:space="preserve"> </w:t>
      </w:r>
      <w:r>
        <w:t xml:space="preserve">Purchase Order</w:t>
      </w:r>
      <w:r>
        <w:t xml:space="preserve"> </w:t>
      </w:r>
      <w:r>
        <w:t xml:space="preserve">possess the requisite qualifications, certifications, and professional experience to perform the services described herein. Minimum qualifications include a Bachelor's degree in Computer Engineering, Computer Science, or a related discipline from a New Zealand or internationally recognised institution.</w:t>
      </w:r>
    </w:p>
    <w:p>
      <w:pPr>
        <w:numPr>
          <w:ilvl w:val="0"/>
          <w:numId w:val="1001"/>
        </w:numPr>
        <w:pStyle w:val="Compact"/>
      </w:pPr>
      <w:r>
        <w:t xml:space="preserve">Performance milestones and progress reports shall be submitted monthly to the Receiving Manager. Failure to meet agreed milestones without prior written approval may result in a reduction of 2% of the applicable line item value per week of delay.</w:t>
      </w:r>
    </w:p>
    <w:p>
      <w:pPr>
        <w:numPr>
          <w:ilvl w:val="0"/>
          <w:numId w:val="1001"/>
        </w:numPr>
        <w:pStyle w:val="Compact"/>
      </w:pPr>
      <w:r>
        <w:t xml:space="preserve">This</w:t>
      </w:r>
      <w:r>
        <w:t xml:space="preserve"> </w:t>
      </w:r>
      <w:r>
        <w:t xml:space="preserve">Purchase Order</w:t>
      </w:r>
      <w:r>
        <w:t xml:space="preserve"> </w:t>
      </w:r>
      <w:r>
        <w:t xml:space="preserve">is governed by the laws of New Zealand. Any disputes arising from this</w:t>
      </w:r>
      <w:r>
        <w:t xml:space="preserve"> </w:t>
      </w:r>
      <w:r>
        <w:t xml:space="preserve">Purchase Order</w:t>
      </w:r>
      <w:r>
        <w:t xml:space="preserve"> </w:t>
      </w:r>
      <w:r>
        <w:t xml:space="preserve">shall be resolved through mediation in New Zealand Auckland in accordance with the Disputes Standards Act 2017, and failing mediation, through the District Court of Auckland.</w:t>
      </w:r>
    </w:p>
    <w:p>
      <w:pPr>
        <w:numPr>
          <w:ilvl w:val="0"/>
          <w:numId w:val="1001"/>
        </w:numPr>
        <w:pStyle w:val="Compact"/>
      </w:pPr>
      <w:r>
        <w:t xml:space="preserve">The vendor shall maintain professional indemnity insurance of no less than NZD 5,000,000 and public liability insurance of no less than NZD 10,000,000 for the duration of this</w:t>
      </w:r>
      <w:r>
        <w:t xml:space="preserve"> </w:t>
      </w:r>
      <w:r>
        <w:t xml:space="preserve">Purchase Order</w:t>
      </w:r>
      <w:r>
        <w:t xml:space="preserve">.</w:t>
      </w:r>
    </w:p>
    <w:p>
      <w:pPr>
        <w:numPr>
          <w:ilvl w:val="0"/>
          <w:numId w:val="1001"/>
        </w:numPr>
        <w:pStyle w:val="Compact"/>
      </w:pPr>
      <w:r>
        <w:t xml:space="preserve">All work performed under this</w:t>
      </w:r>
      <w:r>
        <w:t xml:space="preserve"> </w:t>
      </w:r>
      <w:r>
        <w:t xml:space="preserve">Purchase Order</w:t>
      </w:r>
      <w:r>
        <w:t xml:space="preserve"> </w:t>
      </w:r>
      <w:r>
        <w:t xml:space="preserve">by the</w:t>
      </w:r>
      <w:r>
        <w:t xml:space="preserve"> </w:t>
      </w:r>
      <w:r>
        <w:t xml:space="preserve">Computer Engineer</w:t>
      </w:r>
      <w:r>
        <w:t xml:space="preserve"> </w:t>
      </w:r>
      <w:r>
        <w:t xml:space="preserve">team shall be conducted in compliance with the Privacy Act 2020 (New Zealand) and all relevant data protection obligations applicable in New Zealand Auckland.</w:t>
      </w:r>
    </w:p>
    <w:bookmarkEnd w:id="23"/>
    <w:bookmarkStart w:id="24" w:name="delivery-and-acceptance"/>
    <w:p>
      <w:pPr>
        <w:pStyle w:val="Heading2"/>
      </w:pPr>
      <w:r>
        <w:t xml:space="preserve">Delivery and Acceptance</w:t>
      </w:r>
    </w:p>
    <w:p>
      <w:pPr>
        <w:pStyle w:val="FirstParagraph"/>
      </w:pPr>
      <w:r>
        <w:t xml:space="preserve">All</w:t>
      </w:r>
      <w:r>
        <w:t xml:space="preserve"> </w:t>
      </w:r>
      <w:r>
        <w:t xml:space="preserve">Computer Engineer</w:t>
      </w:r>
      <w:r>
        <w:t xml:space="preserve"> </w:t>
      </w:r>
      <w:r>
        <w:t xml:space="preserve">services and hardware deliverables under this</w:t>
      </w:r>
      <w:r>
        <w:t xml:space="preserve"> </w:t>
      </w:r>
      <w:r>
        <w:t xml:space="preserve">Purchase Order</w:t>
      </w:r>
      <w:r>
        <w:t xml:space="preserve"> </w:t>
      </w:r>
      <w:r>
        <w:t xml:space="preserve">shall be delivered to the Auckland Digital Solutions Ltd. premises at 128 Federal Street, Ponsonby, New Zealand Auckland, 1011. Acceptance of services shall be confirmed in writing by the Receiving Manager within five (5) business days of completion of each milestone. Hardware items shall be inspected upon delivery and any defects reported within ten (10) business days.</w:t>
      </w:r>
    </w:p>
    <w:bookmarkEnd w:id="24"/>
    <w:bookmarkStart w:id="25" w:name="authorisation"/>
    <w:p>
      <w:pPr>
        <w:pStyle w:val="Heading2"/>
      </w:pPr>
      <w:r>
        <w:t xml:space="preserve">Authorisation</w:t>
      </w:r>
    </w:p>
    <w:p>
      <w:pPr>
        <w:pStyle w:val="FirstParagraph"/>
      </w:pPr>
      <w:r>
        <w:rPr>
          <w:bCs/>
          <w:b/>
        </w:rPr>
        <w:t xml:space="preserve">Authorised by (Buyer):</w:t>
      </w:r>
    </w:p>
    <w:p>
      <w:pPr>
        <w:pStyle w:val="BodyText"/>
      </w:pPr>
      <w:r>
        <w:t xml:space="preserve">Auckland Digital Solutions Ltd.</w:t>
      </w:r>
    </w:p>
    <w:p>
      <w:pPr>
        <w:pStyle w:val="BodyText"/>
      </w:pPr>
      <w:r>
        <w:t xml:space="preserve">Name: James Tui</w:t>
      </w:r>
      <w:r>
        <w:br/>
      </w:r>
      <w:r>
        <w:t xml:space="preserve">Position: Head of Engineering Operations</w:t>
      </w:r>
      <w:r>
        <w:br/>
      </w:r>
      <w:r>
        <w:t xml:space="preserve">Signature: _________________________</w:t>
      </w:r>
      <w:r>
        <w:br/>
      </w:r>
      <w:r>
        <w:t xml:space="preserve">Date: _________________________</w:t>
      </w:r>
    </w:p>
    <w:p>
      <w:pPr>
        <w:pStyle w:val="BodyText"/>
      </w:pPr>
      <w:r>
        <w:rPr>
          <w:bCs/>
          <w:b/>
        </w:rPr>
        <w:t xml:space="preserve">Accepted by (Vendor):</w:t>
      </w:r>
    </w:p>
    <w:p>
      <w:pPr>
        <w:pStyle w:val="BodyText"/>
      </w:pPr>
      <w:r>
        <w:t xml:space="preserve">Meridian Technical Consulting Group Ltd.</w:t>
      </w:r>
    </w:p>
    <w:p>
      <w:pPr>
        <w:pStyle w:val="BodyText"/>
      </w:pPr>
      <w:r>
        <w:t xml:space="preserve">Name: Dr. Sarah Mitchell</w:t>
      </w:r>
      <w:r>
        <w:br/>
      </w:r>
      <w:r>
        <w:t xml:space="preserve">Position: Director of Engineering Services</w:t>
      </w:r>
      <w:r>
        <w:br/>
      </w:r>
      <w:r>
        <w:t xml:space="preserve">Signature: _________________________</w:t>
      </w:r>
      <w:r>
        <w:br/>
      </w:r>
      <w:r>
        <w:t xml:space="preserve">Date: _________________________</w:t>
      </w:r>
    </w:p>
    <w:bookmarkEnd w:id="25"/>
    <w:p>
      <w:pPr>
        <w:pStyle w:val="BodyText"/>
      </w:pPr>
      <w:r>
        <w:t xml:space="preserve">This</w:t>
      </w:r>
      <w:r>
        <w:t xml:space="preserve"> </w:t>
      </w:r>
      <w:r>
        <w:t xml:space="preserve">Purchase Order</w:t>
      </w:r>
      <w:r>
        <w:t xml:space="preserve"> </w:t>
      </w:r>
      <w:r>
        <w:t xml:space="preserve">(ADS-2025-CE-0047) was issued by Auckland Digital Solutions Ltd., New Zealand Auckland. All</w:t>
      </w:r>
      <w:r>
        <w:t xml:space="preserve"> </w:t>
      </w:r>
      <w:r>
        <w:t xml:space="preserve">Computer Engineer</w:t>
      </w:r>
      <w:r>
        <w:t xml:space="preserve"> </w:t>
      </w:r>
      <w:r>
        <w:t xml:space="preserve">services referenced herein are subject to the terms stated above. For queries regarding this</w:t>
      </w:r>
      <w:r>
        <w:t xml:space="preserve"> </w:t>
      </w:r>
      <w:r>
        <w:t xml:space="preserve">Purchase Order</w:t>
      </w:r>
      <w:r>
        <w:t xml:space="preserve">, contact the Procurement Department at procurement@aucklanddigitalsolutions.co.nz or +64 9 374 5521. This document is valid only for the New Zealand Auckland operational region.</w:t>
      </w:r>
    </w:p>
    <w:p>
      <w:pPr>
        <w:pStyle w:val="BodyText"/>
      </w:pPr>
      <w:r>
        <w:t xml:space="preserve">© 2025 Auckland Digital Solutions Ltd. All rights reserved. Document Ref: ADS-PO-2025-CE-0047-v1.0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New Zealand Auckland</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