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Professional Technical Services –</w:t>
      </w:r>
      <w:r>
        <w:t xml:space="preserve"> </w:t>
      </w:r>
      <w:r>
        <w:t xml:space="preserve">Computer Engineer</w:t>
      </w:r>
    </w:p>
    <w:p>
      <w:pPr>
        <w:pStyle w:val="BodyText"/>
      </w:pPr>
      <w:r>
        <w:t xml:space="preserve">PO No.: SAR-RYD-2025-CE-0472</w:t>
      </w:r>
    </w:p>
    <w:p>
      <w:pPr>
        <w:pStyle w:val="BodyText"/>
      </w:pPr>
      <w:r>
        <w:t xml:space="preserve">Issued for:</w:t>
      </w:r>
      <w:r>
        <w:t xml:space="preserve"> </w:t>
      </w:r>
      <w:r>
        <w:t xml:space="preserve">Saudi Arabia Riyadh</w:t>
      </w:r>
      <w:r>
        <w:t xml:space="preserve"> </w:t>
      </w:r>
      <w:r>
        <w:t xml:space="preserve">Operations Division</w:t>
      </w:r>
    </w:p>
    <w:bookmarkEnd w:id="20"/>
    <w:bookmarkStart w:id="23" w:name="purchase-order-details"/>
    <w:p>
      <w:pPr>
        <w:pStyle w:val="Heading2"/>
      </w:pPr>
      <w:r>
        <w:t xml:space="preserve">1. Purchase Order Details</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Al-Riyadh Technology Solutions Co. Ltd.</w:t>
      </w:r>
    </w:p>
    <w:p>
      <w:pPr>
        <w:pStyle w:val="BodyText"/>
      </w:pPr>
      <w:r>
        <w:rPr>
          <w:bCs/>
          <w:b/>
        </w:rPr>
        <w:t xml:space="preserve">Address:</w:t>
      </w:r>
      <w:r>
        <w:t xml:space="preserve"> </w:t>
      </w:r>
      <w:r>
        <w:t xml:space="preserve">King Fahd Road, Al Olaya District, Riyadh, Saudi Arabia</w:t>
      </w:r>
    </w:p>
    <w:p>
      <w:pPr>
        <w:pStyle w:val="BodyText"/>
      </w:pPr>
      <w:r>
        <w:rPr>
          <w:bCs/>
          <w:b/>
        </w:rPr>
        <w:t xml:space="preserve">CR No.:</w:t>
      </w:r>
      <w:r>
        <w:t xml:space="preserve"> </w:t>
      </w:r>
      <w:r>
        <w:t xml:space="preserve">1010XXXXXX</w:t>
      </w:r>
    </w:p>
    <w:p>
      <w:pPr>
        <w:pStyle w:val="BodyText"/>
      </w:pPr>
      <w:r>
        <w:rPr>
          <w:bCs/>
          <w:b/>
        </w:rPr>
        <w:t xml:space="preserve">Contact:</w:t>
      </w:r>
      <w:r>
        <w:t xml:space="preserve"> </w:t>
      </w:r>
      <w:r>
        <w:t xml:space="preserve">procurement@alriyadh-tech.sa</w:t>
      </w:r>
    </w:p>
    <w:p>
      <w:pPr>
        <w:pStyle w:val="BodyText"/>
      </w:pPr>
      <w:r>
        <w:rPr>
          <w:bCs/>
          <w:b/>
        </w:rPr>
        <w:t xml:space="preserve">Phone:</w:t>
      </w:r>
      <w:r>
        <w:t xml:space="preserve"> </w:t>
      </w:r>
      <w:r>
        <w:t xml:space="preserve">+966-11-XXXX-XXXX</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Global Engineering Talent Partners LLC</w:t>
      </w:r>
    </w:p>
    <w:p>
      <w:pPr>
        <w:pStyle w:val="BodyText"/>
      </w:pPr>
      <w:r>
        <w:rPr>
          <w:bCs/>
          <w:b/>
        </w:rPr>
        <w:t xml:space="preserve">Address:</w:t>
      </w:r>
      <w:r>
        <w:t xml:space="preserve"> </w:t>
      </w:r>
      <w:r>
        <w:t xml:space="preserve">Business Bay, Dubai, United Arab Emirates</w:t>
      </w:r>
    </w:p>
    <w:p>
      <w:pPr>
        <w:pStyle w:val="BodyText"/>
      </w:pPr>
      <w:r>
        <w:rPr>
          <w:bCs/>
          <w:b/>
        </w:rPr>
        <w:t xml:space="preserve">TRN:</w:t>
      </w:r>
      <w:r>
        <w:t xml:space="preserve"> </w:t>
      </w:r>
      <w:r>
        <w:t xml:space="preserve">100XXXXXXX</w:t>
      </w:r>
    </w:p>
    <w:p>
      <w:pPr>
        <w:pStyle w:val="BodyText"/>
      </w:pPr>
      <w:r>
        <w:rPr>
          <w:bCs/>
          <w:b/>
        </w:rPr>
        <w:t xml:space="preserve">Contact:</w:t>
      </w:r>
      <w:r>
        <w:t xml:space="preserve"> </w:t>
      </w:r>
      <w:r>
        <w:t xml:space="preserve">contracts@getp-llc.com</w:t>
      </w:r>
    </w:p>
    <w:p>
      <w:pPr>
        <w:pStyle w:val="BodyText"/>
      </w:pPr>
      <w:r>
        <w:rPr>
          <w:bCs/>
          <w:b/>
        </w:rPr>
        <w:t xml:space="preserve">Phone:</w:t>
      </w:r>
      <w:r>
        <w:t xml:space="preserve"> </w:t>
      </w:r>
      <w:r>
        <w:t xml:space="preserve">+971-4-XXXX-XXXX</w:t>
      </w:r>
    </w:p>
    <w:bookmarkEnd w:id="22"/>
    <w:bookmarkEnd w:id="23"/>
    <w:bookmarkStart w:id="24" w:name="order-information"/>
    <w:p>
      <w:pPr>
        <w:pStyle w:val="Heading2"/>
      </w:pPr>
      <w:r>
        <w:t xml:space="preserve">2. Order Information</w:t>
      </w:r>
    </w:p>
    <w:p>
      <w:pPr>
        <w:pStyle w:val="FirstParagraph"/>
      </w:pPr>
      <w:r>
        <w:rPr>
          <w:bCs/>
          <w:b/>
        </w:rPr>
        <w:t xml:space="preserve">Purchase Order Date:</w:t>
      </w:r>
      <w:r>
        <w:t xml:space="preserve"> </w:t>
      </w:r>
      <w:r>
        <w:t xml:space="preserve">15 June 2025</w:t>
      </w:r>
    </w:p>
    <w:p>
      <w:pPr>
        <w:pStyle w:val="BodyText"/>
      </w:pPr>
      <w:r>
        <w:rPr>
          <w:bCs/>
          <w:b/>
        </w:rPr>
        <w:t xml:space="preserve">Required Delivery/Start Date:</w:t>
      </w:r>
      <w:r>
        <w:t xml:space="preserve"> </w:t>
      </w:r>
      <w:r>
        <w:t xml:space="preserve">01 August 2025</w:t>
      </w:r>
    </w:p>
    <w:p>
      <w:pPr>
        <w:pStyle w:val="BodyText"/>
      </w:pPr>
      <w:r>
        <w:rPr>
          <w:bCs/>
          <w:b/>
        </w:rPr>
        <w:t xml:space="preserve">Contract Duration:</w:t>
      </w:r>
      <w:r>
        <w:t xml:space="preserve"> </w:t>
      </w:r>
      <w:r>
        <w:t xml:space="preserve">24 months (renewable)</w:t>
      </w:r>
    </w:p>
    <w:p>
      <w:pPr>
        <w:pStyle w:val="BodyText"/>
      </w:pPr>
      <w:r>
        <w:rPr>
          <w:bCs/>
          <w:b/>
        </w:rPr>
        <w:t xml:space="preserve">Work Location:</w:t>
      </w:r>
      <w:r>
        <w:t xml:space="preserve"> </w:t>
      </w:r>
      <w:r>
        <w:t xml:space="preserve">Riyadh, Saudi Arabia – Al Olaya Business Park, Building 7</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Saudi Riyal (SAR)</w:t>
      </w:r>
    </w:p>
    <w:p>
      <w:pPr>
        <w:pStyle w:val="BodyText"/>
      </w:pPr>
      <w:r>
        <w:rPr>
          <w:bCs/>
          <w:b/>
        </w:rPr>
        <w:t xml:space="preserve">Payment Method:</w:t>
      </w:r>
      <w:r>
        <w:t xml:space="preserve"> </w:t>
      </w:r>
      <w:r>
        <w:t xml:space="preserve">Bank Transfer (IBAN)</w:t>
      </w:r>
    </w:p>
    <w:p>
      <w:pPr>
        <w:pStyle w:val="BodyText"/>
      </w:pPr>
      <w:r>
        <w:rPr>
          <w:bCs/>
          <w:b/>
        </w:rPr>
        <w:t xml:space="preserve">Governing Law:</w:t>
      </w:r>
      <w:r>
        <w:t xml:space="preserve"> </w:t>
      </w:r>
      <w:r>
        <w:t xml:space="preserve">Kingdom of Saudi Arabia Commercial Law</w:t>
      </w:r>
    </w:p>
    <w:bookmarkEnd w:id="24"/>
    <w:bookmarkStart w:id="25" w:name="X8fe406a3c57adee345172218813b2838d0006f3"/>
    <w:p>
      <w:pPr>
        <w:pStyle w:val="Heading2"/>
      </w:pPr>
      <w:r>
        <w:t xml:space="preserve">3. Scope of Procurement – Computer Engineer Services</w:t>
      </w:r>
    </w:p>
    <w:p>
      <w:pPr>
        <w:pStyle w:val="FirstParagraph"/>
      </w:pPr>
      <w:r>
        <w:t xml:space="preserve">This</w:t>
      </w:r>
      <w:r>
        <w:t xml:space="preserve"> </w:t>
      </w:r>
      <w:r>
        <w:t xml:space="preserve">Purchase Order</w:t>
      </w:r>
      <w:r>
        <w:t xml:space="preserve"> </w:t>
      </w:r>
      <w:r>
        <w:t xml:space="preserve">is issued to procure the professional services of a qualified</w:t>
      </w:r>
      <w:r>
        <w:t xml:space="preserve"> </w:t>
      </w:r>
      <w:r>
        <w:t xml:space="preserve">Computer Engineer</w:t>
      </w:r>
      <w:r>
        <w:t xml:space="preserve"> </w:t>
      </w:r>
      <w:r>
        <w:t xml:space="preserve">to be deployed at the buyer's primary operational facility located in</w:t>
      </w:r>
      <w:r>
        <w:t xml:space="preserve"> </w:t>
      </w:r>
      <w:r>
        <w:t xml:space="preserve">Saudi Arabia Riyadh</w:t>
      </w:r>
      <w:r>
        <w:t xml:space="preserve">. The</w:t>
      </w:r>
      <w:r>
        <w:t xml:space="preserve"> </w:t>
      </w:r>
      <w:r>
        <w:t xml:space="preserve">Computer Engineer</w:t>
      </w:r>
      <w:r>
        <w:t xml:space="preserve"> </w:t>
      </w:r>
      <w:r>
        <w:t xml:space="preserve">shall be responsible for the design, implementation, maintenance, and optimization of the company's enterprise computing infrastructure, network systems, and software development environments. The role is critical to supporting the ongoing digital transformation initiatives mandated by the Saudi Vision 2030 framework and the National Industrial Transformation Programme (NITP).</w:t>
      </w:r>
    </w:p>
    <w:p>
      <w:pPr>
        <w:pStyle w:val="BodyText"/>
      </w:pPr>
      <w:r>
        <w:t xml:space="preserve">The</w:t>
      </w:r>
      <w:r>
        <w:t xml:space="preserve"> </w:t>
      </w:r>
      <w:r>
        <w:t xml:space="preserve">Computer Engineer</w:t>
      </w:r>
      <w:r>
        <w:t xml:space="preserve"> </w:t>
      </w:r>
      <w:r>
        <w:t xml:space="preserve">shall report directly to the Chief Technology Officer (CTO) of Al-Riyadh Technology Solutions Co. Ltd. and shall operate in full compliance with all applicable regulations set forth by the Saudi Communications and IT Commission (CITC), the Saudi Data and AI Authority (SDAIA), and the Ministry of Human Resources and Social Development (HRSD) of the Kingdom of Saudi Arabia.</w:t>
      </w:r>
    </w:p>
    <w:bookmarkEnd w:id="25"/>
    <w:bookmarkStart w:id="26"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Computer Engineer – Monthly Professional Fee (includes salary, benefits, and Saudi Arabia Riyadh work permit sponsorship)</w:t>
            </w:r>
          </w:p>
        </w:tc>
        <w:tc>
          <w:tcPr/>
          <w:p>
            <w:pPr>
              <w:pStyle w:val="Compact"/>
              <w:jc w:val="left"/>
            </w:pPr>
            <w:r>
              <w:t xml:space="preserve">24 months</w:t>
            </w:r>
          </w:p>
        </w:tc>
        <w:tc>
          <w:tcPr/>
          <w:p>
            <w:pPr>
              <w:pStyle w:val="Compact"/>
              <w:jc w:val="left"/>
            </w:pPr>
            <w:r>
              <w:t xml:space="preserve">45,000.00</w:t>
            </w:r>
          </w:p>
        </w:tc>
        <w:tc>
          <w:tcPr/>
          <w:p>
            <w:pPr>
              <w:pStyle w:val="Compact"/>
              <w:jc w:val="left"/>
            </w:pPr>
            <w:r>
              <w:t xml:space="preserve">1,080,000.00</w:t>
            </w:r>
          </w:p>
        </w:tc>
      </w:tr>
      <w:tr>
        <w:tc>
          <w:tcPr/>
          <w:p>
            <w:pPr>
              <w:pStyle w:val="Compact"/>
              <w:jc w:val="left"/>
            </w:pPr>
            <w:r>
              <w:t xml:space="preserve">02</w:t>
            </w:r>
          </w:p>
        </w:tc>
        <w:tc>
          <w:tcPr/>
          <w:p>
            <w:pPr>
              <w:pStyle w:val="Compact"/>
              <w:jc w:val="left"/>
            </w:pPr>
            <w:r>
              <w:t xml:space="preserve">Computer Engineer – Relocation and Onboarding Package (visa processing, Iqama, medical, housing allowance for Saudi Arabia Riyadh)</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Computer Engineer – Annual Training and Professional Development (certifications in cloud computing, cybersecurity, and AI systems)</w:t>
            </w:r>
          </w:p>
        </w:tc>
        <w:tc>
          <w:tcPr/>
          <w:p>
            <w:pPr>
              <w:pStyle w:val="Compact"/>
              <w:jc w:val="left"/>
            </w:pPr>
            <w:r>
              <w:t xml:space="preserve">2 years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Computer Engineer – Equipment and Software Licensing (workstation, development tools, enterprise software subscriptions)</w:t>
            </w:r>
          </w:p>
        </w:tc>
        <w:tc>
          <w:tcPr/>
          <w:p>
            <w:pPr>
              <w:pStyle w:val="Compact"/>
              <w:jc w:val="left"/>
            </w:pPr>
            <w:r>
              <w:t xml:space="preserve">1 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Computer Engineer – Performance Review and Compliance Auditing (quarterly assessments aligned with Saudi Arabia Riyadh labor regulations)</w:t>
            </w:r>
          </w:p>
        </w:tc>
        <w:tc>
          <w:tcPr/>
          <w:p>
            <w:pPr>
              <w:pStyle w:val="Compact"/>
              <w:jc w:val="left"/>
            </w:pPr>
            <w:r>
              <w:t xml:space="preserve">8 quarters</w:t>
            </w:r>
          </w:p>
        </w:tc>
        <w:tc>
          <w:tcPr/>
          <w:p>
            <w:pPr>
              <w:pStyle w:val="Compact"/>
              <w:jc w:val="left"/>
            </w:pPr>
            <w:r>
              <w:t xml:space="preserve">3,500.00</w:t>
            </w:r>
          </w:p>
        </w:tc>
        <w:tc>
          <w:tcPr/>
          <w:p>
            <w:pPr>
              <w:pStyle w:val="Compact"/>
              <w:jc w:val="left"/>
            </w:pPr>
            <w:r>
              <w:t xml:space="preserve">28,000.00</w:t>
            </w:r>
          </w:p>
        </w:tc>
      </w:tr>
      <w:tr>
        <w:tc>
          <w:tcPr>
            <w:gridSpan w:val="4"/>
          </w:tcPr>
          <w:p>
            <w:pPr>
              <w:pStyle w:val="Compact"/>
              <w:jc w:val="left"/>
            </w:pPr>
            <w:r>
              <w:t xml:space="preserve">TOTAL PURCHASE ORDER VALUE (SAR)</w:t>
            </w:r>
          </w:p>
        </w:tc>
        <w:tc>
          <w:tcPr/>
          <w:p>
            <w:pPr>
              <w:pStyle w:val="Compact"/>
              <w:jc w:val="left"/>
            </w:pPr>
            <w:r>
              <w:t xml:space="preserve">1,195,500.00</w:t>
            </w:r>
          </w:p>
        </w:tc>
      </w:tr>
      <w:tr>
        <w:tc>
          <w:tcPr>
            <w:gridSpan w:val="4"/>
          </w:tcPr>
          <w:p>
            <w:pPr>
              <w:pStyle w:val="Compact"/>
              <w:jc w:val="left"/>
            </w:pPr>
            <w:r>
              <w:t xml:space="preserve">VAT (15% – Kingdom of Saudi Arabia)</w:t>
            </w:r>
          </w:p>
        </w:tc>
        <w:tc>
          <w:tcPr/>
          <w:p>
            <w:pPr>
              <w:pStyle w:val="Compact"/>
              <w:jc w:val="left"/>
            </w:pPr>
            <w:r>
              <w:t xml:space="preserve">179,325.00</w:t>
            </w:r>
          </w:p>
        </w:tc>
      </w:tr>
      <w:tr>
        <w:tc>
          <w:tcPr>
            <w:gridSpan w:val="4"/>
          </w:tcPr>
          <w:p>
            <w:pPr>
              <w:pStyle w:val="Compact"/>
              <w:jc w:val="left"/>
            </w:pPr>
            <w:r>
              <w:t xml:space="preserve">GRAND TOTAL (SAR)</w:t>
            </w:r>
          </w:p>
        </w:tc>
        <w:tc>
          <w:tcPr/>
          <w:p>
            <w:pPr>
              <w:pStyle w:val="Compact"/>
              <w:jc w:val="left"/>
            </w:pPr>
            <w:r>
              <w:t xml:space="preserve">1,374,825.00</w:t>
            </w:r>
          </w:p>
        </w:tc>
      </w:tr>
    </w:tbl>
    <w:bookmarkEnd w:id="26"/>
    <w:bookmarkStart w:id="27" w:name="X868d8ae580bdd54311bc0f23fe6eaa2b8963137"/>
    <w:p>
      <w:pPr>
        <w:pStyle w:val="Heading2"/>
      </w:pPr>
      <w:r>
        <w:t xml:space="preserve">5. Qualification Requirements for the Computer Engineer</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must meet the following minimum qualifications to ensure operational excellence within the</w:t>
      </w:r>
      <w:r>
        <w:t xml:space="preserve"> </w:t>
      </w:r>
      <w:r>
        <w:t xml:space="preserve">Saudi Arabia Riyadh</w:t>
      </w:r>
      <w:r>
        <w:t xml:space="preserve"> </w:t>
      </w:r>
      <w:r>
        <w:t xml:space="preserve">technology sector:</w:t>
      </w:r>
    </w:p>
    <w:p>
      <w:pPr>
        <w:numPr>
          <w:ilvl w:val="0"/>
          <w:numId w:val="1001"/>
        </w:numPr>
        <w:pStyle w:val="Compact"/>
      </w:pPr>
      <w:r>
        <w:t xml:space="preserve">Bachelor's or Master's degree in Computer Engineering, Computer Science, or a closely related field from an accredited institution.</w:t>
      </w:r>
    </w:p>
    <w:p>
      <w:pPr>
        <w:numPr>
          <w:ilvl w:val="0"/>
          <w:numId w:val="1001"/>
        </w:numPr>
        <w:pStyle w:val="Compact"/>
      </w:pPr>
      <w:r>
        <w:t xml:space="preserve">Minimum of 8 years of progressive experience in enterprise IT infrastructure, software architecture, and systems engineering.</w:t>
      </w:r>
    </w:p>
    <w:p>
      <w:pPr>
        <w:numPr>
          <w:ilvl w:val="0"/>
          <w:numId w:val="1001"/>
        </w:numPr>
        <w:pStyle w:val="Compact"/>
      </w:pPr>
      <w:r>
        <w:t xml:space="preserve">Proficiency in cloud platforms (AWS, Azure, or Alibaba Cloud), network engineering (CCNP or equivalent), and cybersecurity frameworks.</w:t>
      </w:r>
    </w:p>
    <w:p>
      <w:pPr>
        <w:numPr>
          <w:ilvl w:val="0"/>
          <w:numId w:val="1001"/>
        </w:numPr>
        <w:pStyle w:val="Compact"/>
      </w:pPr>
      <w:r>
        <w:t xml:space="preserve">Valid professional certification (e.g., PMP, CISSP, or equivalent) recognized by the Saudi Council of Engineers.</w:t>
      </w:r>
    </w:p>
    <w:p>
      <w:pPr>
        <w:numPr>
          <w:ilvl w:val="0"/>
          <w:numId w:val="1001"/>
        </w:numPr>
        <w:pStyle w:val="Compact"/>
      </w:pPr>
      <w:r>
        <w:t xml:space="preserve">Fluency in English; working proficiency in Arabic is strongly preferred for operations in</w:t>
      </w:r>
      <w:r>
        <w:t xml:space="preserve"> </w:t>
      </w:r>
      <w:r>
        <w:t xml:space="preserve">Saudi Arabia Riyadh</w:t>
      </w:r>
      <w:r>
        <w:t xml:space="preserve">.</w:t>
      </w:r>
    </w:p>
    <w:p>
      <w:pPr>
        <w:numPr>
          <w:ilvl w:val="0"/>
          <w:numId w:val="1001"/>
        </w:numPr>
        <w:pStyle w:val="Compact"/>
      </w:pPr>
      <w:r>
        <w:t xml:space="preserve">Eligibility to obtain a valid Iqama (residence permit) and work authorization in the Kingdom of Saudi Arabia.</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services shall be rendered in accordance with the labor laws and commercial regulations of the Kingdom of Saudi Arabia, specifically as applicable to the city of</w:t>
      </w:r>
      <w:r>
        <w:t xml:space="preserve"> </w:t>
      </w:r>
      <w:r>
        <w:t xml:space="preserve">Saudi Arabia Riyadh</w:t>
      </w:r>
      <w:r>
        <w:t xml:space="preserve">.</w:t>
      </w:r>
    </w:p>
    <w:p>
      <w:pPr>
        <w:numPr>
          <w:ilvl w:val="0"/>
          <w:numId w:val="1002"/>
        </w:numPr>
        <w:pStyle w:val="Compact"/>
      </w:pPr>
      <w:r>
        <w:t xml:space="preserve">The Supplier guarantees that the</w:t>
      </w:r>
      <w:r>
        <w:t xml:space="preserve"> </w:t>
      </w:r>
      <w:r>
        <w:t xml:space="preserve">Computer Engineer</w:t>
      </w:r>
      <w:r>
        <w:t xml:space="preserve"> </w:t>
      </w:r>
      <w:r>
        <w:t xml:space="preserve">assigned under this order shall be fully qualified, legally authorized to work in the Kingdom, and free from any conflicting contractual obligations. Any breach of this guarantee shall render the Supplier liable for immediate termination and full refund of amounts paid.</w:t>
      </w:r>
    </w:p>
    <w:p>
      <w:pPr>
        <w:numPr>
          <w:ilvl w:val="0"/>
          <w:numId w:val="1002"/>
        </w:numPr>
        <w:pStyle w:val="Compact"/>
      </w:pPr>
      <w:r>
        <w:t xml:space="preserve">Payment shall be processed in monthly installments corresponding to the</w:t>
      </w:r>
      <w:r>
        <w:t xml:space="preserve"> </w:t>
      </w:r>
      <w:r>
        <w:t xml:space="preserve">Computer Engineer</w:t>
      </w:r>
      <w:r>
        <w:t xml:space="preserve">'s professional fee, with the initial relocation and onboarding package payable within 14 days of the</w:t>
      </w:r>
      <w:r>
        <w:t xml:space="preserve"> </w:t>
      </w:r>
      <w:r>
        <w:t xml:space="preserve">Computer Engineer</w:t>
      </w:r>
      <w:r>
        <w:t xml:space="preserve">'s arrival in</w:t>
      </w:r>
      <w:r>
        <w:t xml:space="preserve"> </w:t>
      </w:r>
      <w:r>
        <w:t xml:space="preserve">Saudi Arabia Riyadh</w:t>
      </w:r>
      <w:r>
        <w:t xml:space="preserve">.</w:t>
      </w:r>
    </w:p>
    <w:p>
      <w:pPr>
        <w:numPr>
          <w:ilvl w:val="0"/>
          <w:numId w:val="1002"/>
        </w:numPr>
        <w:pStyle w:val="Compact"/>
      </w:pPr>
      <w:r>
        <w:t xml:space="preserve">The Buyer reserves the right to conduct quarterly performance evaluations of the</w:t>
      </w:r>
      <w:r>
        <w:t xml:space="preserve"> </w:t>
      </w:r>
      <w:r>
        <w:t xml:space="preserve">Computer Engineer</w:t>
      </w:r>
      <w:r>
        <w:t xml:space="preserve">. Failure to meet the agreed Key Performance Indicators (KPIs) for two consecutive quarters shall entitle the Buyer to terminate this</w:t>
      </w:r>
      <w:r>
        <w:t xml:space="preserve"> </w:t>
      </w:r>
      <w:r>
        <w:t xml:space="preserve">Purchase Order</w:t>
      </w:r>
      <w:r>
        <w:t xml:space="preserve"> </w:t>
      </w:r>
      <w:r>
        <w:t xml:space="preserve">with 30 days' written notice.</w:t>
      </w:r>
    </w:p>
    <w:p>
      <w:pPr>
        <w:numPr>
          <w:ilvl w:val="0"/>
          <w:numId w:val="1002"/>
        </w:numPr>
        <w:pStyle w:val="Compact"/>
      </w:pPr>
      <w:r>
        <w:t xml:space="preserve">All intellectual property, code, designs, and documentation produced by the</w:t>
      </w:r>
      <w:r>
        <w:t xml:space="preserve"> </w:t>
      </w:r>
      <w:r>
        <w:t xml:space="preserve">Computer Engineer</w:t>
      </w:r>
      <w:r>
        <w:t xml:space="preserve"> </w:t>
      </w:r>
      <w:r>
        <w:t xml:space="preserve">during the term of this order shall be the sole property of the Buyer. The</w:t>
      </w:r>
      <w:r>
        <w:t xml:space="preserve"> </w:t>
      </w:r>
      <w:r>
        <w:t xml:space="preserve">Computer Engineer</w:t>
      </w:r>
      <w:r>
        <w:t xml:space="preserve"> </w:t>
      </w:r>
      <w:r>
        <w:t xml:space="preserve">shall sign a non-disclosure and intellectual property assignment agreement prior to commencing work in</w:t>
      </w:r>
      <w:r>
        <w:t xml:space="preserve"> </w:t>
      </w:r>
      <w:r>
        <w:t xml:space="preserve">Saudi Arabia Riyadh</w:t>
      </w:r>
      <w:r>
        <w:t xml:space="preserve">.</w:t>
      </w:r>
    </w:p>
    <w:p>
      <w:pPr>
        <w:numPr>
          <w:ilvl w:val="0"/>
          <w:numId w:val="1002"/>
        </w:numPr>
        <w:pStyle w:val="Compact"/>
      </w:pPr>
      <w:r>
        <w:t xml:space="preserve">The Supplier shall bear full responsibility for the processing of all visa, Iqama, and work permit documentation required for the</w:t>
      </w:r>
      <w:r>
        <w:t xml:space="preserve"> </w:t>
      </w:r>
      <w:r>
        <w:t xml:space="preserve">Computer Engineer</w:t>
      </w:r>
      <w:r>
        <w:t xml:space="preserve"> </w:t>
      </w:r>
      <w:r>
        <w:t xml:space="preserve">to legally reside and work in the Kingdom of Saudi Arabia. All associated government fees shall be included in the pricing outlined in Section 4 of this</w:t>
      </w:r>
      <w:r>
        <w:t xml:space="preserve"> </w:t>
      </w:r>
      <w:r>
        <w:t xml:space="preserve">Purchase Order</w:t>
      </w:r>
      <w:r>
        <w:t xml:space="preserve">.</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Riyadh, Saudi Arabia, in accordance with the rules of the Saudi Center for Commercial Arbitration (SCCA). The language of arbitration shall be English.</w:t>
      </w:r>
    </w:p>
    <w:p>
      <w:pPr>
        <w:numPr>
          <w:ilvl w:val="0"/>
          <w:numId w:val="1002"/>
        </w:numPr>
        <w:pStyle w:val="Compact"/>
      </w:pPr>
      <w:r>
        <w:t xml:space="preserve">This</w:t>
      </w:r>
      <w:r>
        <w:t xml:space="preserve"> </w:t>
      </w:r>
      <w:r>
        <w:t xml:space="preserve">Purchase Order</w:t>
      </w:r>
      <w:r>
        <w:t xml:space="preserve"> </w:t>
      </w:r>
      <w:r>
        <w:t xml:space="preserve">is subject to the 15% Value Added Tax (VAT) as mandated by the Zakat, Tax and Customs Authority (ZATCA) of the Kingdom of Saudi Arabia.</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Computer Engineer</w:t>
      </w:r>
      <w:r>
        <w:t xml:space="preserve"> </w:t>
      </w:r>
      <w:r>
        <w:t xml:space="preserve">services in</w:t>
      </w:r>
      <w:r>
        <w:t xml:space="preserve"> </w:t>
      </w:r>
      <w:r>
        <w:t xml:space="preserve">Saudi Arabia Riyadh</w:t>
      </w:r>
      <w:r>
        <w:t xml:space="preserve">. This document is valid for a period of 30 calendar days from the date of issue, after which a revised</w:t>
      </w:r>
      <w:r>
        <w:t xml:space="preserve"> </w:t>
      </w:r>
      <w:r>
        <w:t xml:space="preserve">Purchase Order</w:t>
      </w:r>
      <w:r>
        <w:t xml:space="preserve"> </w:t>
      </w:r>
      <w:r>
        <w:t xml:space="preserve">shall be required.</w:t>
      </w:r>
    </w:p>
    <w:bookmarkEnd w:id="29"/>
    <w:p>
      <w:pPr>
        <w:pStyle w:val="BodyText"/>
      </w:pPr>
      <w:r>
        <w:rPr>
          <w:bCs/>
          <w:b/>
        </w:rPr>
        <w:t xml:space="preserve">For and on behalf of the Buyer:</w:t>
      </w:r>
    </w:p>
    <w:p>
      <w:pPr>
        <w:pStyle w:val="BodyText"/>
      </w:pPr>
      <w:r>
        <w:t xml:space="preserve">Name: ___________________________</w:t>
      </w:r>
    </w:p>
    <w:p>
      <w:pPr>
        <w:pStyle w:val="BodyText"/>
      </w:pPr>
      <w:r>
        <w:t xml:space="preserve">Title: Head of Procurement</w:t>
      </w:r>
    </w:p>
    <w:p>
      <w:pPr>
        <w:pStyle w:val="BodyText"/>
      </w:pPr>
      <w:r>
        <w:t xml:space="preserve">Company: Al-Riyadh Technology Solutions Co. Ltd.</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Name: ___________________________</w:t>
      </w:r>
    </w:p>
    <w:p>
      <w:pPr>
        <w:pStyle w:val="BodyText"/>
      </w:pPr>
      <w:r>
        <w:t xml:space="preserve">Title: Director of Contracts</w:t>
      </w:r>
    </w:p>
    <w:p>
      <w:pPr>
        <w:pStyle w:val="BodyText"/>
      </w:pPr>
      <w:r>
        <w:t xml:space="preserve">Company: Global Engineering Talent Partners LLC</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(PO No. SAR-RYD-2025-CE-0472) is issued for the procurement of Computer Engineer professional services in Saudi Arabia Riyadh. All terms are governed by the laws of the Kingdom of Saudi Arabia. Unauthorized reproduction or distribution of this document is strictly prohibited.</w:t>
      </w:r>
    </w:p>
    <w:p>
      <w:pPr>
        <w:pStyle w:val="BodyText"/>
      </w:pPr>
      <w: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Saudi Arabia Riyadh</dc:title>
  <dc:creator/>
  <dc:language>en</dc:language>
  <cp:keywords/>
  <dcterms:created xsi:type="dcterms:W3CDTF">2026-10-10T05:01:15Z</dcterms:created>
  <dcterms:modified xsi:type="dcterms:W3CDTF">2026-10-10T05:01:15Z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