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rPr>
          <w:bCs/>
          <w:b/>
        </w:rPr>
        <w:t xml:space="preserve">PO Reference Number:</w:t>
      </w:r>
      <w:r>
        <w:t xml:space="preserve"> </w:t>
      </w:r>
      <w:r>
        <w:t xml:space="preserve">PO-2025-MAD-CE-04872</w:t>
      </w:r>
    </w:p>
    <w:p>
      <w:pPr>
        <w:pStyle w:val="BodyText"/>
      </w:pPr>
      <w:r>
        <w:rPr>
          <w:bCs/>
          <w:b/>
        </w:rPr>
        <w:t xml:space="preserve">Document Type:</w:t>
      </w:r>
      <w:r>
        <w:t xml:space="preserve"> </w:t>
      </w:r>
      <w:r>
        <w:t xml:space="preserve">Purchase Order for Professional Technical Services</w:t>
      </w:r>
    </w:p>
    <w:p>
      <w:pPr>
        <w:pStyle w:val="BodyText"/>
      </w:pPr>
      <w:r>
        <w:rPr>
          <w:bCs/>
          <w:b/>
        </w:rPr>
        <w:t xml:space="preserve">Issuing Entity:</w:t>
      </w:r>
      <w:r>
        <w:t xml:space="preserve"> </w:t>
      </w:r>
      <w:r>
        <w:t xml:space="preserve">Iberia Digital Solutions S.L.</w:t>
      </w:r>
    </w:p>
    <w:bookmarkEnd w:id="20"/>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Currency:</w:t>
      </w:r>
      <w:r>
        <w:t xml:space="preserve"> </w:t>
      </w:r>
      <w:r>
        <w:t xml:space="preserve">EUR (€)</w:t>
      </w:r>
    </w:p>
    <w:p>
      <w:pPr>
        <w:pStyle w:val="BodyText"/>
      </w:pPr>
      <w:r>
        <w:rPr>
          <w:bCs/>
          <w:b/>
        </w:rPr>
        <w:t xml:space="preserve">Project Code:</w:t>
      </w:r>
      <w:r>
        <w:t xml:space="preserve"> </w:t>
      </w:r>
      <w:r>
        <w:t xml:space="preserve">PRJ-CE-MAD-2025-019</w:t>
      </w:r>
      <w:r>
        <w:br/>
      </w:r>
      <w:r>
        <w:rPr>
          <w:bCs/>
          <w:b/>
        </w:rPr>
        <w:t xml:space="preserve">Department:</w:t>
      </w:r>
      <w:r>
        <w:t xml:space="preserve"> </w:t>
      </w:r>
      <w:r>
        <w:t xml:space="preserve">Engineering &amp; Technology</w:t>
      </w:r>
      <w:r>
        <w:br/>
      </w:r>
      <w:r>
        <w:rPr>
          <w:bCs/>
          <w:b/>
        </w:rPr>
        <w:t xml:space="preserve">Location of Service:</w:t>
      </w:r>
      <w:r>
        <w:t xml:space="preserve"> </w:t>
      </w:r>
      <w:r>
        <w:t xml:space="preserve">Spain Madrid</w:t>
      </w:r>
    </w:p>
    <w:p>
      <w:pPr>
        <w:pStyle w:val="BodyText"/>
      </w:pPr>
      <w:r>
        <w:rPr>
          <w:bCs/>
          <w:b/>
        </w:rPr>
        <w:t xml:space="preserve">Priority:</w:t>
      </w:r>
      <w:r>
        <w:t xml:space="preserve"> </w:t>
      </w:r>
      <w:r>
        <w:t xml:space="preserve">High</w:t>
      </w:r>
      <w:r>
        <w:br/>
      </w:r>
      <w:r>
        <w:rPr>
          <w:bCs/>
          <w:b/>
        </w:rPr>
        <w:t xml:space="preserve">Contract Duration:</w:t>
      </w:r>
      <w:r>
        <w:t xml:space="preserve"> </w:t>
      </w:r>
      <w:r>
        <w:t xml:space="preserve">12 Months</w:t>
      </w:r>
      <w:r>
        <w:br/>
      </w:r>
      <w:r>
        <w:rPr>
          <w:bCs/>
          <w:b/>
        </w:rPr>
        <w:t xml:space="preserve">Renewal:</w:t>
      </w:r>
      <w:r>
        <w:t xml:space="preserve"> </w:t>
      </w:r>
      <w:r>
        <w:t xml:space="preserve">Optional (6 months)</w:t>
      </w:r>
    </w:p>
    <w:bookmarkStart w:id="21" w:name="purchasing-party-buyer"/>
    <w:p>
      <w:pPr>
        <w:pStyle w:val="Heading2"/>
      </w:pPr>
      <w:r>
        <w:t xml:space="preserve">1. Purchasing Party (Buyer)</w:t>
      </w:r>
    </w:p>
    <w:p>
      <w:pPr>
        <w:pStyle w:val="FirstParagraph"/>
      </w:pPr>
      <w:r>
        <w:rPr>
          <w:bCs/>
          <w:b/>
        </w:rPr>
        <w:t xml:space="preserve">Iberia Digital Solutions S.L.</w:t>
      </w:r>
      <w:r>
        <w:br/>
      </w:r>
      <w:r>
        <w:t xml:space="preserve">Calle de Serrano, 45, 3rd Floor</w:t>
      </w:r>
      <w:r>
        <w:br/>
      </w:r>
      <w:r>
        <w:t xml:space="preserve">28001 Madrid, Spain</w:t>
      </w:r>
      <w:r>
        <w:br/>
      </w:r>
      <w:r>
        <w:t xml:space="preserve">CIF: B-87654321</w:t>
      </w:r>
      <w:r>
        <w:br/>
      </w:r>
      <w:r>
        <w:t xml:space="preserve">Contact: Procurement Department</w:t>
      </w:r>
      <w:r>
        <w:br/>
      </w:r>
      <w:r>
        <w:t xml:space="preserve">Email: procurement@iberiadigital.es</w:t>
      </w:r>
      <w:r>
        <w:br/>
      </w:r>
      <w:r>
        <w:t xml:space="preserve">Phone: +34 91 555 0142</w:t>
      </w:r>
    </w:p>
    <w:bookmarkEnd w:id="21"/>
    <w:bookmarkStart w:id="22" w:name="supplier-service-provider"/>
    <w:p>
      <w:pPr>
        <w:pStyle w:val="Heading2"/>
      </w:pPr>
      <w:r>
        <w:t xml:space="preserve">2. Supplier / Service Provider</w:t>
      </w:r>
    </w:p>
    <w:p>
      <w:pPr>
        <w:pStyle w:val="FirstParagraph"/>
      </w:pPr>
      <w:r>
        <w:rPr>
          <w:bCs/>
          <w:b/>
        </w:rPr>
        <w:t xml:space="preserve">Tecnología Avanzada Consulting S.L.</w:t>
      </w:r>
      <w:r>
        <w:br/>
      </w:r>
      <w:r>
        <w:t xml:space="preserve">Paseo de la Castellana, 120, Office 7B</w:t>
      </w:r>
      <w:r>
        <w:br/>
      </w:r>
      <w:r>
        <w:t xml:space="preserve">28046 Madrid, Spain</w:t>
      </w:r>
      <w:r>
        <w:br/>
      </w:r>
      <w:r>
        <w:t xml:space="preserve">CIF: B-99887766</w:t>
      </w:r>
      <w:r>
        <w:br/>
      </w:r>
      <w:r>
        <w:t xml:space="preserve">Contact: Mr. Alejandro Fernández Ruiz</w:t>
      </w:r>
      <w:r>
        <w:br/>
      </w:r>
      <w:r>
        <w:t xml:space="preserve">Email: a.fernandez@tecavanzada.es</w:t>
      </w:r>
      <w:r>
        <w:br/>
      </w:r>
      <w:r>
        <w:t xml:space="preserve">Phone: +34 91 777 3356</w:t>
      </w:r>
    </w:p>
    <w:bookmarkEnd w:id="22"/>
    <w:bookmarkStart w:id="23" w:name="X3510f00ce8ecc7e2c70536fc1cb3ce599c0a4a3"/>
    <w:p>
      <w:pPr>
        <w:pStyle w:val="Heading2"/>
      </w:pPr>
      <w:r>
        <w:t xml:space="preserve">3. Description of Purchase – Computer Engineer Services</w:t>
      </w:r>
    </w:p>
    <w:p>
      <w:pPr>
        <w:pStyle w:val="FirstParagraph"/>
      </w:pPr>
      <w:r>
        <w:t xml:space="preserve">This Purchase Order is issued by Iberia Digital Solutions S.L. to formally request and authorize the procurement of specialized professional services rendered by a qualified</w:t>
      </w:r>
      <w:r>
        <w:t xml:space="preserve"> </w:t>
      </w:r>
      <w:r>
        <w:t xml:space="preserve">Computer Engineer</w:t>
      </w:r>
      <w:r>
        <w:t xml:space="preserve"> </w:t>
      </w:r>
      <w:r>
        <w:t xml:space="preserve">to be deployed and performing duties within the jurisdiction of</w:t>
      </w:r>
      <w:r>
        <w:t xml:space="preserve"> </w:t>
      </w:r>
      <w:r>
        <w:t xml:space="preserve">Spain Madrid</w:t>
      </w:r>
      <w:r>
        <w:t xml:space="preserve">. The scope of this Purchase Order encompasses the full engagement of a senior-level Computer Engineer whose responsibilities shall include but are not limited to the design, development, testing, and maintenance of enterprise-grade software systems, network infrastructure architecture, and embedded computing solutions. The Computer Engineer shall report directly to the Chief Technology Officer of Iberia Digital Solutions S.L. and shall conduct all professional activities from the company's primary office located in the city of Madrid, Spain, or at such other locations within the Madrid metropolitan area as may be directed by management.</w:t>
      </w:r>
    </w:p>
    <w:p>
      <w:pPr>
        <w:pStyle w:val="BodyText"/>
      </w:pPr>
      <w:r>
        <w:t xml:space="preserve">The Computer Engineer engaged under this Purchase Order must hold a minimum of a Bachelor's degree in Computer Engineering (Ingeniería Informática) or an equivalent qualification recognized by the Spanish Ministry of Education, and must possess a minimum of eight (8) years of progressive professional experience in software architecture, systems engineering, and IT infrastructure management. Fluency in both Spanish and English is a mandatory requirement, as the Computer Engineer will be interacting with clients, stakeholders, and regulatory bodies operating within Spain Madrid and across the broader European market.</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Computer Engineer – Monthly Professional Fee (full-time engagement, 40 hrs/week, on-site in Spain Madrid)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7,500.00</w:t>
            </w:r>
          </w:p>
        </w:tc>
        <w:tc>
          <w:tcPr/>
          <w:p>
            <w:pPr>
              <w:pStyle w:val="Compact"/>
              <w:jc w:val="left"/>
            </w:pPr>
            <w:r>
              <w:t xml:space="preserve">90,000.00</w:t>
            </w:r>
          </w:p>
        </w:tc>
      </w:tr>
      <w:tr>
        <w:tc>
          <w:tcPr/>
          <w:p>
            <w:pPr>
              <w:pStyle w:val="Compact"/>
              <w:jc w:val="left"/>
            </w:pPr>
            <w:r>
              <w:t xml:space="preserve">02</w:t>
            </w:r>
          </w:p>
        </w:tc>
        <w:tc>
          <w:tcPr/>
          <w:p>
            <w:pPr>
              <w:pStyle w:val="Compact"/>
              <w:jc w:val="left"/>
            </w:pPr>
            <w:r>
              <w:t xml:space="preserve">Computer Engineer – Specialized Training &amp; Certification Program (AWS Solutions Architect, Cisco CCIE, ISO 27001 Lead Auditor)</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Computer Engineer – Annual Equipment Provision (workstation, dual monitors, licensed software suite, secure access credentials)</w:t>
            </w:r>
          </w:p>
        </w:tc>
        <w:tc>
          <w:tcPr/>
          <w:p>
            <w:pPr>
              <w:pStyle w:val="Compact"/>
              <w:jc w:val="left"/>
            </w:pPr>
            <w:r>
              <w:t xml:space="preserve">1</w:t>
            </w:r>
          </w:p>
        </w:tc>
        <w:tc>
          <w:tcPr/>
          <w:p>
            <w:pPr>
              <w:pStyle w:val="Compact"/>
              <w:jc w:val="left"/>
            </w:pPr>
            <w:r>
              <w:t xml:space="preserve">Set</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04</w:t>
            </w:r>
          </w:p>
        </w:tc>
        <w:tc>
          <w:tcPr/>
          <w:p>
            <w:pPr>
              <w:pStyle w:val="Compact"/>
              <w:jc w:val="left"/>
            </w:pPr>
            <w:r>
              <w:t xml:space="preserve">Computer Engineer – Overtime &amp; Emergency Response Allowance (estimated 60 hours per year, on-call support for critical systems in Spain Madrid)</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55.00</w:t>
            </w:r>
          </w:p>
        </w:tc>
        <w:tc>
          <w:tcPr/>
          <w:p>
            <w:pPr>
              <w:pStyle w:val="Compact"/>
              <w:jc w:val="left"/>
            </w:pPr>
            <w:r>
              <w:t xml:space="preserve">3,300.00</w:t>
            </w:r>
          </w:p>
        </w:tc>
      </w:tr>
      <w:tr>
        <w:tc>
          <w:tcPr/>
          <w:p>
            <w:pPr>
              <w:pStyle w:val="Compact"/>
              <w:jc w:val="left"/>
            </w:pPr>
            <w:r>
              <w:t xml:space="preserve">05</w:t>
            </w:r>
          </w:p>
        </w:tc>
        <w:tc>
          <w:tcPr/>
          <w:p>
            <w:pPr>
              <w:pStyle w:val="Compact"/>
              <w:jc w:val="left"/>
            </w:pPr>
            <w:r>
              <w:t xml:space="preserve">Computer Engineer – Professional Liability Insurance &amp; Social Security Contributions (Spanish statutory requirements, Madrid region)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1,150.00</w:t>
            </w:r>
          </w:p>
        </w:tc>
        <w:tc>
          <w:tcPr/>
          <w:p>
            <w:pPr>
              <w:pStyle w:val="Compact"/>
              <w:jc w:val="left"/>
            </w:pPr>
            <w:r>
              <w:t xml:space="preserve">13,800.00</w:t>
            </w:r>
          </w:p>
        </w:tc>
      </w:tr>
      <w:tr>
        <w:tc>
          <w:tcPr/>
          <w:p>
            <w:pPr>
              <w:pStyle w:val="Compact"/>
              <w:jc w:val="left"/>
            </w:pPr>
            <w:r>
              <w:t xml:space="preserve">06</w:t>
            </w:r>
          </w:p>
        </w:tc>
        <w:tc>
          <w:tcPr/>
          <w:p>
            <w:pPr>
              <w:pStyle w:val="Compact"/>
              <w:jc w:val="left"/>
            </w:pPr>
            <w:r>
              <w:t xml:space="preserve">Computer Engineer – Annual Performance Review &amp; Compensation Adjustment (per Spanish labor regulations applicable in Madrid)</w:t>
            </w:r>
          </w:p>
        </w:tc>
        <w:tc>
          <w:tcPr/>
          <w:p>
            <w:pPr>
              <w:pStyle w:val="Compact"/>
              <w:jc w:val="left"/>
            </w:pPr>
            <w:r>
              <w:t xml:space="preserve">1</w:t>
            </w:r>
          </w:p>
        </w:tc>
        <w:tc>
          <w:tcPr/>
          <w:p>
            <w:pPr>
              <w:pStyle w:val="Compact"/>
              <w:jc w:val="left"/>
            </w:pPr>
            <w:r>
              <w:t xml:space="preserve">Review</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right"/>
            </w:pPr>
            <w:r>
              <w:t xml:space="preserve">SUBTOTAL</w:t>
            </w:r>
          </w:p>
        </w:tc>
        <w:tc>
          <w:tcPr/>
          <w:p>
            <w:pPr>
              <w:pStyle w:val="Compact"/>
              <w:jc w:val="left"/>
            </w:pPr>
            <w:r>
              <w:t xml:space="preserve">116,650.00</w:t>
            </w:r>
          </w:p>
        </w:tc>
      </w:tr>
      <w:tr>
        <w:tc>
          <w:tcPr>
            <w:gridSpan w:val="5"/>
          </w:tcPr>
          <w:p>
            <w:pPr>
              <w:pStyle w:val="Compact"/>
              <w:jc w:val="right"/>
            </w:pPr>
            <w:r>
              <w:t xml:space="preserve">VAT (21% – Spanish Value Added Tax)</w:t>
            </w:r>
          </w:p>
        </w:tc>
        <w:tc>
          <w:tcPr/>
          <w:p>
            <w:pPr>
              <w:pStyle w:val="Compact"/>
              <w:jc w:val="left"/>
            </w:pPr>
            <w:r>
              <w:t xml:space="preserve">24,496.50</w:t>
            </w:r>
          </w:p>
        </w:tc>
      </w:tr>
      <w:tr>
        <w:tc>
          <w:tcPr>
            <w:gridSpan w:val="5"/>
          </w:tcPr>
          <w:p>
            <w:pPr>
              <w:pStyle w:val="Compact"/>
              <w:jc w:val="right"/>
            </w:pPr>
            <w:r>
              <w:t xml:space="preserve">GRAND TOTAL (EUR)</w:t>
            </w:r>
          </w:p>
        </w:tc>
        <w:tc>
          <w:tcPr/>
          <w:p>
            <w:pPr>
              <w:pStyle w:val="Compact"/>
              <w:jc w:val="left"/>
            </w:pPr>
            <w:r>
              <w:t xml:space="preserve">141,146.50</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5.1</w:t>
      </w:r>
      <w:r>
        <w:t xml:space="preserve"> </w:t>
      </w:r>
      <w:r>
        <w:t xml:space="preserve">– This Purchase Order is governed by the laws of the Kingdom of Spain, specifically the Spanish Civil Code and the applicable labor regulations in force in the Community of Madrid. Any disputes arising from this Purchase Order shall be resolved by the competent courts of Madrid, Spain.</w:t>
      </w:r>
    </w:p>
    <w:p>
      <w:pPr>
        <w:numPr>
          <w:ilvl w:val="0"/>
          <w:numId w:val="1001"/>
        </w:numPr>
        <w:pStyle w:val="Compact"/>
      </w:pPr>
      <w:r>
        <w:rPr>
          <w:bCs/>
          <w:b/>
        </w:rPr>
        <w:t xml:space="preserve">5.2</w:t>
      </w:r>
      <w:r>
        <w:t xml:space="preserve"> </w:t>
      </w:r>
      <w:r>
        <w:t xml:space="preserve">– The Computer Engineer engaged under this Purchase Order shall comply with all data protection obligations established under the General Data Protection Regulation (GDPR) and the Spanish Organic Law 3/2018 on Personal Data Protection (LOPDGDD). All work shall be performed within the premises designated in Spain Madrid or as otherwise authorized in writing.</w:t>
      </w:r>
    </w:p>
    <w:p>
      <w:pPr>
        <w:numPr>
          <w:ilvl w:val="0"/>
          <w:numId w:val="1001"/>
        </w:numPr>
        <w:pStyle w:val="Compact"/>
      </w:pPr>
      <w:r>
        <w:rPr>
          <w:bCs/>
          <w:b/>
        </w:rPr>
        <w:t xml:space="preserve">5.3</w:t>
      </w:r>
      <w:r>
        <w:t xml:space="preserve"> </w:t>
      </w:r>
      <w:r>
        <w:t xml:space="preserve">– Payment terms: Net 30 days from the date of invoice receipt. Invoices shall be submitted monthly by the 5th business day. Payment shall be made via bank transfer to the account designated by Tecnología Avanzada Consulting S.L. in Madrid, Spain.</w:t>
      </w:r>
    </w:p>
    <w:p>
      <w:pPr>
        <w:numPr>
          <w:ilvl w:val="0"/>
          <w:numId w:val="1001"/>
        </w:numPr>
        <w:pStyle w:val="Compact"/>
      </w:pPr>
      <w:r>
        <w:rPr>
          <w:bCs/>
          <w:b/>
        </w:rPr>
        <w:t xml:space="preserve">5.4</w:t>
      </w:r>
      <w:r>
        <w:t xml:space="preserve"> </w:t>
      </w:r>
      <w:r>
        <w:t xml:space="preserve">– The Computer Engineer shall be subject to a non-disclosure agreement (NDA) and a non-compete clause for a period of twelve (12) months following the termination of this Purchase Order, applicable to the territory of Spain and the European Economic Area.</w:t>
      </w:r>
    </w:p>
    <w:p>
      <w:pPr>
        <w:numPr>
          <w:ilvl w:val="0"/>
          <w:numId w:val="1001"/>
        </w:numPr>
        <w:pStyle w:val="Compact"/>
      </w:pPr>
      <w:r>
        <w:rPr>
          <w:bCs/>
          <w:b/>
        </w:rPr>
        <w:t xml:space="preserve">5.5</w:t>
      </w:r>
      <w:r>
        <w:t xml:space="preserve"> </w:t>
      </w:r>
      <w:r>
        <w:t xml:space="preserve">– Iberia Digital Solutions S.L. reserves the right to terminate this Purchase Order with thirty (30) days' written notice in the event of material breach, sustained underperformance, or force majeure circumstances. Upon termination, all company property, credentials, and intellectual property developed by the Computer Engineer shall be returned to the buyer within five (5) business days.</w:t>
      </w:r>
    </w:p>
    <w:p>
      <w:pPr>
        <w:numPr>
          <w:ilvl w:val="0"/>
          <w:numId w:val="1001"/>
        </w:numPr>
        <w:pStyle w:val="Compact"/>
      </w:pPr>
      <w:r>
        <w:rPr>
          <w:bCs/>
          <w:b/>
        </w:rPr>
        <w:t xml:space="preserve">5.6</w:t>
      </w:r>
      <w:r>
        <w:t xml:space="preserve"> </w:t>
      </w:r>
      <w:r>
        <w:t xml:space="preserve">– The Computer Engineer shall be entitled to the statutory leave, public holidays, and social benefits as established by the Spanish Workers' Statute (Estatuto de los Trabajadores) and the applicable collective agreement for the technology sector in Madrid.</w:t>
      </w:r>
    </w:p>
    <w:p>
      <w:pPr>
        <w:numPr>
          <w:ilvl w:val="0"/>
          <w:numId w:val="1001"/>
        </w:numPr>
        <w:pStyle w:val="Compact"/>
      </w:pPr>
      <w:r>
        <w:rPr>
          <w:bCs/>
          <w:b/>
        </w:rPr>
        <w:t xml:space="preserve">5.7</w:t>
      </w:r>
      <w:r>
        <w:t xml:space="preserve"> </w:t>
      </w:r>
      <w:r>
        <w:t xml:space="preserve">– All deliverables, code, documentation, and intellectual property created by the Computer Engineer in the course of performing duties under this Purchase Order shall be the exclusive property of Iberia Digital Solutions S.L.</w:t>
      </w:r>
    </w:p>
    <w:p>
      <w:pPr>
        <w:numPr>
          <w:ilvl w:val="0"/>
          <w:numId w:val="1001"/>
        </w:numPr>
        <w:pStyle w:val="Compact"/>
      </w:pPr>
      <w:r>
        <w:rPr>
          <w:bCs/>
          <w:b/>
        </w:rPr>
        <w:t xml:space="preserve">5.8</w:t>
      </w:r>
      <w:r>
        <w:t xml:space="preserve"> </w:t>
      </w:r>
      <w:r>
        <w:t xml:space="preserve">– This Purchase Order becomes effective upon signature by both parties and remains valid for the duration specified herein unless amended in writing by mutual consent.</w:t>
      </w:r>
    </w:p>
    <w:bookmarkEnd w:id="25"/>
    <w:bookmarkStart w:id="26" w:name="delivery-and-performance-location"/>
    <w:p>
      <w:pPr>
        <w:pStyle w:val="Heading2"/>
      </w:pPr>
      <w:r>
        <w:t xml:space="preserve">6. Delivery and Performance Location</w:t>
      </w:r>
    </w:p>
    <w:p>
      <w:pPr>
        <w:pStyle w:val="FirstParagraph"/>
      </w:pPr>
      <w:r>
        <w:t xml:space="preserve">All services under this Purchase Order shall be rendered at the following primary location in</w:t>
      </w:r>
      <w:r>
        <w:t xml:space="preserve"> </w:t>
      </w:r>
      <w:r>
        <w:t xml:space="preserve">Spain Madrid</w:t>
      </w:r>
      <w:r>
        <w:t xml:space="preserve">: Iberia Digital Solutions S.L., Calle de Serrano, 45, 28001 Madrid, Spain. The Computer Engineer shall be expected to be present on-site a minimum of four (4) days per week, with the remaining day allocated to remote work as approved by the project manager. Any travel to secondary sites within the Madrid metropolitan area (including but not limited to the business districts of Chamartín, Salamanca, and Tetuán) shall be pre-authorized and included within the scope of this Purchase Order.</w:t>
      </w:r>
    </w:p>
    <w:bookmarkEnd w:id="26"/>
    <w:bookmarkStart w:id="27" w:name="authorization-and-signatures"/>
    <w:p>
      <w:pPr>
        <w:pStyle w:val="Heading2"/>
      </w:pPr>
      <w:r>
        <w:t xml:space="preserve">7. Authorization and Signatures</w:t>
      </w:r>
    </w:p>
    <w:p>
      <w:pPr>
        <w:pStyle w:val="FirstParagraph"/>
      </w:pPr>
      <w:r>
        <w:rPr>
          <w:bCs/>
          <w:b/>
        </w:rPr>
        <w:t xml:space="preserve">For and on behalf of the Buyer:</w:t>
      </w:r>
    </w:p>
    <w:p>
      <w:pPr>
        <w:pStyle w:val="BodyText"/>
      </w:pPr>
      <w:r>
        <w:t xml:space="preserve">Iberia Digital Solutions S.L.</w:t>
      </w:r>
    </w:p>
    <w:p>
      <w:pPr>
        <w:pStyle w:val="BodyText"/>
      </w:pPr>
      <w:r>
        <w:rPr>
          <w:bCs/>
          <w:b/>
        </w:rPr>
        <w:t xml:space="preserve">Name:</w:t>
      </w:r>
      <w:r>
        <w:t xml:space="preserve"> </w:t>
      </w:r>
      <w:r>
        <w:t xml:space="preserve">María del Carmen López García</w:t>
      </w:r>
      <w:r>
        <w:br/>
      </w:r>
      <w:r>
        <w:rPr>
          <w:bCs/>
          <w:b/>
        </w:rPr>
        <w:t xml:space="preserve">Title:</w:t>
      </w:r>
      <w:r>
        <w:t xml:space="preserve"> </w:t>
      </w:r>
      <w:r>
        <w:t xml:space="preserve">Director of Procurement &amp; Supply Chain</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rPr>
          <w:bCs/>
          <w:b/>
        </w:rPr>
        <w:t xml:space="preserve">For and on behalf of the Supplier:</w:t>
      </w:r>
    </w:p>
    <w:p>
      <w:pPr>
        <w:pStyle w:val="BodyText"/>
      </w:pPr>
      <w:r>
        <w:t xml:space="preserve">Tecnología Avanzada Consulting S.L.</w:t>
      </w:r>
    </w:p>
    <w:p>
      <w:pPr>
        <w:pStyle w:val="BodyText"/>
      </w:pPr>
      <w:r>
        <w:rPr>
          <w:bCs/>
          <w:b/>
        </w:rPr>
        <w:t xml:space="preserve">Name:</w:t>
      </w:r>
      <w:r>
        <w:t xml:space="preserve"> </w:t>
      </w:r>
      <w:r>
        <w:t xml:space="preserve">Alejandro Fernández Ruiz</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bookmarkEnd w:id="27"/>
    <w:p>
      <w:pPr>
        <w:pStyle w:val="BodyText"/>
      </w:pPr>
      <w:r>
        <w:t xml:space="preserve">This Purchase Order (PO-2025-MAD-CE-04872) is a controlled document issued by Iberia Digital Solutions S.L. for the procurement of Computer Engineer professional services in Spain Madrid. Unauthorized reproduction or distribution of this document is strictly prohibited. For inquiries, contact the Procurement Department at procurement@iberiadigital.es or +34 91 555 0142.</w:t>
      </w:r>
    </w:p>
    <w:p>
      <w:pPr>
        <w:pStyle w:val="BodyText"/>
      </w:pPr>
      <w:r>
        <w:t xml:space="preserve">Document Version: 1.0 | Classification: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Spain Madrid</dc:title>
  <dc:creator/>
  <dc:language>en</dc:language>
  <cp:keywords/>
  <dcterms:created xsi:type="dcterms:W3CDTF">2026-10-10T01:03:25Z</dcterms:created>
  <dcterms:modified xsi:type="dcterms:W3CDTF">2026-10-10T01:03:25Z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