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Professional Services Procurement — Computer Engineer Engagement</w:t>
      </w:r>
    </w:p>
    <w:bookmarkEnd w:id="20"/>
    <w:p>
      <w:pPr>
        <w:pStyle w:val="BodyText"/>
      </w:pPr>
      <w:r>
        <w:t xml:space="preserve">PO-2025-ANK-0472</w:t>
      </w:r>
    </w:p>
    <w:p>
      <w:pPr>
        <w:pStyle w:val="BodyText"/>
      </w:pPr>
      <w:r>
        <w:t xml:space="preserve">Date of Issue: 14 June 2025</w:t>
      </w:r>
    </w:p>
    <w:p>
      <w:pPr>
        <w:pStyle w:val="BodyText"/>
      </w:pPr>
      <w:r>
        <w:t xml:space="preserve">Valid Until: 14 September 2025</w:t>
      </w:r>
    </w:p>
    <w:bookmarkStart w:id="21" w:name="issued-by-buyer"/>
    <w:p>
      <w:pPr>
        <w:pStyle w:val="Heading3"/>
      </w:pPr>
      <w:r>
        <w:t xml:space="preserve">Issued By (Buyer)</w:t>
      </w:r>
    </w:p>
    <w:p>
      <w:pPr>
        <w:pStyle w:val="FirstParagraph"/>
      </w:pPr>
      <w:r>
        <w:t xml:space="preserve">Company:</w:t>
      </w:r>
      <w:r>
        <w:t xml:space="preserve"> </w:t>
      </w:r>
      <w:r>
        <w:t xml:space="preserve">Anadolu Digital Infrastructure A.S.</w:t>
      </w:r>
    </w:p>
    <w:p>
      <w:pPr>
        <w:pStyle w:val="BodyText"/>
      </w:pPr>
      <w:r>
        <w:t xml:space="preserve">Address:</w:t>
      </w:r>
      <w:r>
        <w:t xml:space="preserve"> </w:t>
      </w:r>
      <w:r>
        <w:t xml:space="preserve">Kızılay Mahallesi, Atatürk Bulvarı No. 142, Çankaya, 06700 Ankara, Turkey</w:t>
      </w:r>
    </w:p>
    <w:p>
      <w:pPr>
        <w:pStyle w:val="BodyText"/>
      </w:pPr>
      <w:r>
        <w:t xml:space="preserve">Tax ID (VKN):</w:t>
      </w:r>
      <w:r>
        <w:t xml:space="preserve"> </w:t>
      </w:r>
      <w:r>
        <w:t xml:space="preserve">1234567890</w:t>
      </w:r>
    </w:p>
    <w:p>
      <w:pPr>
        <w:pStyle w:val="BodyText"/>
      </w:pPr>
      <w:r>
        <w:t xml:space="preserve">Contact:</w:t>
      </w:r>
      <w:r>
        <w:t xml:space="preserve"> </w:t>
      </w:r>
      <w:r>
        <w:t xml:space="preserve">procurement@anadoludigital.com.tr</w:t>
      </w:r>
    </w:p>
    <w:p>
      <w:pPr>
        <w:pStyle w:val="BodyText"/>
      </w:pPr>
      <w:r>
        <w:t xml:space="preserve">Phone:</w:t>
      </w:r>
      <w:r>
        <w:t xml:space="preserve"> </w:t>
      </w:r>
      <w:r>
        <w:t xml:space="preserve">+90 312 445 6789</w:t>
      </w:r>
    </w:p>
    <w:bookmarkEnd w:id="21"/>
    <w:bookmarkStart w:id="22" w:name="supplied-by-vendor"/>
    <w:p>
      <w:pPr>
        <w:pStyle w:val="Heading3"/>
      </w:pPr>
      <w:r>
        <w:t xml:space="preserve">Supplied By (Vendor)</w:t>
      </w:r>
    </w:p>
    <w:p>
      <w:pPr>
        <w:pStyle w:val="FirstParagraph"/>
      </w:pPr>
      <w:r>
        <w:t xml:space="preserve">Company:</w:t>
      </w:r>
      <w:r>
        <w:t xml:space="preserve"> </w:t>
      </w:r>
      <w:r>
        <w:t xml:space="preserve">Marmara Engineering Solutions Ltd.</w:t>
      </w:r>
    </w:p>
    <w:p>
      <w:pPr>
        <w:pStyle w:val="BodyText"/>
      </w:pPr>
      <w:r>
        <w:t xml:space="preserve">Address:</w:t>
      </w:r>
      <w:r>
        <w:t xml:space="preserve"> </w:t>
      </w:r>
      <w:r>
        <w:t xml:space="preserve">Levent Mahallesi, Büyükdere Caddesi No. 88, Beşiktaş, 34330 Istanbul, Turkey</w:t>
      </w:r>
    </w:p>
    <w:p>
      <w:pPr>
        <w:pStyle w:val="BodyText"/>
      </w:pPr>
      <w:r>
        <w:t xml:space="preserve">Tax ID (VKN):</w:t>
      </w:r>
      <w:r>
        <w:t xml:space="preserve"> </w:t>
      </w:r>
      <w:r>
        <w:t xml:space="preserve">9876543210</w:t>
      </w:r>
    </w:p>
    <w:p>
      <w:pPr>
        <w:pStyle w:val="BodyText"/>
      </w:pPr>
      <w:r>
        <w:t xml:space="preserve">Contact:</w:t>
      </w:r>
      <w:r>
        <w:t xml:space="preserve"> </w:t>
      </w:r>
      <w:r>
        <w:t xml:space="preserve">contracts@marmaraeng.com.tr</w:t>
      </w:r>
    </w:p>
    <w:p>
      <w:pPr>
        <w:pStyle w:val="BodyText"/>
      </w:pPr>
      <w:r>
        <w:t xml:space="preserve">Phone:</w:t>
      </w:r>
      <w:r>
        <w:t xml:space="preserve"> </w:t>
      </w:r>
      <w:r>
        <w:t xml:space="preserve">+90 212 334 5678</w:t>
      </w:r>
    </w:p>
    <w:bookmarkEnd w:id="22"/>
    <w:bookmarkStart w:id="23" w:name="project-location"/>
    <w:p>
      <w:pPr>
        <w:pStyle w:val="Heading3"/>
      </w:pPr>
      <w:r>
        <w:t xml:space="preserve">Project Location</w:t>
      </w:r>
    </w:p>
    <w:p>
      <w:pPr>
        <w:pStyle w:val="FirstParagraph"/>
      </w:pPr>
      <w:r>
        <w:t xml:space="preserve">City:</w:t>
      </w:r>
      <w:r>
        <w:t xml:space="preserve"> </w:t>
      </w:r>
      <w:r>
        <w:t xml:space="preserve">Ankara, Turkey</w:t>
      </w:r>
    </w:p>
    <w:p>
      <w:pPr>
        <w:pStyle w:val="BodyText"/>
      </w:pPr>
      <w:r>
        <w:t xml:space="preserve">District:</w:t>
      </w:r>
      <w:r>
        <w:t xml:space="preserve"> </w:t>
      </w:r>
      <w:r>
        <w:t xml:space="preserve">Çankaya</w:t>
      </w:r>
    </w:p>
    <w:p>
      <w:pPr>
        <w:pStyle w:val="BodyText"/>
      </w:pPr>
      <w:r>
        <w:t xml:space="preserve">Site Address:</w:t>
      </w:r>
      <w:r>
        <w:t xml:space="preserve"> </w:t>
      </w:r>
      <w:r>
        <w:t xml:space="preserve">Anadolu Digital HQ, 4th Floor, Kızılay, Ankara, Turkey</w:t>
      </w:r>
    </w:p>
    <w:p>
      <w:pPr>
        <w:pStyle w:val="BodyText"/>
      </w:pPr>
      <w:r>
        <w:t xml:space="preserve">Work Commencement:</w:t>
      </w:r>
      <w:r>
        <w:t xml:space="preserve"> </w:t>
      </w:r>
      <w:r>
        <w:t xml:space="preserve">01 July 2025</w:t>
      </w:r>
    </w:p>
    <w:p>
      <w:pPr>
        <w:pStyle w:val="BodyText"/>
      </w:pPr>
      <w:r>
        <w:t xml:space="preserve">Expected Completion:</w:t>
      </w:r>
      <w:r>
        <w:t xml:space="preserve"> </w:t>
      </w:r>
      <w:r>
        <w:t xml:space="preserve">31 December 2025</w:t>
      </w:r>
    </w:p>
    <w:bookmarkEnd w:id="23"/>
    <w:bookmarkStart w:id="24" w:name="payment-details"/>
    <w:p>
      <w:pPr>
        <w:pStyle w:val="Heading3"/>
      </w:pPr>
      <w:r>
        <w:t xml:space="preserve">Payment Details</w:t>
      </w:r>
    </w:p>
    <w:p>
      <w:pPr>
        <w:pStyle w:val="FirstParagraph"/>
      </w:pPr>
      <w:r>
        <w:t xml:space="preserve">Currency:</w:t>
      </w:r>
      <w:r>
        <w:t xml:space="preserve"> </w:t>
      </w:r>
      <w:r>
        <w:t xml:space="preserve">Turkish Lira (TRY)</w:t>
      </w:r>
    </w:p>
    <w:p>
      <w:pPr>
        <w:pStyle w:val="BodyText"/>
      </w:pPr>
      <w:r>
        <w:t xml:space="preserve">Payment Terms:</w:t>
      </w:r>
      <w:r>
        <w:t xml:space="preserve"> </w:t>
      </w:r>
      <w:r>
        <w:t xml:space="preserve">Net 30 days from invoice date</w:t>
      </w:r>
    </w:p>
    <w:p>
      <w:pPr>
        <w:pStyle w:val="BodyText"/>
      </w:pPr>
      <w:r>
        <w:t xml:space="preserve">Bank:</w:t>
      </w:r>
      <w:r>
        <w:t xml:space="preserve"> </w:t>
      </w:r>
      <w:r>
        <w:t xml:space="preserve">Ziraat Bankası A.S.</w:t>
      </w:r>
    </w:p>
    <w:p>
      <w:pPr>
        <w:pStyle w:val="BodyText"/>
      </w:pPr>
      <w:r>
        <w:t xml:space="preserve">IBAN:</w:t>
      </w:r>
      <w:r>
        <w:t xml:space="preserve"> </w:t>
      </w:r>
      <w:r>
        <w:t xml:space="preserve">TR33 0001 0002 3456 7890 1234 56</w:t>
      </w:r>
    </w:p>
    <w:p>
      <w:pPr>
        <w:pStyle w:val="BodyText"/>
      </w:pPr>
      <w:r>
        <w:t xml:space="preserve">SWIFT:</w:t>
      </w:r>
      <w:r>
        <w:t xml:space="preserve"> </w:t>
      </w:r>
      <w:r>
        <w:t xml:space="preserve">TRZBTR2A</w:t>
      </w:r>
    </w:p>
    <w:bookmarkEnd w:id="24"/>
    <w:bookmarkStart w:id="25" w:name="line-items-computer-engineer-services"/>
    <w:p>
      <w:pPr>
        <w:pStyle w:val="Heading3"/>
      </w:pPr>
      <w:r>
        <w:t xml:space="preserve">Line Items — Computer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Senior Computer Engineer — System Architecture Design &amp; Implementation for Ankara data center infrastructure upgrade</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Computer Engineer — Network Security Audit and Hardening of existing Ankara office LAN/WAN topology</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3</w:t>
            </w:r>
          </w:p>
        </w:tc>
        <w:tc>
          <w:tcPr/>
          <w:p>
            <w:pPr>
              <w:pStyle w:val="Compact"/>
              <w:jc w:val="left"/>
            </w:pPr>
            <w:r>
              <w:t xml:space="preserve">Computer Engineer — Embedded Systems Integration for industrial IoT sensors deployed across Turkey Ankara manufacturing facilities</w:t>
            </w:r>
          </w:p>
        </w:tc>
        <w:tc>
          <w:tcPr/>
          <w:p>
            <w:pPr>
              <w:pStyle w:val="Compact"/>
              <w:jc w:val="left"/>
            </w:pPr>
            <w:r>
              <w:t xml:space="preserve">2</w:t>
            </w:r>
          </w:p>
        </w:tc>
        <w:tc>
          <w:tcPr/>
          <w:p>
            <w:pPr>
              <w:pStyle w:val="Compact"/>
              <w:jc w:val="left"/>
            </w:pPr>
            <w:r>
              <w:t xml:space="preserve">Professionals</w:t>
            </w:r>
          </w:p>
        </w:tc>
        <w:tc>
          <w:tcPr/>
          <w:p>
            <w:pPr>
              <w:pStyle w:val="Compact"/>
              <w:jc w:val="left"/>
            </w:pPr>
            <w:r>
              <w:t xml:space="preserve">28,000.00</w:t>
            </w:r>
          </w:p>
        </w:tc>
        <w:tc>
          <w:tcPr/>
          <w:p>
            <w:pPr>
              <w:pStyle w:val="Compact"/>
              <w:jc w:val="left"/>
            </w:pPr>
            <w:r>
              <w:t xml:space="preserve">56,000.00</w:t>
            </w:r>
          </w:p>
        </w:tc>
      </w:tr>
      <w:tr>
        <w:tc>
          <w:tcPr/>
          <w:p>
            <w:pPr>
              <w:pStyle w:val="Compact"/>
              <w:jc w:val="left"/>
            </w:pPr>
            <w:r>
              <w:t xml:space="preserve">4</w:t>
            </w:r>
          </w:p>
        </w:tc>
        <w:tc>
          <w:tcPr/>
          <w:p>
            <w:pPr>
              <w:pStyle w:val="Compact"/>
              <w:jc w:val="left"/>
            </w:pPr>
            <w:r>
              <w:t xml:space="preserve">Computer Engineer — Software Development and QA for proprietary ERP module (6-month engagement)</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5</w:t>
            </w:r>
          </w:p>
        </w:tc>
        <w:tc>
          <w:tcPr/>
          <w:p>
            <w:pPr>
              <w:pStyle w:val="Compact"/>
              <w:jc w:val="left"/>
            </w:pPr>
            <w:r>
              <w:t xml:space="preserve">Computer Engineer — On-site Technical Support and Troubleshooting at Turkey Ankara headquarters (monthly retainer)</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6</w:t>
            </w:r>
          </w:p>
        </w:tc>
        <w:tc>
          <w:tcPr/>
          <w:p>
            <w:pPr>
              <w:pStyle w:val="Compact"/>
              <w:jc w:val="left"/>
            </w:pPr>
            <w:r>
              <w:t xml:space="preserve">Computer Engineer — Training and Knowledge Transfer sessions for internal IT staff in Ankara (4 workshops)</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8,500.00</w:t>
            </w:r>
          </w:p>
        </w:tc>
        <w:tc>
          <w:tcPr/>
          <w:p>
            <w:pPr>
              <w:pStyle w:val="Compact"/>
              <w:jc w:val="left"/>
            </w:pPr>
            <w:r>
              <w:t xml:space="preserve">34,000.00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377,500.00 TRY</w:t>
            </w:r>
          </w:p>
        </w:tc>
      </w:tr>
      <w:tr>
        <w:tc>
          <w:tcPr/>
          <w:p>
            <w:pPr>
              <w:pStyle w:val="Compact"/>
              <w:jc w:val="left"/>
            </w:pPr>
            <w:r>
              <w:t xml:space="preserve">VAT (KDV) — 20%</w:t>
            </w:r>
          </w:p>
        </w:tc>
        <w:tc>
          <w:tcPr/>
          <w:p>
            <w:pPr>
              <w:pStyle w:val="Compact"/>
              <w:jc w:val="right"/>
            </w:pPr>
            <w:r>
              <w:t xml:space="preserve">75,500.00 TRY</w:t>
            </w:r>
          </w:p>
        </w:tc>
      </w:tr>
      <w:tr>
        <w:tc>
          <w:tcPr/>
          <w:p>
            <w:pPr>
              <w:pStyle w:val="Compact"/>
              <w:jc w:val="left"/>
            </w:pPr>
            <w:r>
              <w:t xml:space="preserve">Grand Total</w:t>
            </w:r>
          </w:p>
        </w:tc>
        <w:tc>
          <w:tcPr/>
          <w:p>
            <w:pPr>
              <w:pStyle w:val="Compact"/>
              <w:jc w:val="right"/>
            </w:pPr>
            <w:r>
              <w:t xml:space="preserve">453,000.00 TRY</w:t>
            </w:r>
          </w:p>
        </w:tc>
      </w:tr>
    </w:tbl>
    <w:bookmarkEnd w:id="25"/>
    <w:bookmarkStart w:id="26" w:name="terms-and-conditions"/>
    <w:p>
      <w:pPr>
        <w:pStyle w:val="Heading3"/>
      </w:pPr>
      <w:r>
        <w:t xml:space="preserve">Terms and Conditions</w:t>
      </w:r>
    </w:p>
    <w:p>
      <w:pPr>
        <w:numPr>
          <w:ilvl w:val="0"/>
          <w:numId w:val="1001"/>
        </w:numPr>
        <w:pStyle w:val="Compact"/>
      </w:pPr>
      <w:r>
        <w:t xml:space="preserve">This Purchase Order constitutes a binding agreement between Anadolu Digital Infrastructure A.S. (hereinafter "Buyer") and Marmara Engineering Solutions Ltd. (hereinafter "Vendor") for the provision of Computer Engineer professional services to be performed primarily at the Buyer's facilities located in Turkey Ankara.</w:t>
      </w:r>
    </w:p>
    <w:p>
      <w:pPr>
        <w:numPr>
          <w:ilvl w:val="0"/>
          <w:numId w:val="1001"/>
        </w:numPr>
        <w:pStyle w:val="Compact"/>
      </w:pPr>
      <w:r>
        <w:t xml:space="preserve">All Computer Engineer personnel assigned under this Purchase Order must hold valid professional certifications recognized by the Turkish Ministry of Industry and Technology and must possess a minimum of five (5) years of relevant experience in systems engineering, network architecture, or embedded computing.</w:t>
      </w:r>
    </w:p>
    <w:p>
      <w:pPr>
        <w:numPr>
          <w:ilvl w:val="0"/>
          <w:numId w:val="1001"/>
        </w:numPr>
        <w:pStyle w:val="Compact"/>
      </w:pPr>
      <w:r>
        <w:t xml:space="preserve">The Vendor shall ensure that all Computer Engineer staff comply with local labor regulations applicable in Turkey Ankara, including but not limited to working hour restrictions, social security contributions (SGK), and occupational health and safety standards mandated by the Turkish Labor Code (Law No. 4857).</w:t>
      </w:r>
    </w:p>
    <w:p>
      <w:pPr>
        <w:numPr>
          <w:ilvl w:val="0"/>
          <w:numId w:val="1001"/>
        </w:numPr>
        <w:pStyle w:val="Compact"/>
      </w:pPr>
      <w:r>
        <w:t xml:space="preserve">Payment shall be processed within thirty (30) calendar days of receipt of a valid invoice. Late payments shall accrue interest at the rate prescribed by the Turkish Commercial Code (Türk Ticaret Kanunu) for commercial transactions.</w:t>
      </w:r>
    </w:p>
    <w:p>
      <w:pPr>
        <w:numPr>
          <w:ilvl w:val="0"/>
          <w:numId w:val="1001"/>
        </w:numPr>
        <w:pStyle w:val="Compact"/>
      </w:pPr>
      <w:r>
        <w:t xml:space="preserve">The Vendor warrants that all deliverables produced by the Computer Engineer team shall be free from intellectual property infringement and shall be delivered in accordance with the specifications outlined in the attached Statement of Work (SOW-2025-ANK-0472).</w:t>
      </w:r>
    </w:p>
    <w:p>
      <w:pPr>
        <w:numPr>
          <w:ilvl w:val="0"/>
          <w:numId w:val="1001"/>
        </w:numPr>
        <w:pStyle w:val="Compact"/>
      </w:pPr>
      <w:r>
        <w:t xml:space="preserve">Any changes to the scope of Computer Engineer services, including additional personnel, extended timelines, or modified deliverables, must be documented in a formal change order signed by both parties prior to execution.</w:t>
      </w:r>
    </w:p>
    <w:p>
      <w:pPr>
        <w:numPr>
          <w:ilvl w:val="0"/>
          <w:numId w:val="1001"/>
        </w:numPr>
        <w:pStyle w:val="Compact"/>
      </w:pPr>
      <w:r>
        <w:t xml:space="preserve">The Vendor shall maintain comprehensive professional liability insurance with a minimum coverage of 500,000 TRY for the duration of this Purchase Order, valid throughout the Turkey Ankara metropolitan area.</w:t>
      </w:r>
    </w:p>
    <w:p>
      <w:pPr>
        <w:numPr>
          <w:ilvl w:val="0"/>
          <w:numId w:val="1001"/>
        </w:numPr>
        <w:pStyle w:val="Compact"/>
      </w:pPr>
      <w:r>
        <w:t xml:space="preserve">Confidentiality obligations shall survive the termination of this Purchase Order for a period of three (3) years. All proprietary data, system credentials, and architectural documentation related to the Buyer's Turkey Ankara operations shall be treated as strictly confidential.</w:t>
      </w:r>
    </w:p>
    <w:p>
      <w:pPr>
        <w:numPr>
          <w:ilvl w:val="0"/>
          <w:numId w:val="1001"/>
        </w:numPr>
        <w:pStyle w:val="Compact"/>
      </w:pPr>
      <w:r>
        <w:t xml:space="preserve">This Purchase Order shall be governed by and construed in accordance with the laws of the Republic of Turkey. Any disputes arising herefrom shall be subject to the exclusive jurisdiction of the commercial courts in Ankara, Turkey.</w:t>
      </w:r>
    </w:p>
    <w:p>
      <w:pPr>
        <w:numPr>
          <w:ilvl w:val="0"/>
          <w:numId w:val="1001"/>
        </w:numPr>
        <w:pStyle w:val="Compact"/>
      </w:pPr>
      <w:r>
        <w:t xml:space="preserve">The Vendor is responsible for obtaining all necessary work permits, site access clearances, and security badges for the Computer Engineer team to operate within the Buyer's secured premises in Turkey Ankara.</w:t>
      </w:r>
    </w:p>
    <w:bookmarkEnd w:id="26"/>
    <w:p>
      <w:pPr>
        <w:pStyle w:val="FirstParagraph"/>
      </w:pPr>
      <w:r>
        <w:rPr>
          <w:bCs/>
          <w:b/>
        </w:rPr>
        <w:t xml:space="preserve">Important Note:</w:t>
      </w:r>
      <w:r>
        <w:t xml:space="preserve"> </w:t>
      </w:r>
      <w:r>
        <w:t xml:space="preserve">This Purchase Order is issued in accordance with the Buyer's internal procurement policy and the Turkish Public Procurement Law (Law No. 4734) where applicable. All Computer Engineer services described herein are subject to the Buyer's quality assurance review at the 30-day, 90-day, and 180-day milestones. Failure to meet performance KPIs may result in partial or full termination of this Purchase Order with 15 days' written notice. The designated project manager for this engagement in Turkey Ankara is Mr. Emre Kaya (ext. 2041).</w:t>
      </w:r>
    </w:p>
    <w:p>
      <w:pPr>
        <w:pStyle w:val="BodyText"/>
      </w:pPr>
      <w:r>
        <w:t xml:space="preserve">Authorized Representative — Buyer</w:t>
      </w:r>
    </w:p>
    <w:p>
      <w:pPr>
        <w:pStyle w:val="BodyText"/>
      </w:pPr>
      <w:r>
        <w:rPr>
          <w:bCs/>
          <w:b/>
        </w:rPr>
        <w:t xml:space="preserve">Dr. Ayşe Demirtaş</w:t>
      </w:r>
    </w:p>
    <w:p>
      <w:pPr>
        <w:pStyle w:val="BodyText"/>
      </w:pPr>
      <w:r>
        <w:t xml:space="preserve">Chief Procurement Officer</w:t>
      </w:r>
    </w:p>
    <w:p>
      <w:pPr>
        <w:pStyle w:val="BodyText"/>
      </w:pPr>
      <w:r>
        <w:t xml:space="preserve">Anadolu Digital Infrastructure A.S.</w:t>
      </w:r>
    </w:p>
    <w:p>
      <w:pPr>
        <w:pStyle w:val="BodyText"/>
      </w:pPr>
      <w:r>
        <w:t xml:space="preserve">Date: _______________</w:t>
      </w:r>
    </w:p>
    <w:p>
      <w:pPr>
        <w:pStyle w:val="BodyText"/>
      </w:pPr>
      <w:r>
        <w:t xml:space="preserve">Authorized Representative — Vendor</w:t>
      </w:r>
    </w:p>
    <w:p>
      <w:pPr>
        <w:pStyle w:val="BodyText"/>
      </w:pPr>
      <w:r>
        <w:rPr>
          <w:bCs/>
          <w:b/>
        </w:rPr>
        <w:t xml:space="preserve">Mehmet Yılmaz</w:t>
      </w:r>
    </w:p>
    <w:p>
      <w:pPr>
        <w:pStyle w:val="BodyText"/>
      </w:pPr>
      <w:r>
        <w:t xml:space="preserve">Director of Engineering Services</w:t>
      </w:r>
    </w:p>
    <w:p>
      <w:pPr>
        <w:pStyle w:val="BodyText"/>
      </w:pPr>
      <w:r>
        <w:t xml:space="preserve">Marmara Engineering Solutions Ltd.</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Turkey Ankara</dc:title>
  <dc:creator/>
  <dc:language>en</dc:language>
  <cp:keywords/>
  <dcterms:created xsi:type="dcterms:W3CDTF">2026-10-10T02:25:15Z</dcterms:created>
  <dcterms:modified xsi:type="dcterms:W3CDTF">2026-10-10T02:25:15Z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