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Services — Computer Engineer Position</w:t>
      </w:r>
    </w:p>
    <w:p>
      <w:pPr>
        <w:pStyle w:val="BodyText"/>
      </w:pPr>
      <w:r>
        <w:t xml:space="preserve">Location: Vietnam Ho Chi Minh City | Document Reference: PO-VN-HCM-2025-0472</w:t>
      </w:r>
    </w:p>
    <w:bookmarkEnd w:id="20"/>
    <w:p>
      <w:pPr>
        <w:pStyle w:val="BodyText"/>
      </w:pPr>
      <w:r>
        <w:rPr>
          <w:bCs/>
          <w:b/>
        </w:rPr>
        <w:t xml:space="preserve">Purchase Order Number:</w:t>
      </w:r>
      <w:r>
        <w:t xml:space="preserve"> </w:t>
      </w:r>
      <w:r>
        <w:t xml:space="preserve">PO-VN-HCM-2025-0472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July 1, 2025</w:t>
      </w:r>
    </w:p>
    <w:p>
      <w:pPr>
        <w:pStyle w:val="BodyText"/>
      </w:pPr>
      <w:r>
        <w:rPr>
          <w:bCs/>
          <w:b/>
        </w:rPr>
        <w:t xml:space="preserve">Issued By (Buyer):</w:t>
      </w:r>
      <w:r>
        <w:t xml:space="preserve"> </w:t>
      </w:r>
      <w:r>
        <w:t xml:space="preserve">TechBridge Solutions Co., Ltd.</w:t>
      </w:r>
      <w:r>
        <w:br/>
      </w:r>
      <w:r>
        <w:t xml:space="preserve">128 Nguyen Hue Street, District 1</w:t>
      </w:r>
      <w:r>
        <w:br/>
      </w:r>
      <w:r>
        <w:t xml:space="preserve">Vietnam Ho Chi Minh City, 700000</w:t>
      </w:r>
      <w:r>
        <w:br/>
      </w:r>
      <w:r>
        <w:t xml:space="preserve">Tax Code: 0312345678</w:t>
      </w:r>
    </w:p>
    <w:p>
      <w:pPr>
        <w:pStyle w:val="BodyText"/>
      </w:pPr>
      <w:r>
        <w:rPr>
          <w:bCs/>
          <w:b/>
        </w:rPr>
        <w:t xml:space="preserve">Supplier / Service Provider:</w:t>
      </w:r>
      <w:r>
        <w:t xml:space="preserve"> </w:t>
      </w:r>
      <w:r>
        <w:t xml:space="preserve">HCMC Engineering Talent Agency</w:t>
      </w:r>
      <w:r>
        <w:br/>
      </w:r>
      <w:r>
        <w:t xml:space="preserve">45 Le Loi Boulevard, District 3</w:t>
      </w:r>
      <w:r>
        <w:br/>
      </w:r>
      <w:r>
        <w:t xml:space="preserve">Vietnam Ho Chi Minh City, 700000</w:t>
      </w:r>
      <w:r>
        <w:br/>
      </w:r>
      <w:r>
        <w:t xml:space="preserve">Tax Code: 0398765432</w:t>
      </w:r>
    </w:p>
    <w:bookmarkStart w:id="21" w:name="description-of-procurement"/>
    <w:p>
      <w:pPr>
        <w:pStyle w:val="Heading2"/>
      </w:pPr>
      <w:r>
        <w:t xml:space="preserve">1. Description of Procurement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TechBridge Solutions Co., Ltd. for the procurement of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 to be stationed and performing duties within</w:t>
      </w:r>
      <w:r>
        <w:t xml:space="preserve"> </w:t>
      </w:r>
      <w:r>
        <w:t xml:space="preserve">Vietnam Ho Chi Minh City</w:t>
      </w:r>
      <w:r>
        <w:t xml:space="preserve">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be responsible for the design, development, testing, and maintenance of enterprise-level software systems, network infrastructure, and embedded computing solutions for our client portfolio. The engagement is structured as a 12-month professional services contract, renewable upon mutual agreement, with the primary work location being our operational office in District 1,</w:t>
      </w:r>
      <w:r>
        <w:t xml:space="preserve"> </w:t>
      </w:r>
      <w:r>
        <w:t xml:space="preserve">Vietnam Ho Chi Minh City</w:t>
      </w:r>
      <w:r>
        <w:t xml:space="preserve">.</w:t>
      </w:r>
    </w:p>
    <w:bookmarkEnd w:id="21"/>
    <w:bookmarkStart w:id="22" w:name="scope-of-work-deliverables"/>
    <w:p>
      <w:pPr>
        <w:pStyle w:val="Heading2"/>
      </w:pPr>
      <w:r>
        <w:t xml:space="preserve">2. Scope of Work &amp; Deliverables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fulfill the following responsibilities throughout the contract period in</w:t>
      </w:r>
      <w:r>
        <w:t xml:space="preserve"> </w:t>
      </w:r>
      <w:r>
        <w:t xml:space="preserve">Vietnam Ho Chi Minh City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Computer Engineer — Full-time professional services (software architecture, system design, code development) — 12-month contract in Vietnam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onboarding, visa sponsorship, and work permit processing for Vietnam Ho Chi Minh City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workstation and development environment setup (dual-monitor, 64GB RAM, GPU workstation) for the Computer Engineer in Vietnam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development and certification budget for the Computer Engineer (AWS, Azure, or equivalent)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and occupational safety coverage for the Computer Engineer stationed in Vietnam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review and compensation adjustment mechanism for the Computer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659,000,000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(10%) — Applicable in Vietnam Ho Chi Minh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65,900,000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DUE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724,900,000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monthly installments within 15 business days of invoice receipt. The first payment, covering the initial onboarding package and the first month of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services, shall be due within 10 business days of the contract commencement date in</w:t>
      </w:r>
      <w:r>
        <w:t xml:space="preserve"> </w:t>
      </w:r>
      <w:r>
        <w:t xml:space="preserve">Vietnam Ho Chi Minh City</w:t>
      </w:r>
      <w:r>
        <w:t xml:space="preserve">. All payments shall be processed via bank transfer to the supplier's designated account. Late payments shall incur a penalty of 0.05% per day as stipulated under Vietnamese commercial law.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TechBridge Solutions Co., Ltd. and HCMC Engineering Talent Agency for the provision of a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comply with all applicable Vietnamese labor laws, data protection regulations, and intellectual property statutes governing operations in</w:t>
      </w:r>
      <w:r>
        <w:t xml:space="preserve"> </w:t>
      </w:r>
      <w:r>
        <w:t xml:space="preserve">Vietnam Ho Chi Minh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source code, designs, and intellectual property created by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during the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TechBridge Solutions Co., Ltd.</w:t>
      </w:r>
    </w:p>
    <w:p>
      <w:pPr>
        <w:numPr>
          <w:ilvl w:val="0"/>
          <w:numId w:val="1001"/>
        </w:numPr>
        <w:pStyle w:val="Compact"/>
      </w:pPr>
      <w:r>
        <w:t xml:space="preserve">The supplier guarantees that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possesses a minimum of 5 years of professional experience in software engineering, computer architecture, or a closely related technical discipline.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30 days' written notice. In the event of termination,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complete all in-progress deliverables and hand over documentation before departing the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Vietnam Ho Chi Minh City</w:t>
      </w:r>
      <w:r>
        <w:t xml:space="preserve"> </w:t>
      </w:r>
      <w:r>
        <w:t xml:space="preserve">in accordance with the rules of the Vietnam International Arbitration Centre (VIAC).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Socialist Republic of Vietnam, including all regulations applicable to professional services engagements in</w:t>
      </w:r>
      <w:r>
        <w:t xml:space="preserve"> </w:t>
      </w:r>
      <w:r>
        <w:t xml:space="preserve">Vietnam Ho Chi Minh City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accept all terms, conditions, and obligations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Vietnam Ho Chi Minh City</w:t>
      </w:r>
      <w:r>
        <w:t xml:space="preserve">. This document is valid for a period of 30 calendar days from the date of issue.</w:t>
      </w:r>
    </w:p>
    <w:p>
      <w:pPr>
        <w:pStyle w:val="BodyText"/>
      </w:pPr>
      <w:r>
        <w:t xml:space="preserve">Authorized Signatory — Buyer</w:t>
      </w:r>
      <w:r>
        <w:br/>
      </w:r>
      <w:r>
        <w:t xml:space="preserve">TechBridge Solutions Co., Ltd.</w:t>
      </w:r>
      <w:r>
        <w:br/>
      </w:r>
      <w:r>
        <w:t xml:space="preserve">Name: Nguyen Van Minh</w:t>
      </w:r>
      <w:r>
        <w:br/>
      </w:r>
      <w:r>
        <w:t xml:space="preserve">Title: Chief Procurement Officer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Authorized Signatory — Supplier</w:t>
      </w:r>
      <w:r>
        <w:br/>
      </w:r>
      <w:r>
        <w:t xml:space="preserve">HCMC Engineering Talent Agency</w:t>
      </w:r>
      <w:r>
        <w:br/>
      </w:r>
      <w:r>
        <w:t xml:space="preserve">Name: Tran Thi Lan</w:t>
      </w:r>
      <w:r>
        <w:br/>
      </w:r>
      <w:r>
        <w:t xml:space="preserve">Title: Director of Operations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(PO-VN-HCM-2025-0472) is a controlled document. Unauthorized reproduction or distribution is prohibited.</w:t>
      </w:r>
      <w:r>
        <w:br/>
      </w:r>
      <w:r>
        <w:t xml:space="preserve">Issued in Vietnam Ho Chi Minh City | TechBridge Solutions Co., Ltd. | All rights reserved ©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Computer Engineer - Vietnam Ho Chi Minh City</dc:title>
  <dc:creator/>
  <dc:language>en</dc:language>
  <cp:keywords/>
  <dcterms:created xsi:type="dcterms:W3CDTF">2026-10-10T01:21:35Z</dcterms:created>
  <dcterms:modified xsi:type="dcterms:W3CDTF">2026-10-10T01:21:35Z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