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Curriculum Developer Professional Services — Canada Montreal Region</w:t>
      </w:r>
    </w:p>
    <w:p>
      <w:pPr>
        <w:pStyle w:val="BodyText"/>
      </w:pPr>
      <w:r>
        <w:t xml:space="preserve">PO-2025-MTL-0047</w:t>
      </w:r>
    </w:p>
    <w:bookmarkEnd w:id="20"/>
    <w:p>
      <w:pPr>
        <w:pStyle w:val="BodyText"/>
      </w:pPr>
      <w:r>
        <w:rPr>
          <w:bCs/>
          <w:b/>
        </w:rPr>
        <w:t xml:space="preserve">Purchase Order Number:</w:t>
      </w:r>
      <w:r>
        <w:t xml:space="preserve"> </w:t>
      </w:r>
      <w:r>
        <w:t xml:space="preserve">PO-2025-MTL-0047</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Delivery Location:</w:t>
      </w:r>
      <w:r>
        <w:t xml:space="preserve"> </w:t>
      </w:r>
      <w:r>
        <w:t xml:space="preserve">Canada Montreal, QC</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Organization Name</w:t>
            </w:r>
          </w:p>
        </w:tc>
        <w:tc>
          <w:tcPr/>
          <w:p>
            <w:pPr>
              <w:pStyle w:val="Compact"/>
              <w:jc w:val="left"/>
            </w:pPr>
            <w:r>
              <w:t xml:space="preserve">Montreal Institute of Advanced Learning (MIAL)</w:t>
            </w:r>
          </w:p>
        </w:tc>
      </w:tr>
      <w:tr>
        <w:tc>
          <w:tcPr/>
          <w:p>
            <w:pPr>
              <w:pStyle w:val="Compact"/>
              <w:jc w:val="left"/>
            </w:pPr>
            <w:r>
              <w:rPr>
                <w:bCs/>
                <w:b/>
              </w:rPr>
              <w:t xml:space="preserve">Address</w:t>
            </w:r>
          </w:p>
        </w:tc>
        <w:tc>
          <w:tcPr/>
          <w:p>
            <w:pPr>
              <w:pStyle w:val="Compact"/>
              <w:jc w:val="left"/>
            </w:pPr>
            <w:r>
              <w:t xml:space="preserve">1450 Rue Sainte-Catherine Ouest, Suite 800, Canada Montreal, Quebec H3G 1Z4, Canada</w:t>
            </w:r>
          </w:p>
        </w:tc>
      </w:tr>
      <w:tr>
        <w:tc>
          <w:tcPr/>
          <w:p>
            <w:pPr>
              <w:pStyle w:val="Compact"/>
              <w:jc w:val="left"/>
            </w:pPr>
            <w:r>
              <w:rPr>
                <w:bCs/>
                <w:b/>
              </w:rPr>
              <w:t xml:space="preserve">Contact Person</w:t>
            </w:r>
          </w:p>
        </w:tc>
        <w:tc>
          <w:tcPr/>
          <w:p>
            <w:pPr>
              <w:pStyle w:val="Compact"/>
              <w:jc w:val="left"/>
            </w:pPr>
            <w:r>
              <w:t xml:space="preserve">Dr. Marie-Claire Tremblay, Director of Academic Programs</w:t>
            </w:r>
          </w:p>
        </w:tc>
      </w:tr>
      <w:tr>
        <w:tc>
          <w:tcPr/>
          <w:p>
            <w:pPr>
              <w:pStyle w:val="Compact"/>
              <w:jc w:val="left"/>
            </w:pPr>
            <w:r>
              <w:rPr>
                <w:bCs/>
                <w:b/>
              </w:rPr>
              <w:t xml:space="preserve">Email</w:t>
            </w:r>
          </w:p>
        </w:tc>
        <w:tc>
          <w:tcPr/>
          <w:p>
            <w:pPr>
              <w:pStyle w:val="Compact"/>
              <w:jc w:val="left"/>
            </w:pPr>
            <w:r>
              <w:t xml:space="preserve">m.tremblay@miac-montreal.ca</w:t>
            </w:r>
          </w:p>
        </w:tc>
      </w:tr>
      <w:tr>
        <w:tc>
          <w:tcPr/>
          <w:p>
            <w:pPr>
              <w:pStyle w:val="Compact"/>
              <w:jc w:val="left"/>
            </w:pPr>
            <w:r>
              <w:rPr>
                <w:bCs/>
                <w:b/>
              </w:rPr>
              <w:t xml:space="preserve">Phone</w:t>
            </w:r>
          </w:p>
        </w:tc>
        <w:tc>
          <w:tcPr/>
          <w:p>
            <w:pPr>
              <w:pStyle w:val="Compact"/>
              <w:jc w:val="left"/>
            </w:pPr>
            <w:r>
              <w:t xml:space="preserve">+1 (514) 555-0192</w:t>
            </w:r>
          </w:p>
        </w:tc>
      </w:tr>
      <w:tr>
        <w:tc>
          <w:tcPr/>
          <w:p>
            <w:pPr>
              <w:pStyle w:val="Compact"/>
              <w:jc w:val="left"/>
            </w:pPr>
            <w:r>
              <w:rPr>
                <w:bCs/>
                <w:b/>
              </w:rPr>
              <w:t xml:space="preserve">Business Number (BN)</w:t>
            </w:r>
          </w:p>
        </w:tc>
        <w:tc>
          <w:tcPr/>
          <w:p>
            <w:pPr>
              <w:pStyle w:val="Compact"/>
              <w:jc w:val="left"/>
            </w:pPr>
            <w:r>
              <w:t xml:space="preserve">123456789 RT0001</w:t>
            </w:r>
          </w:p>
        </w:tc>
      </w:tr>
    </w:tbl>
    <w:p>
      <w:pPr>
        <w:pStyle w:val="BodyText"/>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ÉduCurriculum Solutions Inc.</w:t>
            </w:r>
          </w:p>
        </w:tc>
      </w:tr>
      <w:tr>
        <w:tc>
          <w:tcPr/>
          <w:p>
            <w:pPr>
              <w:pStyle w:val="Compact"/>
              <w:jc w:val="left"/>
            </w:pPr>
            <w:r>
              <w:rPr>
                <w:bCs/>
                <w:b/>
              </w:rPr>
              <w:t xml:space="preserve">Address</w:t>
            </w:r>
          </w:p>
        </w:tc>
        <w:tc>
          <w:tcPr/>
          <w:p>
            <w:pPr>
              <w:pStyle w:val="Compact"/>
              <w:jc w:val="left"/>
            </w:pPr>
            <w:r>
              <w:t xml:space="preserve">875 Boulevard René-Lévesque Est, Floor 12, Canada Montreal, Quebec H2M 1Y1, Canada</w:t>
            </w:r>
          </w:p>
        </w:tc>
      </w:tr>
      <w:tr>
        <w:tc>
          <w:tcPr/>
          <w:p>
            <w:pPr>
              <w:pStyle w:val="Compact"/>
              <w:jc w:val="left"/>
            </w:pPr>
            <w:r>
              <w:rPr>
                <w:bCs/>
                <w:b/>
              </w:rPr>
              <w:t xml:space="preserve">Contact Person</w:t>
            </w:r>
          </w:p>
        </w:tc>
        <w:tc>
          <w:tcPr/>
          <w:p>
            <w:pPr>
              <w:pStyle w:val="Compact"/>
              <w:jc w:val="left"/>
            </w:pPr>
            <w:r>
              <w:t xml:space="preserve">Jonathan Beauchamp, Senior Curriculum Developer &amp; Project Lead</w:t>
            </w:r>
          </w:p>
        </w:tc>
      </w:tr>
      <w:tr>
        <w:tc>
          <w:tcPr/>
          <w:p>
            <w:pPr>
              <w:pStyle w:val="Compact"/>
              <w:jc w:val="left"/>
            </w:pPr>
            <w:r>
              <w:rPr>
                <w:bCs/>
                <w:b/>
              </w:rPr>
              <w:t xml:space="preserve">Email</w:t>
            </w:r>
          </w:p>
        </w:tc>
        <w:tc>
          <w:tcPr/>
          <w:p>
            <w:pPr>
              <w:pStyle w:val="Compact"/>
              <w:jc w:val="left"/>
            </w:pPr>
            <w:r>
              <w:t xml:space="preserve">j.beauchamp@educurriculum-mtl.ca</w:t>
            </w:r>
          </w:p>
        </w:tc>
      </w:tr>
      <w:tr>
        <w:tc>
          <w:tcPr/>
          <w:p>
            <w:pPr>
              <w:pStyle w:val="Compact"/>
              <w:jc w:val="left"/>
            </w:pPr>
            <w:r>
              <w:rPr>
                <w:bCs/>
                <w:b/>
              </w:rPr>
              <w:t xml:space="preserve">Phone</w:t>
            </w:r>
          </w:p>
        </w:tc>
        <w:tc>
          <w:tcPr/>
          <w:p>
            <w:pPr>
              <w:pStyle w:val="Compact"/>
              <w:jc w:val="left"/>
            </w:pPr>
            <w:r>
              <w:t xml:space="preserve">+1 (514) 555-0347</w:t>
            </w:r>
          </w:p>
        </w:tc>
      </w:tr>
      <w:tr>
        <w:tc>
          <w:tcPr/>
          <w:p>
            <w:pPr>
              <w:pStyle w:val="Compact"/>
              <w:jc w:val="left"/>
            </w:pPr>
            <w:r>
              <w:rPr>
                <w:bCs/>
                <w:b/>
              </w:rPr>
              <w:t xml:space="preserve">Business Number (BN)</w:t>
            </w:r>
          </w:p>
        </w:tc>
        <w:tc>
          <w:tcPr/>
          <w:p>
            <w:pPr>
              <w:pStyle w:val="Compact"/>
              <w:jc w:val="left"/>
            </w:pPr>
            <w:r>
              <w:t xml:space="preserve">987654321 RT0001</w:t>
            </w:r>
          </w:p>
        </w:tc>
      </w:tr>
    </w:tbl>
    <w:p>
      <w:pPr>
        <w:pStyle w:val="BodyText"/>
      </w:pPr>
      <w:r>
        <w:t xml:space="preserve">3. SCOPE OF SERVICES — CURRICULUM DEVELOPER ENGAGEMENT</w:t>
      </w:r>
    </w:p>
    <w:p>
      <w:pPr>
        <w:pStyle w:val="BodyText"/>
      </w:pPr>
      <w:r>
        <w:t xml:space="preserve">This Purchase Order authorizes the engagement of a qualified</w:t>
      </w:r>
      <w:r>
        <w:t xml:space="preserve"> </w:t>
      </w:r>
      <w:r>
        <w:rPr>
          <w:bCs/>
          <w:b/>
        </w:rPr>
        <w:t xml:space="preserve">Curriculum Developer</w:t>
      </w:r>
      <w:r>
        <w:t xml:space="preserve"> </w:t>
      </w:r>
      <w:r>
        <w:t xml:space="preserve">to design, develop, and deliver comprehensive instructional curricula for the Montreal Institute of Advanced Learning. The Curriculum Developer shall operate primarily within the Canada Montreal metropolitan area and shall ensure all deliverables align with the Quebec Ministry of Education standards, the Canadian national curriculum frameworks, and the specific pedagogical requirements of the buyer. The Curriculum Developer is expected to conduct in-person workshops, stakeholder meetings, and on-site consultations at the buyer's Canada Montreal campus, as well as provide remote support as needed.</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Curriculum Developer — Needs Assessment &amp; Learning Outcome Design for Grade 9–12 Science Programs (Canada Montreal campus)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July 15, 2025</w:t>
            </w:r>
          </w:p>
        </w:tc>
      </w:tr>
      <w:tr>
        <w:tc>
          <w:tcPr/>
          <w:p>
            <w:pPr>
              <w:pStyle w:val="Compact"/>
              <w:jc w:val="left"/>
            </w:pPr>
            <w:r>
              <w:t xml:space="preserve">2</w:t>
            </w:r>
          </w:p>
        </w:tc>
        <w:tc>
          <w:tcPr/>
          <w:p>
            <w:pPr>
              <w:pStyle w:val="Compact"/>
              <w:jc w:val="left"/>
            </w:pPr>
            <w:r>
              <w:t xml:space="preserve">Curriculum Developer — Full Curriculum Framework Development including unit plans, assessment rubrics, and differentiated instruction strategies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August 20, 2025</w:t>
            </w:r>
          </w:p>
        </w:tc>
      </w:tr>
      <w:tr>
        <w:tc>
          <w:tcPr/>
          <w:p>
            <w:pPr>
              <w:pStyle w:val="Compact"/>
              <w:jc w:val="left"/>
            </w:pPr>
            <w:r>
              <w:t xml:space="preserve">3</w:t>
            </w:r>
          </w:p>
        </w:tc>
        <w:tc>
          <w:tcPr/>
          <w:p>
            <w:pPr>
              <w:pStyle w:val="Compact"/>
              <w:jc w:val="left"/>
            </w:pPr>
            <w:r>
              <w:t xml:space="preserve">Curriculum Developer — Teacher Training Workshops (4 sessions, in-person at Canada Montreal office, 8 hours each)</w:t>
            </w:r>
          </w:p>
        </w:tc>
        <w:tc>
          <w:tcPr/>
          <w:p>
            <w:pPr>
              <w:pStyle w:val="Compact"/>
              <w:jc w:val="left"/>
            </w:pPr>
            <w:r>
              <w:t xml:space="preserve">4</w:t>
            </w:r>
          </w:p>
        </w:tc>
        <w:tc>
          <w:tcPr/>
          <w:p>
            <w:pPr>
              <w:pStyle w:val="Compact"/>
              <w:jc w:val="left"/>
            </w:pPr>
            <w:r>
              <w:t xml:space="preserve">$1,800.00</w:t>
            </w:r>
          </w:p>
        </w:tc>
        <w:tc>
          <w:tcPr/>
          <w:p>
            <w:pPr>
              <w:pStyle w:val="Compact"/>
              <w:jc w:val="left"/>
            </w:pPr>
            <w:r>
              <w:t xml:space="preserve">$7,200.00</w:t>
            </w:r>
          </w:p>
        </w:tc>
        <w:tc>
          <w:tcPr/>
          <w:p>
            <w:pPr>
              <w:pStyle w:val="Compact"/>
              <w:jc w:val="left"/>
            </w:pPr>
            <w:r>
              <w:t xml:space="preserve">September 5, 2025</w:t>
            </w:r>
          </w:p>
        </w:tc>
      </w:tr>
      <w:tr>
        <w:tc>
          <w:tcPr/>
          <w:p>
            <w:pPr>
              <w:pStyle w:val="Compact"/>
              <w:jc w:val="left"/>
            </w:pPr>
            <w:r>
              <w:t xml:space="preserve">4</w:t>
            </w:r>
          </w:p>
        </w:tc>
        <w:tc>
          <w:tcPr/>
          <w:p>
            <w:pPr>
              <w:pStyle w:val="Compact"/>
              <w:jc w:val="left"/>
            </w:pPr>
            <w:r>
              <w:t xml:space="preserve">Curriculum Developer — Digital Learning Resource Integration &amp; LMS Content Upload (Moodle platform)</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September 10, 2025</w:t>
            </w:r>
          </w:p>
        </w:tc>
      </w:tr>
      <w:tr>
        <w:tc>
          <w:tcPr/>
          <w:p>
            <w:pPr>
              <w:pStyle w:val="Compact"/>
              <w:jc w:val="left"/>
            </w:pPr>
            <w:r>
              <w:t xml:space="preserve">5</w:t>
            </w:r>
          </w:p>
        </w:tc>
        <w:tc>
          <w:tcPr/>
          <w:p>
            <w:pPr>
              <w:pStyle w:val="Compact"/>
              <w:jc w:val="left"/>
            </w:pPr>
            <w:r>
              <w:t xml:space="preserve">Curriculum Developer — Ongoing Consultation &amp; Revision Support (3 months post-delivery, Canada Montreal region)</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c>
          <w:tcPr/>
          <w:p>
            <w:pPr>
              <w:pStyle w:val="Compact"/>
              <w:jc w:val="left"/>
            </w:pPr>
            <w:r>
              <w:t xml:space="preserve">December 10, 2025</w:t>
            </w:r>
          </w:p>
        </w:tc>
      </w:tr>
      <w:tr>
        <w:tc>
          <w:tcPr>
            <w:gridSpan w:val="4"/>
          </w:tcPr>
          <w:p>
            <w:pPr>
              <w:pStyle w:val="Compact"/>
              <w:jc w:val="right"/>
            </w:pPr>
            <w:r>
              <w:t xml:space="preserve">Subtotal:</w:t>
            </w:r>
          </w:p>
        </w:tc>
        <w:tc>
          <w:tcPr/>
          <w:p>
            <w:pPr>
              <w:pStyle w:val="Compact"/>
              <w:jc w:val="left"/>
            </w:pPr>
            <w:r>
              <w:t xml:space="preserve">$50,800.00</w:t>
            </w:r>
          </w:p>
        </w:tc>
        <w:tc>
          <w:tcPr/>
          <w:p>
            <w:pPr>
              <w:pStyle w:val="Compact"/>
            </w:pPr>
          </w:p>
        </w:tc>
      </w:tr>
      <w:tr>
        <w:tc>
          <w:tcPr>
            <w:gridSpan w:val="4"/>
          </w:tcPr>
          <w:p>
            <w:pPr>
              <w:pStyle w:val="Compact"/>
              <w:jc w:val="right"/>
            </w:pPr>
            <w:r>
              <w:t xml:space="preserve">GST (5%):</w:t>
            </w:r>
          </w:p>
        </w:tc>
        <w:tc>
          <w:tcPr/>
          <w:p>
            <w:pPr>
              <w:pStyle w:val="Compact"/>
              <w:jc w:val="left"/>
            </w:pPr>
            <w:r>
              <w:t xml:space="preserve">$2,540.00</w:t>
            </w:r>
          </w:p>
        </w:tc>
        <w:tc>
          <w:tcPr/>
          <w:p>
            <w:pPr>
              <w:pStyle w:val="Compact"/>
            </w:pPr>
          </w:p>
        </w:tc>
      </w:tr>
      <w:tr>
        <w:tc>
          <w:tcPr>
            <w:gridSpan w:val="4"/>
          </w:tcPr>
          <w:p>
            <w:pPr>
              <w:pStyle w:val="Compact"/>
              <w:jc w:val="right"/>
            </w:pPr>
            <w:r>
              <w:t xml:space="preserve">QST (9.975%):</w:t>
            </w:r>
          </w:p>
        </w:tc>
        <w:tc>
          <w:tcPr/>
          <w:p>
            <w:pPr>
              <w:pStyle w:val="Compact"/>
              <w:jc w:val="left"/>
            </w:pPr>
            <w:r>
              <w:t xml:space="preserve">$5,067.40</w:t>
            </w:r>
          </w:p>
        </w:tc>
        <w:tc>
          <w:tcPr/>
          <w:p>
            <w:pPr>
              <w:pStyle w:val="Compact"/>
            </w:pPr>
          </w:p>
        </w:tc>
      </w:tr>
      <w:tr>
        <w:tc>
          <w:tcPr>
            <w:gridSpan w:val="4"/>
          </w:tcPr>
          <w:p>
            <w:pPr>
              <w:pStyle w:val="Compact"/>
              <w:jc w:val="right"/>
            </w:pPr>
            <w:r>
              <w:t xml:space="preserve">TOTAL AMOUNT DUE (CAD):</w:t>
            </w:r>
          </w:p>
        </w:tc>
        <w:tc>
          <w:tcPr/>
          <w:p>
            <w:pPr>
              <w:pStyle w:val="Compact"/>
              <w:jc w:val="left"/>
            </w:pPr>
            <w:r>
              <w:t xml:space="preserve">$58,407.40</w:t>
            </w:r>
          </w:p>
        </w:tc>
        <w:tc>
          <w:tcPr/>
          <w:p>
            <w:pPr>
              <w:pStyle w:val="Compact"/>
            </w:pPr>
          </w:p>
        </w:tc>
      </w:tr>
    </w:tbl>
    <w:p>
      <w:pPr>
        <w:pStyle w:val="BodyText"/>
      </w:pPr>
      <w:r>
        <w:t xml:space="preserve">5. TERMS AND CONDITIONS</w:t>
      </w:r>
    </w:p>
    <w:p>
      <w:pPr>
        <w:pStyle w:val="BodyText"/>
      </w:pPr>
      <w:r>
        <w:rPr>
          <w:bCs/>
          <w:b/>
        </w:rPr>
        <w:t xml:space="preserve">5.1</w:t>
      </w:r>
      <w:r>
        <w:t xml:space="preserve"> </w:t>
      </w:r>
      <w:r>
        <w:t xml:space="preserve">This Purchase Order constitutes a binding agreement between the Buyer and the Vendor for the provision of Curriculum Developer services within the Canada Montreal region. All work shall be performed in accordance with the professional standards expected of a Curriculum Developer operating under Canadian educational regulations.</w:t>
      </w:r>
    </w:p>
    <w:p>
      <w:pPr>
        <w:pStyle w:val="BodyText"/>
      </w:pPr>
      <w:r>
        <w:rPr>
          <w:bCs/>
          <w:b/>
        </w:rPr>
        <w:t xml:space="preserve">5.2</w:t>
      </w:r>
      <w:r>
        <w:t xml:space="preserve"> </w:t>
      </w:r>
      <w:r>
        <w:t xml:space="preserve">The Curriculum Developer shall comply with all applicable federal and provincial laws of Canada, including the Quebec Education Act, the Personal Information Protection Act (PIPA), and all data privacy regulations relevant to the Canada Montreal jurisdiction.</w:t>
      </w:r>
    </w:p>
    <w:p>
      <w:pPr>
        <w:pStyle w:val="BodyText"/>
      </w:pPr>
      <w:r>
        <w:rPr>
          <w:bCs/>
          <w:b/>
        </w:rPr>
        <w:t xml:space="preserve">5.3</w:t>
      </w:r>
      <w:r>
        <w:t xml:space="preserve"> </w:t>
      </w:r>
      <w:r>
        <w:t xml:space="preserve">Payment shall be made within thirty (30) days of receipt of a valid invoice. Late payments shall accrue interest at the rate of 1.5% per month, in accordance with the Canadian Commercial Code.</w:t>
      </w:r>
    </w:p>
    <w:p>
      <w:pPr>
        <w:pStyle w:val="BodyText"/>
      </w:pPr>
      <w:r>
        <w:rPr>
          <w:bCs/>
          <w:b/>
        </w:rPr>
        <w:t xml:space="preserve">5.4</w:t>
      </w:r>
      <w:r>
        <w:t xml:space="preserve"> </w:t>
      </w:r>
      <w:r>
        <w:t xml:space="preserve">All intellectual property created by the Curriculum Developer under this Purchase Order shall become the sole property of the Buyer upon full payment. The Curriculum Developer retains the right to reference the engagement in professional portfolios with prior written consent.</w:t>
      </w:r>
    </w:p>
    <w:p>
      <w:pPr>
        <w:pStyle w:val="BodyText"/>
      </w:pPr>
      <w:r>
        <w:rPr>
          <w:bCs/>
          <w:b/>
        </w:rPr>
        <w:t xml:space="preserve">5.5</w:t>
      </w:r>
      <w:r>
        <w:t xml:space="preserve"> </w:t>
      </w:r>
      <w:r>
        <w:t xml:space="preserve">The Vendor shall provide a minimum of fourteen (14) days' written notice for any schedule changes. The Curriculum Developer shall make reasonable efforts to accommodate the Buyer's Canada Montreal campus calendar, including closures for Quebec provincial holidays.</w:t>
      </w:r>
    </w:p>
    <w:p>
      <w:pPr>
        <w:pStyle w:val="BodyText"/>
      </w:pPr>
      <w:r>
        <w:rPr>
          <w:bCs/>
          <w:b/>
        </w:rPr>
        <w:t xml:space="preserve">5.6</w:t>
      </w:r>
      <w:r>
        <w:t xml:space="preserve"> </w:t>
      </w:r>
      <w:r>
        <w:t xml:space="preserve">This Purchase Order is governed by the laws of the Province of Quebec and the federal laws of Canada applicable therein. Any disputes shall be resolved through arbitration in Canada Montreal in accordance with the rules of the Quebec Arbitration Association.</w:t>
      </w:r>
    </w:p>
    <w:p>
      <w:pPr>
        <w:pStyle w:val="BodyText"/>
      </w:pPr>
      <w:r>
        <w:rPr>
          <w:bCs/>
          <w:b/>
        </w:rPr>
        <w:t xml:space="preserve">5.7</w:t>
      </w:r>
      <w:r>
        <w:t xml:space="preserve"> </w:t>
      </w:r>
      <w:r>
        <w:t xml:space="preserve">The Curriculum Developer shall maintain professional liability insurance with a minimum coverage of CAD $2,000,000 for the duration of this engagement.</w:t>
      </w:r>
    </w:p>
    <w:p>
      <w:pPr>
        <w:pStyle w:val="BodyText"/>
      </w:pPr>
      <w:r>
        <w:rPr>
          <w:bCs/>
          <w:b/>
        </w:rPr>
        <w:t xml:space="preserve">5.8</w:t>
      </w:r>
      <w:r>
        <w:t xml:space="preserve"> </w:t>
      </w:r>
      <w:r>
        <w:t xml:space="preserve">Cancellation by either party requires thirty (30) days' written notice. In the event of early termination, the Buyer shall pay for all services rendered up to the date of termination.</w:t>
      </w:r>
    </w:p>
    <w:p>
      <w:pPr>
        <w:pStyle w:val="BodyText"/>
      </w:pPr>
      <w:r>
        <w:t xml:space="preserve">6. ACCEPTANCE &amp; AUTHORIZATION</w:t>
      </w:r>
    </w:p>
    <w:p>
      <w:pPr>
        <w:pStyle w:val="BodyText"/>
      </w:pPr>
      <w:r>
        <w:t xml:space="preserve">By signing below, both parties acknowledge and agree to the terms outlined in this Purchase Order for the engagement of the Curriculum Developer in Canada Montreal. This document serves as the formal authorization for the Vendor to commence work as specified in Section 4.</w:t>
      </w:r>
    </w:p>
    <w:p>
      <w:pPr>
        <w:pStyle w:val="BodyText"/>
      </w:pPr>
      <w:r>
        <w:rPr>
          <w:bCs/>
          <w:b/>
        </w:rPr>
        <w:t xml:space="preserve">For the Buyer:</w:t>
      </w:r>
    </w:p>
    <w:p>
      <w:pPr>
        <w:pStyle w:val="BodyText"/>
      </w:pPr>
      <w:r>
        <w:t xml:space="preserve">Dr. Marie-Claire Tremblay</w:t>
      </w:r>
      <w:r>
        <w:br/>
      </w:r>
      <w:r>
        <w:t xml:space="preserve">Director of Academic Programs</w:t>
      </w:r>
      <w:r>
        <w:br/>
      </w:r>
      <w:r>
        <w:t xml:space="preserve">Montreal Institute of Advanced Learning</w:t>
      </w:r>
      <w:r>
        <w:br/>
      </w:r>
      <w:r>
        <w:t xml:space="preserve">Date: _______________</w:t>
      </w:r>
    </w:p>
    <w:p>
      <w:pPr>
        <w:pStyle w:val="BodyText"/>
      </w:pPr>
      <w:r>
        <w:rPr>
          <w:bCs/>
          <w:b/>
        </w:rPr>
        <w:t xml:space="preserve">For the Vendor:</w:t>
      </w:r>
    </w:p>
    <w:p>
      <w:pPr>
        <w:pStyle w:val="BodyText"/>
      </w:pPr>
      <w:r>
        <w:t xml:space="preserve">Jonathan Beauchamp</w:t>
      </w:r>
      <w:r>
        <w:br/>
      </w:r>
      <w:r>
        <w:t xml:space="preserve">Senior Curriculum Developer</w:t>
      </w:r>
      <w:r>
        <w:br/>
      </w:r>
      <w:r>
        <w:t xml:space="preserve">ÉduCurriculum Solutions Inc.</w:t>
      </w:r>
      <w:r>
        <w:br/>
      </w:r>
      <w:r>
        <w:t xml:space="preserve">Date: _______________</w:t>
      </w:r>
    </w:p>
    <w:p>
      <w:pPr>
        <w:pStyle w:val="BodyText"/>
      </w:pPr>
      <w:r>
        <w:t xml:space="preserve">This Purchase Order (PO-2025-MTL-0047) was issued for Curriculum Developer services in Canada Montreal. Document reference: MIAL-PROC-2025-0047. For questions regarding this Purchase Order, contact the Procurement Office at procurement@miac-montreal.ca or +1 (514) 555-0192. This document is valid only when signed by both authorized representatives. © 2025 Montreal Institute of Advanced Learning.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Canada Montreal</dc:title>
  <dc:creator/>
  <dc:language>en</dc:language>
  <cp:keywords/>
  <dcterms:created xsi:type="dcterms:W3CDTF">2026-10-10T05:44:39Z</dcterms:created>
  <dcterms:modified xsi:type="dcterms:W3CDTF">2026-10-10T05:44:39Z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