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Services Procurement — Curriculum Developer Engagement</w:t>
      </w:r>
    </w:p>
    <w:p>
      <w:pPr>
        <w:pStyle w:val="BodyText"/>
      </w:pPr>
      <w:r>
        <w:t xml:space="preserve">Issued for the Auckland Region, New Zealand</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PO-AKL-2025-04871</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bookmarkEnd w:id="21"/>
    <w:bookmarkStart w:id="22" w:name="buyer-purchasing-entity"/>
    <w:p>
      <w:pPr>
        <w:pStyle w:val="Heading3"/>
      </w:pPr>
      <w:r>
        <w:t xml:space="preserve">Buyer (Purchasing Entity)</w:t>
      </w:r>
    </w:p>
    <w:p>
      <w:pPr>
        <w:pStyle w:val="FirstParagraph"/>
      </w:pPr>
      <w:r>
        <w:rPr>
          <w:bCs/>
          <w:b/>
        </w:rPr>
        <w:t xml:space="preserve">Organisation:</w:t>
      </w:r>
      <w:r>
        <w:t xml:space="preserve"> </w:t>
      </w:r>
      <w:r>
        <w:t xml:space="preserve">Auckland Regional Education Consortium</w:t>
      </w:r>
    </w:p>
    <w:p>
      <w:pPr>
        <w:pStyle w:val="BodyText"/>
      </w:pPr>
      <w:r>
        <w:rPr>
          <w:bCs/>
          <w:b/>
        </w:rPr>
        <w:t xml:space="preserve">Address:</w:t>
      </w:r>
      <w:r>
        <w:t xml:space="preserve"> </w:t>
      </w:r>
      <w:r>
        <w:t xml:space="preserve">Level 4, 128 Federal Street, Ponsonby, Auckland 1011, New Zealand</w:t>
      </w:r>
    </w:p>
    <w:p>
      <w:pPr>
        <w:pStyle w:val="BodyText"/>
      </w:pPr>
      <w:r>
        <w:rPr>
          <w:bCs/>
          <w:b/>
        </w:rPr>
        <w:t xml:space="preserve">Contact:</w:t>
      </w:r>
      <w:r>
        <w:t xml:space="preserve"> </w:t>
      </w:r>
      <w:r>
        <w:t xml:space="preserve">procurement@aucklandrec.nz</w:t>
      </w:r>
    </w:p>
    <w:p>
      <w:pPr>
        <w:pStyle w:val="BodyText"/>
      </w:pPr>
      <w:r>
        <w:rPr>
          <w:bCs/>
          <w:b/>
        </w:rPr>
        <w:t xml:space="preserve">Phone:</w:t>
      </w:r>
      <w:r>
        <w:t xml:space="preserve"> </w:t>
      </w:r>
      <w:r>
        <w:t xml:space="preserve">+64 9 374 2210</w:t>
      </w:r>
    </w:p>
    <w:p>
      <w:pPr>
        <w:pStyle w:val="BodyText"/>
      </w:pPr>
      <w:r>
        <w:rPr>
          <w:bCs/>
          <w:b/>
        </w:rPr>
        <w:t xml:space="preserve">Authorised Officer:</w:t>
      </w:r>
      <w:r>
        <w:t xml:space="preserve"> </w:t>
      </w:r>
      <w:r>
        <w:t xml:space="preserve">Dr. Margaret Tui, Procurement Director</w:t>
      </w:r>
    </w:p>
    <w:bookmarkEnd w:id="22"/>
    <w:bookmarkStart w:id="23" w:name="supplier-service-provider"/>
    <w:p>
      <w:pPr>
        <w:pStyle w:val="Heading3"/>
      </w:pPr>
      <w:r>
        <w:t xml:space="preserve">Supplier (Service Provider)</w:t>
      </w:r>
    </w:p>
    <w:p>
      <w:pPr>
        <w:pStyle w:val="FirstParagraph"/>
      </w:pPr>
      <w:r>
        <w:rPr>
          <w:bCs/>
          <w:b/>
        </w:rPr>
        <w:t xml:space="preserve">Entity:</w:t>
      </w:r>
      <w:r>
        <w:t xml:space="preserve"> </w:t>
      </w:r>
      <w:r>
        <w:t xml:space="preserve">Pacific Learning Design Ltd.</w:t>
      </w:r>
    </w:p>
    <w:p>
      <w:pPr>
        <w:pStyle w:val="BodyText"/>
      </w:pPr>
      <w:r>
        <w:rPr>
          <w:bCs/>
          <w:b/>
        </w:rPr>
        <w:t xml:space="preserve">Address:</w:t>
      </w:r>
      <w:r>
        <w:t xml:space="preserve"> </w:t>
      </w:r>
      <w:r>
        <w:t xml:space="preserve">Unit 7, 45 Karangahape Road, Mt Albert, Auckland 1025, New Zealand</w:t>
      </w:r>
    </w:p>
    <w:p>
      <w:pPr>
        <w:pStyle w:val="BodyText"/>
      </w:pPr>
      <w:r>
        <w:rPr>
          <w:bCs/>
          <w:b/>
        </w:rPr>
        <w:t xml:space="preserve">Contact:</w:t>
      </w:r>
      <w:r>
        <w:t xml:space="preserve"> </w:t>
      </w:r>
      <w:r>
        <w:t xml:space="preserve">contracts@pacificlearning.co.nz</w:t>
      </w:r>
    </w:p>
    <w:p>
      <w:pPr>
        <w:pStyle w:val="BodyText"/>
      </w:pPr>
      <w:r>
        <w:rPr>
          <w:bCs/>
          <w:b/>
        </w:rPr>
        <w:t xml:space="preserve">Phone:</w:t>
      </w:r>
      <w:r>
        <w:t xml:space="preserve"> </w:t>
      </w:r>
      <w:r>
        <w:t xml:space="preserve">+64 9 845 6632</w:t>
      </w:r>
    </w:p>
    <w:p>
      <w:pPr>
        <w:pStyle w:val="BodyText"/>
      </w:pPr>
      <w:r>
        <w:rPr>
          <w:bCs/>
          <w:b/>
        </w:rPr>
        <w:t xml:space="preserve">Representative:</w:t>
      </w:r>
      <w:r>
        <w:t xml:space="preserve"> </w:t>
      </w:r>
      <w:r>
        <w:t xml:space="preserve">Mr. James Kereama, Managing Director</w:t>
      </w:r>
    </w:p>
    <w:bookmarkEnd w:id="23"/>
    <w:bookmarkStart w:id="24" w:name="X9a0da295572e1cb799c4d0c15a0465470538eb7"/>
    <w:p>
      <w:pPr>
        <w:pStyle w:val="Heading2"/>
      </w:pPr>
      <w:r>
        <w:t xml:space="preserve">1. Scope of Work — Curriculum Developer Services</w:t>
      </w:r>
    </w:p>
    <w:p>
      <w:pPr>
        <w:pStyle w:val="FirstParagraph"/>
      </w:pPr>
      <w:r>
        <w:t xml:space="preserve">This Purchase Order is issued by the Auckland Regional Education Consortium to engage a qualified</w:t>
      </w:r>
      <w:r>
        <w:t xml:space="preserve"> </w:t>
      </w:r>
      <w:r>
        <w:t xml:space="preserve">Curriculum Developer</w:t>
      </w:r>
      <w:r>
        <w:t xml:space="preserve"> </w:t>
      </w:r>
      <w:r>
        <w:t xml:space="preserve">to design, develop, and deliver a comprehensive secondary-level curriculum framework for the 2026 academic year. The</w:t>
      </w:r>
      <w:r>
        <w:t xml:space="preserve"> </w:t>
      </w:r>
      <w:r>
        <w:t xml:space="preserve">Curriculum Developer</w:t>
      </w:r>
      <w:r>
        <w:t xml:space="preserve"> </w:t>
      </w:r>
      <w:r>
        <w:t xml:space="preserve">shall operate primarily from the New Zealand Auckland metropolitan area and is expected to align all deliverables with the New Zealand Curriculum (NZC) as published by the Ministry of Education, New Zealand, as well as the National Standards and the Te Marautanga o Aotearoa framework where applicable.</w:t>
      </w:r>
    </w:p>
    <w:p>
      <w:pPr>
        <w:pStyle w:val="BodyText"/>
      </w:pPr>
      <w:r>
        <w:t xml:space="preserve">The</w:t>
      </w:r>
      <w:r>
        <w:t xml:space="preserve"> </w:t>
      </w:r>
      <w:r>
        <w:t xml:space="preserve">Curriculum Developer</w:t>
      </w:r>
      <w:r>
        <w:t xml:space="preserve"> </w:t>
      </w:r>
      <w:r>
        <w:t xml:space="preserve">shall be responsible for the following core activities within the New Zealand Auckland education sector:</w:t>
      </w:r>
    </w:p>
    <w:p>
      <w:pPr>
        <w:numPr>
          <w:ilvl w:val="0"/>
          <w:numId w:val="1001"/>
        </w:numPr>
        <w:pStyle w:val="Compact"/>
      </w:pPr>
      <w:r>
        <w:t xml:space="preserve">Conducting a full needs analysis across 14 partner schools located throughout the New Zealand Auckland region, including North Shore, Manukau, and the central city clusters.</w:t>
      </w:r>
    </w:p>
    <w:p>
      <w:pPr>
        <w:numPr>
          <w:ilvl w:val="0"/>
          <w:numId w:val="1001"/>
        </w:numPr>
        <w:pStyle w:val="Compact"/>
      </w:pPr>
      <w:r>
        <w:t xml:space="preserve">Designing a cross-disciplinary curriculum framework for Years 9 through 13, incorporating Mâori and Pasifika pedagogical principles as mandated by the New Zealand Auckland education strategy.</w:t>
      </w:r>
    </w:p>
    <w:p>
      <w:pPr>
        <w:numPr>
          <w:ilvl w:val="0"/>
          <w:numId w:val="1001"/>
        </w:numPr>
        <w:pStyle w:val="Compact"/>
      </w:pPr>
      <w:r>
        <w:t xml:space="preserve">Developing 240+ individual learning units with embedded assessment rubrics, differentiated learning pathways, and digital resource integrations.</w:t>
      </w:r>
    </w:p>
    <w:p>
      <w:pPr>
        <w:numPr>
          <w:ilvl w:val="0"/>
          <w:numId w:val="1001"/>
        </w:numPr>
        <w:pStyle w:val="Compact"/>
      </w:pPr>
      <w:r>
        <w:t xml:space="preserve">Delivering two (2) professional development workshops per term for 320 classroom teachers across the New Zealand Auckland partner schools.</w:t>
      </w:r>
    </w:p>
    <w:p>
      <w:pPr>
        <w:numPr>
          <w:ilvl w:val="0"/>
          <w:numId w:val="1001"/>
        </w:numPr>
        <w:pStyle w:val="Compact"/>
      </w:pPr>
      <w:r>
        <w:t xml:space="preserve">Providing ongoing advisory support to school-based curriculum coordinators throughout the contract period.</w:t>
      </w:r>
    </w:p>
    <w:p>
      <w:pPr>
        <w:numPr>
          <w:ilvl w:val="0"/>
          <w:numId w:val="1001"/>
        </w:numPr>
        <w:pStyle w:val="Compact"/>
      </w:pPr>
      <w:r>
        <w:t xml:space="preserve">Producing a final Curriculum Developer report documenting all design decisions, pedagogical rationale, and implementation recommendations.</w:t>
      </w:r>
    </w:p>
    <w:bookmarkEnd w:id="24"/>
    <w:bookmarkStart w:id="25" w:name="line-items-pricing-nzd"/>
    <w:p>
      <w:pPr>
        <w:pStyle w:val="Heading2"/>
      </w:pPr>
      <w:r>
        <w:t xml:space="preserve">2. Line Items &amp; Pricing (NZD)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Extended Price (NZD)</w:t>
            </w:r>
          </w:p>
        </w:tc>
      </w:tr>
      <w:tr>
        <w:tc>
          <w:tcPr/>
          <w:p>
            <w:pPr>
              <w:pStyle w:val="Compact"/>
              <w:jc w:val="left"/>
            </w:pPr>
            <w:r>
              <w:t xml:space="preserve">01</w:t>
            </w:r>
          </w:p>
        </w:tc>
        <w:tc>
          <w:tcPr/>
          <w:p>
            <w:pPr>
              <w:pStyle w:val="Compact"/>
              <w:jc w:val="left"/>
            </w:pPr>
            <w:r>
              <w:t xml:space="preserve">Curriculum Developer — Needs Analysis &amp; Stakeholder Consultation (New Zealand Auckland partner schools)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Curriculum Developer — Framework Design &amp; Unit Development (240 learning units, Years 9–13)</w:t>
            </w:r>
          </w:p>
        </w:tc>
        <w:tc>
          <w:tcPr/>
          <w:p>
            <w:pPr>
              <w:pStyle w:val="Compact"/>
              <w:jc w:val="left"/>
            </w:pPr>
            <w:r>
              <w:t xml:space="preserve">1 lot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Curriculum Developer — Professional Development Workshops (8 sessions, New Zealand Auckland venues)</w:t>
            </w:r>
          </w:p>
        </w:tc>
        <w:tc>
          <w:tcPr/>
          <w:p>
            <w:pPr>
              <w:pStyle w:val="Compact"/>
              <w:jc w:val="left"/>
            </w:pPr>
            <w:r>
              <w:t xml:space="preserve">8 sessions</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Curriculum Developer — Ongoing Advisory &amp; Implementation Support (12 months)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05</w:t>
            </w:r>
          </w:p>
        </w:tc>
        <w:tc>
          <w:tcPr/>
          <w:p>
            <w:pPr>
              <w:pStyle w:val="Compact"/>
              <w:jc w:val="left"/>
            </w:pPr>
            <w:r>
              <w:t xml:space="preserve">Curriculum Developer — Final Report, Documentation &amp; Digital Resource Package</w:t>
            </w:r>
          </w:p>
        </w:tc>
        <w:tc>
          <w:tcPr/>
          <w:p>
            <w:pPr>
              <w:pStyle w:val="Compact"/>
              <w:jc w:val="left"/>
            </w:pPr>
            <w:r>
              <w:t xml:space="preserve">1 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Travel &amp; Accommodation within New Zealand Auckland metropolitan area</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 (NZD)</w:t>
            </w:r>
          </w:p>
        </w:tc>
        <w:tc>
          <w:tcPr/>
          <w:p>
            <w:pPr>
              <w:pStyle w:val="Compact"/>
              <w:jc w:val="left"/>
            </w:pPr>
            <w:r>
              <w:t xml:space="preserve">$212,600.00</w:t>
            </w:r>
          </w:p>
        </w:tc>
      </w:tr>
      <w:tr>
        <w:tc>
          <w:tcPr>
            <w:gridSpan w:val="4"/>
          </w:tcPr>
          <w:p>
            <w:pPr>
              <w:pStyle w:val="Compact"/>
              <w:jc w:val="right"/>
            </w:pPr>
            <w:r>
              <w:t xml:space="preserve">GST (15%)</w:t>
            </w:r>
          </w:p>
        </w:tc>
        <w:tc>
          <w:tcPr/>
          <w:p>
            <w:pPr>
              <w:pStyle w:val="Compact"/>
              <w:jc w:val="left"/>
            </w:pPr>
            <w:r>
              <w:t xml:space="preserve">$31,890.00</w:t>
            </w:r>
          </w:p>
        </w:tc>
      </w:tr>
      <w:tr>
        <w:tc>
          <w:tcPr>
            <w:gridSpan w:val="4"/>
          </w:tcPr>
          <w:p>
            <w:pPr>
              <w:pStyle w:val="Compact"/>
              <w:jc w:val="right"/>
            </w:pPr>
            <w:r>
              <w:t xml:space="preserve">TOTAL PURCHASE ORDER VALUE (NZD)</w:t>
            </w:r>
          </w:p>
        </w:tc>
        <w:tc>
          <w:tcPr/>
          <w:p>
            <w:pPr>
              <w:pStyle w:val="Compact"/>
              <w:jc w:val="left"/>
            </w:pPr>
            <w:r>
              <w:t xml:space="preserve">$244,490.00</w:t>
            </w:r>
          </w:p>
        </w:tc>
      </w:tr>
    </w:tbl>
    <w:bookmarkEnd w:id="25"/>
    <w:bookmarkStart w:id="26" w:name="terms-conditions"/>
    <w:p>
      <w:pPr>
        <w:pStyle w:val="Heading2"/>
      </w:pPr>
      <w:r>
        <w:t xml:space="preserve">3. Terms &amp;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New Zealand, specifically the Contract and Commercial Law Act 2017 and the Consumer Guarantees Act 1993 as applicable to New Zealand Auckland commercial transactions.</w:t>
      </w:r>
    </w:p>
    <w:p>
      <w:pPr>
        <w:numPr>
          <w:ilvl w:val="0"/>
          <w:numId w:val="1002"/>
        </w:numPr>
        <w:pStyle w:val="Compact"/>
      </w:pPr>
      <w:r>
        <w:rPr>
          <w:bCs/>
          <w:b/>
        </w:rPr>
        <w:t xml:space="preserve">Intellectual Property:</w:t>
      </w:r>
      <w:r>
        <w:t xml:space="preserve"> </w:t>
      </w:r>
      <w:r>
        <w:t xml:space="preserve">All curriculum materials, frameworks, and documentation produced by the Curriculum Developer under this Purchase Order shall become the sole intellectual property of the Auckland Regional Education Consortium upon full payment. The Curriculum Developer retains the right to reference the engagement in professional portfolios with prior written consent.</w:t>
      </w:r>
    </w:p>
    <w:p>
      <w:pPr>
        <w:numPr>
          <w:ilvl w:val="0"/>
          <w:numId w:val="1002"/>
        </w:numPr>
        <w:pStyle w:val="Compact"/>
      </w:pPr>
      <w:r>
        <w:rPr>
          <w:bCs/>
          <w:b/>
        </w:rPr>
        <w:t xml:space="preserve">Confidentiality:</w:t>
      </w:r>
      <w:r>
        <w:t xml:space="preserve"> </w:t>
      </w:r>
      <w:r>
        <w:t xml:space="preserve">The Curriculum Developer agrees to maintain strict confidentiality regarding student data, school operational information, and internal strategy documents encountered during work in the New Zealand Auckland education sector. This obligation survives termination of this Purchase Order for a period of five (5) years.</w:t>
      </w:r>
    </w:p>
    <w:p>
      <w:pPr>
        <w:numPr>
          <w:ilvl w:val="0"/>
          <w:numId w:val="1002"/>
        </w:numPr>
        <w:pStyle w:val="Compact"/>
      </w:pPr>
      <w:r>
        <w:rPr>
          <w:bCs/>
          <w:b/>
        </w:rPr>
        <w:t xml:space="preserve">Compliance:</w:t>
      </w:r>
      <w:r>
        <w:t xml:space="preserve"> </w:t>
      </w:r>
      <w:r>
        <w:t xml:space="preserve">The Curriculum Developer must hold a valid New Zealand teaching or education design qualification (minimum NZ Certificate in Education, Level 7) and must comply with all New Zealand Auckland regional health and safety requirements, including the Health and Safety at Work Act 2015.</w:t>
      </w:r>
    </w:p>
    <w:p>
      <w:pPr>
        <w:numPr>
          <w:ilvl w:val="0"/>
          <w:numId w:val="1002"/>
        </w:numPr>
        <w:pStyle w:val="Compact"/>
      </w:pPr>
      <w:r>
        <w:rPr>
          <w:bCs/>
          <w:b/>
        </w:rPr>
        <w:t xml:space="preserve">Acceptance:</w:t>
      </w:r>
      <w:r>
        <w:t xml:space="preserve"> </w:t>
      </w:r>
      <w:r>
        <w:t xml:space="preserve">All deliverables shall be subject to a 14-business-day review period by the Auckland Regional Education Consortium. Acceptance is deemed granted if no written objection is lodged within this period.</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the Curriculum Developer shall be compensated for all work completed and accepted up to the termination date.</w:t>
      </w:r>
    </w:p>
    <w:p>
      <w:pPr>
        <w:numPr>
          <w:ilvl w:val="0"/>
          <w:numId w:val="1002"/>
        </w:numPr>
        <w:pStyle w:val="Compact"/>
      </w:pPr>
      <w:r>
        <w:rPr>
          <w:bCs/>
          <w:b/>
        </w:rPr>
        <w:t xml:space="preserve">Dispute Resolution:</w:t>
      </w:r>
      <w:r>
        <w:t xml:space="preserve"> </w:t>
      </w:r>
      <w:r>
        <w:t xml:space="preserve">Any disputes arising from this Purchase Order shall first be subject to mediation in New Zealand Auckland under the rules of the New Zealand Dispute Resolution Service. If unresolved, matters shall be referred to the District Court of Auckland, New Zealand.</w:t>
      </w:r>
    </w:p>
    <w:p>
      <w:pPr>
        <w:numPr>
          <w:ilvl w:val="0"/>
          <w:numId w:val="1002"/>
        </w:numPr>
        <w:pStyle w:val="Compact"/>
      </w:pPr>
      <w:r>
        <w:rPr>
          <w:bCs/>
          <w:b/>
        </w:rPr>
        <w:t xml:space="preserve">Insurance:</w:t>
      </w:r>
      <w:r>
        <w:t xml:space="preserve"> </w:t>
      </w:r>
      <w:r>
        <w:t xml:space="preserve">The Curriculum Developer shall maintain professional indemnity insurance of no less than NZD $5,000,000 and public liability insurance of no less than NZD $10,000,000 for the duration of this Purchase Order.</w:t>
      </w:r>
    </w:p>
    <w:bookmarkEnd w:id="26"/>
    <w:bookmarkStart w:id="27" w:name="payment-schedule"/>
    <w:p>
      <w:pPr>
        <w:pStyle w:val="Heading2"/>
      </w:pPr>
      <w:r>
        <w:t xml:space="preserve">4. Payment Schedule</w:t>
      </w:r>
    </w:p>
    <w:p>
      <w:pPr>
        <w:pStyle w:val="FirstParagraph"/>
      </w:pPr>
      <w:r>
        <w:t xml:space="preserve">Payment under this Purchase Order shall be made in accordance with the following milestone schedule. All invoices shall be submitted to the Auckland Regional Education Consortium accounts payable department and must reference Purchase Order number PO-AKL-2025-04871.</w:t>
      </w:r>
    </w:p>
    <w:p>
      <w:pPr>
        <w:numPr>
          <w:ilvl w:val="0"/>
          <w:numId w:val="1003"/>
        </w:numPr>
        <w:pStyle w:val="Compact"/>
      </w:pPr>
      <w:r>
        <w:rPr>
          <w:bCs/>
          <w:b/>
        </w:rPr>
        <w:t xml:space="preserve">Milestone 1 (30%):</w:t>
      </w:r>
      <w:r>
        <w:t xml:space="preserve"> </w:t>
      </w:r>
      <w:r>
        <w:t xml:space="preserve">Upon completion and acceptance of the Needs Analysis — NZD $73,347.00</w:t>
      </w:r>
    </w:p>
    <w:p>
      <w:pPr>
        <w:numPr>
          <w:ilvl w:val="0"/>
          <w:numId w:val="1003"/>
        </w:numPr>
        <w:pStyle w:val="Compact"/>
      </w:pPr>
      <w:r>
        <w:rPr>
          <w:bCs/>
          <w:b/>
        </w:rPr>
        <w:t xml:space="preserve">Milestone 2 (40%):</w:t>
      </w:r>
      <w:r>
        <w:t xml:space="preserve"> </w:t>
      </w:r>
      <w:r>
        <w:t xml:space="preserve">Upon delivery and acceptance of the full Curriculum Developer framework and 240 learning units — NZD $97,796.00</w:t>
      </w:r>
    </w:p>
    <w:p>
      <w:pPr>
        <w:numPr>
          <w:ilvl w:val="0"/>
          <w:numId w:val="1003"/>
        </w:numPr>
        <w:pStyle w:val="Compact"/>
      </w:pPr>
      <w:r>
        <w:rPr>
          <w:bCs/>
          <w:b/>
        </w:rPr>
        <w:t xml:space="preserve">Milestone 3 (20%):</w:t>
      </w:r>
      <w:r>
        <w:t xml:space="preserve"> </w:t>
      </w:r>
      <w:r>
        <w:t xml:space="preserve">Upon completion of all 8 professional development workshops — NZD $48,898.00</w:t>
      </w:r>
    </w:p>
    <w:p>
      <w:pPr>
        <w:numPr>
          <w:ilvl w:val="0"/>
          <w:numId w:val="1003"/>
        </w:numPr>
        <w:pStyle w:val="Compact"/>
      </w:pPr>
      <w:r>
        <w:rPr>
          <w:bCs/>
          <w:b/>
        </w:rPr>
        <w:t xml:space="preserve">Milestone 4 (10%):</w:t>
      </w:r>
      <w:r>
        <w:t xml:space="preserve"> </w:t>
      </w:r>
      <w:r>
        <w:t xml:space="preserve">Upon submission and acceptance of the final report and digital resource package — NZD $24,449.00</w:t>
      </w:r>
    </w:p>
    <w:bookmarkEnd w:id="27"/>
    <w:bookmarkStart w:id="28" w:name="authorisation-acceptance"/>
    <w:p>
      <w:pPr>
        <w:pStyle w:val="Heading2"/>
      </w:pPr>
      <w:r>
        <w:t xml:space="preserve">5. Authorisation &amp; Acceptance</w:t>
      </w:r>
    </w:p>
    <w:p>
      <w:pPr>
        <w:pStyle w:val="FirstParagraph"/>
      </w:pPr>
      <w:r>
        <w:t xml:space="preserve">By signing below, both parties acknowledge and agree to all terms, conditions, and obligations set forth in this Purchase Order for the engagement of a Curriculum Developer within the New Zealand Auckland education sector. This Purchase Order constitutes a binding agreement upon execution by both authorised representatives.</w:t>
      </w:r>
    </w:p>
    <w:p>
      <w:pPr>
        <w:pStyle w:val="BodyText"/>
      </w:pPr>
      <w:r>
        <w:rPr>
          <w:bCs/>
          <w:b/>
        </w:rPr>
        <w:t xml:space="preserve">For the Auckland Regional Education Consortium (Buyer)</w:t>
      </w:r>
      <w:r>
        <w:br/>
      </w:r>
      <w:r>
        <w:t xml:space="preserve">Name: Dr. Margaret Tui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Pacific Learning Design Ltd. (Supplier / Curriculum Developer)</w:t>
      </w:r>
      <w:r>
        <w:br/>
      </w:r>
      <w:r>
        <w:t xml:space="preserve">Name: Mr. James Kereama</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(PO-AKL-2025-04871) was issued by the Auckland Regional Education Consortium for the procurement of Curriculum Developer services in New Zealand Auckland. All amounts are stated in New Zealand Dollars (NZD) inclusive of applicable GST at 15%. This document is valid for 60 calendar days from the date of issue. For queries, contact procurement@aucklandrec.nz or +64 9 374 2210.</w:t>
      </w:r>
    </w:p>
    <w:p>
      <w:pPr>
        <w:pStyle w:val="BodyText"/>
      </w:pPr>
      <w:r>
        <w:t xml:space="preserve">© 2025 Auckland Regional Education Consortium. All rights reserved. Document reference: PO-AKL-2025-04871 | Version 1.0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New Zealand Auckland</dc:title>
  <dc:creator/>
  <dc:language>en</dc:language>
  <cp:keywords/>
  <dcterms:created xsi:type="dcterms:W3CDTF">2026-10-10T02:01:08Z</dcterms:created>
  <dcterms:modified xsi:type="dcterms:W3CDTF">2026-10-10T02:01:08Z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