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Al-Madina Educational Services (Pvt.) Ltd.</w:t>
      </w:r>
    </w:p>
    <w:p>
      <w:pPr>
        <w:pStyle w:val="BodyText"/>
      </w:pPr>
      <w:r>
        <w:t xml:space="preserve">Office No. 42, 3rd Floor, Clifton Block 5, Pakistan Karachi, Sindh 75600</w:t>
      </w:r>
    </w:p>
    <w:p>
      <w:pPr>
        <w:pStyle w:val="BodyText"/>
      </w:pPr>
      <w:r>
        <w:t xml:space="preserve">Phone: +92-21-3587-4421 | Email: procurement@almadinaedu.pk | NTN: 7845123-6</w:t>
      </w:r>
    </w:p>
    <w:p>
      <w:pPr>
        <w:pStyle w:val="BodyText"/>
      </w:pPr>
      <w:r>
        <w:t xml:space="preserve">Purchase Order No: PO-KHI-2025-00847</w:t>
      </w:r>
    </w:p>
    <w:p>
      <w:pPr>
        <w:pStyle w:val="BodyText"/>
      </w:pPr>
      <w:r>
        <w:t xml:space="preserve">Date of Issue: 14 June 2025 | Valid Until: 14 July 2025</w:t>
      </w:r>
    </w:p>
    <w:bookmarkEnd w:id="20"/>
    <w:bookmarkStart w:id="21" w:name="ship-to-service-location"/>
    <w:p>
      <w:pPr>
        <w:pStyle w:val="Heading3"/>
      </w:pPr>
      <w:r>
        <w:t xml:space="preserve">SHIP TO / SERVICE LOCATION</w:t>
      </w:r>
    </w:p>
    <w:p>
      <w:pPr>
        <w:pStyle w:val="FirstParagraph"/>
      </w:pPr>
      <w:r>
        <w:rPr>
          <w:bCs/>
          <w:b/>
        </w:rPr>
        <w:t xml:space="preserve">Al-Madina Educational Services (Pvt.) Ltd.</w:t>
      </w:r>
    </w:p>
    <w:p>
      <w:pPr>
        <w:pStyle w:val="BodyText"/>
      </w:pPr>
      <w:r>
        <w:t xml:space="preserve">Head Office &amp; Training Centre</w:t>
      </w:r>
    </w:p>
    <w:p>
      <w:pPr>
        <w:pStyle w:val="BodyText"/>
      </w:pPr>
      <w:r>
        <w:t xml:space="preserve">Clifton Block 5, Pakistan Karachi</w:t>
      </w:r>
    </w:p>
    <w:p>
      <w:pPr>
        <w:pStyle w:val="BodyText"/>
      </w:pPr>
      <w:r>
        <w:t xml:space="preserve">Sindh, Pakistan</w:t>
      </w:r>
    </w:p>
    <w:p>
      <w:pPr>
        <w:pStyle w:val="BodyText"/>
      </w:pPr>
      <w:r>
        <w:t xml:space="preserve">Contact: Mr. Ahmed Raza Siddiqui</w:t>
      </w:r>
    </w:p>
    <w:p>
      <w:pPr>
        <w:pStyle w:val="BodyText"/>
      </w:pPr>
      <w:r>
        <w:t xml:space="preserve">Phone: +92-300-4567890</w:t>
      </w:r>
    </w:p>
    <w:bookmarkEnd w:id="21"/>
    <w:bookmarkStart w:id="22" w:name="vendor-curriculum-developer"/>
    <w:p>
      <w:pPr>
        <w:pStyle w:val="Heading3"/>
      </w:pPr>
      <w:r>
        <w:t xml:space="preserve">VENDOR / CURRICULUM DEVELOPER</w:t>
      </w:r>
    </w:p>
    <w:p>
      <w:pPr>
        <w:pStyle w:val="FirstParagraph"/>
      </w:pPr>
      <w:r>
        <w:rPr>
          <w:bCs/>
          <w:b/>
        </w:rPr>
        <w:t xml:space="preserve">EdCraft Curriculum Solutions (Pvt.) Ltd.</w:t>
      </w:r>
    </w:p>
    <w:p>
      <w:pPr>
        <w:pStyle w:val="BodyText"/>
      </w:pPr>
      <w:r>
        <w:t xml:space="preserve">Suite 18, DHA Phase 6, Pakistan Karachi</w:t>
      </w:r>
    </w:p>
    <w:p>
      <w:pPr>
        <w:pStyle w:val="BodyText"/>
      </w:pPr>
      <w:r>
        <w:t xml:space="preserve">Sindh, Pakistan</w:t>
      </w:r>
    </w:p>
    <w:p>
      <w:pPr>
        <w:pStyle w:val="BodyText"/>
      </w:pPr>
      <w:r>
        <w:t xml:space="preserve">Contact: Ms. Fatima Noor Khan</w:t>
      </w:r>
    </w:p>
    <w:p>
      <w:pPr>
        <w:pStyle w:val="BodyText"/>
      </w:pPr>
      <w:r>
        <w:t xml:space="preserve">Phone: +92-321-9876543</w:t>
      </w:r>
    </w:p>
    <w:p>
      <w:pPr>
        <w:pStyle w:val="BodyText"/>
      </w:pPr>
      <w:r>
        <w:t xml:space="preserve">NTN: 6521890-3</w:t>
      </w:r>
    </w:p>
    <w:bookmarkEnd w:id="22"/>
    <w:p>
      <w:pPr>
        <w:pStyle w:val="BodyText"/>
      </w:pPr>
      <w:r>
        <w:t xml:space="preserve">This Purchase Order is issued by Al-Madina Educational Services (Pvt.) Ltd., Pakistan Karachi, to engage the services of a qualified Curriculum Developer for the design, development, and delivery of comprehensive academic curricula for the 2025–2026 academic year. The Curriculum Developer shall deliver all materials in accordance with the specifications outlined in this Purchase Order and in compliance with the standards set by the Sindh Board of Intermediate and Secondary Education (SBISE) and the Higher Education Commission (HEC) of Pakistan.</w:t>
      </w:r>
    </w:p>
    <w:p>
      <w:pPr>
        <w:pStyle w:val="BodyText"/>
      </w:pPr>
      <w:r>
        <w:t xml:space="preserve">LINE ITEMS – CURRICULUM DEVELOPER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Curriculum Developer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Curriculum Developer – Design and development of a complete Grade 9–10 Science curriculum (Physics, Chemistry, Biology) aligned with SBISE syllabus, including learning outcomes, unit plans, and assessment frameworks. Delivery location: Pakistan Karachi office.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Curriculum Developer – Development of Grade 11–12 Mathematics and Statistics curriculum with integrated problem-solving modules, laboratory activity guides, and differentiated instruction strategies for the Pakistan Karachi campus.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Curriculum Developer – Creation of English Language and Literature curriculum (Grades 6–10) incorporating ESL methodologies, cultural literacy components relevant to Pakistan Karachi's diverse student population, and digital literacy integration.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04</w:t>
            </w:r>
          </w:p>
        </w:tc>
        <w:tc>
          <w:tcPr/>
          <w:p>
            <w:pPr>
              <w:pStyle w:val="Compact"/>
              <w:jc w:val="left"/>
            </w:pPr>
            <w:r>
              <w:t xml:space="preserve">Curriculum Developer – Design of a 120-hour professional development workshop series for 45 teaching staff at the Pakistan Karachi training centre, covering curriculum implementation, assessment design, and pedagogical strategies.</w:t>
            </w:r>
          </w:p>
        </w:tc>
        <w:tc>
          <w:tcPr/>
          <w:p>
            <w:pPr>
              <w:pStyle w:val="Compact"/>
              <w:jc w:val="left"/>
            </w:pPr>
            <w:r>
              <w:t xml:space="preserve">1</w:t>
            </w:r>
          </w:p>
        </w:tc>
        <w:tc>
          <w:tcPr/>
          <w:p>
            <w:pPr>
              <w:pStyle w:val="Compact"/>
              <w:jc w:val="left"/>
            </w:pPr>
            <w:r>
              <w:t xml:space="preserve">Workshop Series</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Curriculum Developer – Ongoing consultation and revision support (6 months) for all delivered curricula, including two on-site review sessions at the Pakistan Karachi facility and unlimited email/phone support.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Curriculum Developer – Development of a standardized assessment and evaluation toolkit (formative and summative) for all subjects, including rubrics, sample papers, and moderation guidelines for Pakistan Karachi examination cycles.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275,000</w:t>
            </w:r>
          </w:p>
        </w:tc>
        <w:tc>
          <w:tcPr/>
          <w:p>
            <w:pPr>
              <w:pStyle w:val="Compact"/>
              <w:jc w:val="left"/>
            </w:pPr>
            <w:r>
              <w:t xml:space="preserve">275,000</w:t>
            </w:r>
          </w:p>
        </w:tc>
      </w:tr>
      <w:tr>
        <w:tc>
          <w:tcPr>
            <w:gridSpan w:val="5"/>
          </w:tcPr>
          <w:p>
            <w:pPr>
              <w:pStyle w:val="Compact"/>
              <w:jc w:val="right"/>
            </w:pPr>
            <w:r>
              <w:t xml:space="preserve">SUBTOTAL</w:t>
            </w:r>
          </w:p>
        </w:tc>
        <w:tc>
          <w:tcPr/>
          <w:p>
            <w:pPr>
              <w:pStyle w:val="Compact"/>
              <w:jc w:val="left"/>
            </w:pPr>
            <w:r>
              <w:t xml:space="preserve">2,380,000</w:t>
            </w:r>
          </w:p>
        </w:tc>
      </w:tr>
      <w:tr>
        <w:tc>
          <w:tcPr>
            <w:gridSpan w:val="5"/>
          </w:tcPr>
          <w:p>
            <w:pPr>
              <w:pStyle w:val="Compact"/>
              <w:jc w:val="right"/>
            </w:pPr>
            <w:r>
              <w:t xml:space="preserve">Sales Tax (18% – Sindh, Pakistan Karachi)</w:t>
            </w:r>
          </w:p>
        </w:tc>
        <w:tc>
          <w:tcPr/>
          <w:p>
            <w:pPr>
              <w:pStyle w:val="Compact"/>
              <w:jc w:val="left"/>
            </w:pPr>
            <w:r>
              <w:t xml:space="preserve">428,400</w:t>
            </w:r>
          </w:p>
        </w:tc>
      </w:tr>
      <w:tr>
        <w:tc>
          <w:tcPr>
            <w:gridSpan w:val="5"/>
          </w:tcPr>
          <w:p>
            <w:pPr>
              <w:pStyle w:val="Compact"/>
              <w:jc w:val="right"/>
            </w:pPr>
            <w:r>
              <w:rPr>
                <w:bCs/>
                <w:b/>
              </w:rPr>
              <w:t xml:space="preserve">GRAND TOTAL (PKR)</w:t>
            </w:r>
          </w:p>
        </w:tc>
        <w:tc>
          <w:tcPr/>
          <w:p>
            <w:pPr>
              <w:pStyle w:val="Compact"/>
              <w:jc w:val="left"/>
            </w:pPr>
            <w:r>
              <w:rPr>
                <w:bCs/>
                <w:b/>
              </w:rPr>
              <w:t xml:space="preserve">2,808,400</w:t>
            </w:r>
          </w:p>
        </w:tc>
      </w:tr>
    </w:tbl>
    <w:p>
      <w:pPr>
        <w:pStyle w:val="BodyText"/>
      </w:pPr>
      <w:r>
        <w:t xml:space="preserve">TERMS AND CONDITIONS OF THIS PURCHASE ORDER</w:t>
      </w:r>
    </w:p>
    <w:p>
      <w:pPr>
        <w:numPr>
          <w:ilvl w:val="0"/>
          <w:numId w:val="1001"/>
        </w:numPr>
        <w:pStyle w:val="Compact"/>
      </w:pPr>
      <w:r>
        <w:rPr>
          <w:bCs/>
          <w:b/>
        </w:rPr>
        <w:t xml:space="preserve">Scope of Work:</w:t>
      </w:r>
      <w:r>
        <w:t xml:space="preserve"> </w:t>
      </w:r>
      <w:r>
        <w:t xml:space="preserve">The Curriculum Developer shall perform all services described in this Purchase Order in a professional, timely, and high-quality manner. All curriculum materials must be original, free from plagiarism, and compliant with the educational regulations of Pakistan Karachi and the broader Sindh province.</w:t>
      </w:r>
    </w:p>
    <w:p>
      <w:pPr>
        <w:numPr>
          <w:ilvl w:val="0"/>
          <w:numId w:val="1001"/>
        </w:numPr>
        <w:pStyle w:val="Compact"/>
      </w:pPr>
      <w:r>
        <w:rPr>
          <w:bCs/>
          <w:b/>
        </w:rPr>
        <w:t xml:space="preserve">Delivery Schedule:</w:t>
      </w:r>
      <w:r>
        <w:t xml:space="preserve"> </w:t>
      </w:r>
      <w:r>
        <w:t xml:space="preserve">The Curriculum Developer shall submit the first draft of all curriculum documents within 45 calendar days of the Purchase Order acceptance date. Final, approved versions must be delivered no later than 30 August 2025 to allow for the commencement of the 2025–2026 academic year at the Pakistan Karachi campus.</w:t>
      </w:r>
    </w:p>
    <w:p>
      <w:pPr>
        <w:numPr>
          <w:ilvl w:val="0"/>
          <w:numId w:val="1001"/>
        </w:numPr>
        <w:pStyle w:val="Compact"/>
      </w:pPr>
      <w:r>
        <w:rPr>
          <w:bCs/>
          <w:b/>
        </w:rPr>
        <w:t xml:space="preserve">Acceptance Criteria:</w:t>
      </w:r>
      <w:r>
        <w:t xml:space="preserve"> </w:t>
      </w:r>
      <w:r>
        <w:t xml:space="preserve">All deliverables will be reviewed by the Academic Director of Al-Madina Educational Services, Pakistan Karachi. The Curriculum Developer shall incorporate up to three (3) rounds of revisions at no additional cost. Acceptance is confirmed in writing by the undersigned authority.</w:t>
      </w:r>
    </w:p>
    <w:p>
      <w:pPr>
        <w:numPr>
          <w:ilvl w:val="0"/>
          <w:numId w:val="1001"/>
        </w:numPr>
        <w:pStyle w:val="Compact"/>
      </w:pPr>
      <w:r>
        <w:rPr>
          <w:bCs/>
          <w:b/>
        </w:rPr>
        <w:t xml:space="preserve">Payment Terms:</w:t>
      </w:r>
      <w:r>
        <w:t xml:space="preserve"> </w:t>
      </w:r>
      <w:r>
        <w:t xml:space="preserve">Payment shall be made in three (3) installments: 30% upon Purchase Order acceptance, 40% upon delivery and acceptance of all curriculum documents, and 30% upon completion of the professional development workshop series and final consultation period. All payments shall be made via bank transfer to the Curriculum Developer's designated account in Pakistan Karachi.</w:t>
      </w:r>
    </w:p>
    <w:p>
      <w:pPr>
        <w:numPr>
          <w:ilvl w:val="0"/>
          <w:numId w:val="1001"/>
        </w:numPr>
        <w:pStyle w:val="Compact"/>
      </w:pPr>
      <w:r>
        <w:rPr>
          <w:bCs/>
          <w:b/>
        </w:rPr>
        <w:t xml:space="preserve">Intellectual Property:</w:t>
      </w:r>
      <w:r>
        <w:t xml:space="preserve"> </w:t>
      </w:r>
      <w:r>
        <w:t xml:space="preserve">Upon full payment, all curriculum materials, assessment tools, workshop content, and related intellectual property developed by the Curriculum Developer under this Purchase Order shall become the sole property of Al-Madina Educational Services (Pvt.) Ltd., Pakistan Karachi. The Curriculum Developer retains the right to reference the engagement in professional portfolios but may not reproduce or distribute the materials without written consent.</w:t>
      </w:r>
    </w:p>
    <w:p>
      <w:pPr>
        <w:numPr>
          <w:ilvl w:val="0"/>
          <w:numId w:val="1001"/>
        </w:numPr>
        <w:pStyle w:val="Compact"/>
      </w:pPr>
      <w:r>
        <w:rPr>
          <w:bCs/>
          <w:b/>
        </w:rPr>
        <w:t xml:space="preserve">Confidentiality:</w:t>
      </w:r>
      <w:r>
        <w:t xml:space="preserve"> </w:t>
      </w:r>
      <w:r>
        <w:t xml:space="preserve">The Curriculum Developer agrees to maintain strict confidentiality regarding student data, institutional strategies, and proprietary information encountered during the engagement in Pakistan Karachi. This obligation survives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Curriculum Developer shall be compensated for all work completed and accepted up to the date of termination, as determined by the Pakistan Karachi administration.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Islamic Republic of Pakistan. Any disputes arising from this Purchase Order shall be resolved through arbitration in Pakistan Karachi in accordance with the Arbitration Act, 1940.</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Pakistan Karachi, or public health emergencies, provided that written notice is given within 48 hours of the event.</w:t>
      </w:r>
    </w:p>
    <w:p>
      <w:pPr>
        <w:pStyle w:val="FirstParagraph"/>
      </w:pPr>
      <w:r>
        <w:t xml:space="preserve">AUTHORIZATION AND SIGNATURES</w:t>
      </w:r>
    </w:p>
    <w:p>
      <w:pPr>
        <w:pStyle w:val="BodyText"/>
      </w:pPr>
      <w:r>
        <w:t xml:space="preserve">By signing below, both parties acknowledge and agree to all terms, conditions, and specifications set forth in this Purchase Order for the engagement of the Curriculum Developer in Pakistan Karachi.</w:t>
      </w:r>
    </w:p>
    <w:p>
      <w:pPr>
        <w:pStyle w:val="BodyText"/>
      </w:pPr>
      <w:r>
        <w:rPr>
          <w:bCs/>
          <w:b/>
        </w:rPr>
        <w:t xml:space="preserve">For and on behalf of:</w:t>
      </w:r>
      <w:r>
        <w:br/>
      </w:r>
      <w:r>
        <w:t xml:space="preserve">Al-Madina Educational Services (Pvt.) Ltd., Pakistan Karachi</w:t>
      </w:r>
    </w:p>
    <w:p>
      <w:pPr>
        <w:pStyle w:val="BodyText"/>
      </w:pPr>
      <w:r>
        <w:rPr>
          <w:bCs/>
          <w:b/>
        </w:rPr>
        <w:t xml:space="preserve">Mr. Ahmed Raza Siddiqui</w:t>
      </w:r>
      <w:r>
        <w:br/>
      </w:r>
      <w:r>
        <w:t xml:space="preserve">Director of Procurement &amp; Operations</w:t>
      </w:r>
      <w:r>
        <w:br/>
      </w:r>
      <w:r>
        <w:t xml:space="preserve">Date: _______________</w:t>
      </w:r>
    </w:p>
    <w:p>
      <w:pPr>
        <w:pStyle w:val="BodyText"/>
      </w:pPr>
      <w:r>
        <w:rPr>
          <w:bCs/>
          <w:b/>
        </w:rPr>
        <w:t xml:space="preserve">For and on behalf of:</w:t>
      </w:r>
      <w:r>
        <w:br/>
      </w:r>
      <w:r>
        <w:t xml:space="preserve">EdCraft Curriculum Solutions (Pvt.) Ltd. (Curriculum Developer)</w:t>
      </w:r>
    </w:p>
    <w:p>
      <w:pPr>
        <w:pStyle w:val="BodyText"/>
      </w:pPr>
      <w:r>
        <w:rPr>
          <w:bCs/>
          <w:b/>
        </w:rPr>
        <w:t xml:space="preserve">Ms. Fatima Noor Khan</w:t>
      </w:r>
      <w:r>
        <w:br/>
      </w:r>
      <w:r>
        <w:t xml:space="preserve">Chief Curriculum Developer &amp; Managing Director</w:t>
      </w:r>
      <w:r>
        <w:br/>
      </w:r>
      <w:r>
        <w:t xml:space="preserve">Date: _______________</w:t>
      </w:r>
    </w:p>
    <w:p>
      <w:pPr>
        <w:pStyle w:val="BodyText"/>
      </w:pPr>
      <w:r>
        <w:t xml:space="preserve">This Purchase Order (PO-KHI-2025-00847) is issued by Al-Madina Educational Services (Pvt.) Ltd., Pakistan Karachi, and is valid for acceptance within 30 days of the issue date. This document constitutes a binding agreement between the Buyer and the Curriculum Developer upon countersignature. All communications regarding this Purchase Order should be directed to the procurement office in Pakistan Karachi. © 2025 Al-Madina Educational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 - Pakistan Karachi</dc:title>
  <dc:creator/>
  <dc:language>en</dc:language>
  <cp:keywords/>
  <dcterms:created xsi:type="dcterms:W3CDTF">2026-10-10T03:36:13Z</dcterms:created>
  <dcterms:modified xsi:type="dcterms:W3CDTF">2026-10-10T03:36:13Z</dcterms:modified>
</cp:coreProperties>
</file>

<file path=docProps/custom.xml><?xml version="1.0" encoding="utf-8"?>
<Properties xmlns="http://schemas.openxmlformats.org/officeDocument/2006/custom-properties" xmlns:vt="http://schemas.openxmlformats.org/officeDocument/2006/docPropsVTypes"/>
</file>